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81CE2" w14:textId="77777777" w:rsidR="008E0DC9" w:rsidRPr="006329A4" w:rsidRDefault="008E0DC9" w:rsidP="008E0DC9">
      <w:pPr>
        <w:tabs>
          <w:tab w:val="left" w:pos="2637"/>
        </w:tabs>
        <w:ind w:left="2832"/>
        <w:jc w:val="center"/>
        <w:rPr>
          <w:rFonts w:ascii="Arial Narrow" w:hAnsi="Arial Narrow"/>
          <w:sz w:val="76"/>
          <w:szCs w:val="76"/>
        </w:rPr>
      </w:pPr>
      <w:r w:rsidRPr="006329A4">
        <w:rPr>
          <w:rFonts w:ascii="Arial Narrow" w:hAnsi="Arial Narrow"/>
          <w:noProof/>
          <w:sz w:val="76"/>
          <w:szCs w:val="76"/>
          <w:lang w:val="sl-SI" w:eastAsia="sl-SI"/>
        </w:rPr>
        <w:drawing>
          <wp:anchor distT="0" distB="0" distL="114300" distR="114300" simplePos="0" relativeHeight="251679744" behindDoc="0" locked="0" layoutInCell="1" allowOverlap="1" wp14:anchorId="2DC1690D" wp14:editId="6FE7E3EC">
            <wp:simplePos x="0" y="0"/>
            <wp:positionH relativeFrom="margin">
              <wp:align>left</wp:align>
            </wp:positionH>
            <wp:positionV relativeFrom="paragraph">
              <wp:posOffset>2730</wp:posOffset>
            </wp:positionV>
            <wp:extent cx="1264722" cy="1490345"/>
            <wp:effectExtent l="0" t="0" r="0" b="0"/>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360" cy="1548838"/>
                    </a:xfrm>
                    <a:prstGeom prst="rect">
                      <a:avLst/>
                    </a:prstGeom>
                    <a:noFill/>
                  </pic:spPr>
                </pic:pic>
              </a:graphicData>
            </a:graphic>
            <wp14:sizeRelH relativeFrom="page">
              <wp14:pctWidth>0</wp14:pctWidth>
            </wp14:sizeRelH>
            <wp14:sizeRelV relativeFrom="page">
              <wp14:pctHeight>0</wp14:pctHeight>
            </wp14:sizeRelV>
          </wp:anchor>
        </w:drawing>
      </w:r>
      <w:r w:rsidRPr="006329A4">
        <w:rPr>
          <w:rFonts w:ascii="Arial Narrow" w:hAnsi="Arial Narrow"/>
          <w:sz w:val="76"/>
          <w:szCs w:val="76"/>
        </w:rPr>
        <w:t>SLUŽBENI GLASNIK OPĆINE DUBRAVICA</w:t>
      </w:r>
    </w:p>
    <w:p w14:paraId="2EF8CF1D" w14:textId="77777777" w:rsidR="008E0DC9" w:rsidRPr="006329A4" w:rsidRDefault="008E0DC9" w:rsidP="008E0DC9">
      <w:pPr>
        <w:tabs>
          <w:tab w:val="left" w:pos="2637"/>
        </w:tabs>
        <w:rPr>
          <w:rFonts w:ascii="Arial Narrow" w:hAnsi="Arial Narrow"/>
        </w:rPr>
      </w:pPr>
    </w:p>
    <w:p w14:paraId="1A2E4A2E" w14:textId="77777777" w:rsidR="008E0DC9" w:rsidRPr="006329A4" w:rsidRDefault="008E0DC9" w:rsidP="008E0DC9">
      <w:pPr>
        <w:tabs>
          <w:tab w:val="left" w:pos="2637"/>
        </w:tabs>
        <w:rPr>
          <w:rFonts w:ascii="Arial Narrow" w:hAnsi="Arial Narrow"/>
        </w:rPr>
      </w:pPr>
    </w:p>
    <w:p w14:paraId="7CE0747D" w14:textId="77777777" w:rsidR="006329A4" w:rsidRDefault="006329A4" w:rsidP="008E0DC9">
      <w:pPr>
        <w:pBdr>
          <w:bottom w:val="single" w:sz="12" w:space="1" w:color="auto"/>
        </w:pBdr>
        <w:tabs>
          <w:tab w:val="left" w:pos="2637"/>
        </w:tabs>
        <w:rPr>
          <w:rFonts w:ascii="Arial Narrow" w:hAnsi="Arial Narrow"/>
        </w:rPr>
      </w:pPr>
    </w:p>
    <w:p w14:paraId="49E1DEF0" w14:textId="77777777" w:rsidR="006329A4" w:rsidRDefault="006329A4" w:rsidP="008E0DC9">
      <w:pPr>
        <w:pBdr>
          <w:bottom w:val="single" w:sz="12" w:space="1" w:color="auto"/>
        </w:pBdr>
        <w:tabs>
          <w:tab w:val="left" w:pos="2637"/>
        </w:tabs>
        <w:rPr>
          <w:rFonts w:ascii="Arial Narrow" w:hAnsi="Arial Narrow"/>
        </w:rPr>
      </w:pPr>
    </w:p>
    <w:p w14:paraId="79327D05" w14:textId="6FD9565B" w:rsidR="008E0DC9" w:rsidRPr="006329A4" w:rsidRDefault="008E0DC9" w:rsidP="008E0DC9">
      <w:pPr>
        <w:pBdr>
          <w:bottom w:val="single" w:sz="12" w:space="1" w:color="auto"/>
        </w:pBdr>
        <w:tabs>
          <w:tab w:val="left" w:pos="2637"/>
        </w:tabs>
        <w:rPr>
          <w:rFonts w:ascii="Arial Narrow" w:hAnsi="Arial Narrow"/>
        </w:rPr>
      </w:pPr>
      <w:r w:rsidRPr="006329A4">
        <w:rPr>
          <w:rFonts w:ascii="Arial Narrow" w:hAnsi="Arial Narrow"/>
        </w:rPr>
        <w:t>B</w:t>
      </w:r>
      <w:r w:rsidRPr="006329A4">
        <w:rPr>
          <w:rFonts w:ascii="Arial Narrow" w:hAnsi="Arial Narrow"/>
          <w:sz w:val="24"/>
        </w:rPr>
        <w:t xml:space="preserve">roj </w:t>
      </w:r>
      <w:r w:rsidR="004D4090">
        <w:rPr>
          <w:rFonts w:ascii="Arial Narrow" w:hAnsi="Arial Narrow"/>
          <w:sz w:val="24"/>
        </w:rPr>
        <w:t>0</w:t>
      </w:r>
      <w:r w:rsidR="00901D6B">
        <w:rPr>
          <w:rFonts w:ascii="Arial Narrow" w:hAnsi="Arial Narrow"/>
          <w:sz w:val="24"/>
        </w:rPr>
        <w:t>7</w:t>
      </w:r>
      <w:r w:rsidR="009A4DD8">
        <w:rPr>
          <w:rFonts w:ascii="Arial Narrow" w:hAnsi="Arial Narrow"/>
          <w:sz w:val="24"/>
        </w:rPr>
        <w:t>/202</w:t>
      </w:r>
      <w:r w:rsidR="005C5C9F">
        <w:rPr>
          <w:rFonts w:ascii="Arial Narrow" w:hAnsi="Arial Narrow"/>
          <w:sz w:val="24"/>
        </w:rPr>
        <w:t>4</w:t>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t>GODINA XX</w:t>
      </w:r>
      <w:r w:rsidR="0091719F" w:rsidRPr="006329A4">
        <w:rPr>
          <w:rFonts w:ascii="Arial Narrow" w:hAnsi="Arial Narrow"/>
          <w:sz w:val="24"/>
        </w:rPr>
        <w:t>V</w:t>
      </w:r>
      <w:r w:rsidR="005C5C9F">
        <w:rPr>
          <w:rFonts w:ascii="Arial Narrow" w:hAnsi="Arial Narrow"/>
          <w:sz w:val="24"/>
        </w:rPr>
        <w:t>II</w:t>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00042BE5">
        <w:rPr>
          <w:rFonts w:ascii="Arial Narrow" w:hAnsi="Arial Narrow"/>
          <w:sz w:val="24"/>
        </w:rPr>
        <w:t xml:space="preserve">13. studeni </w:t>
      </w:r>
      <w:r w:rsidRPr="001A32B4">
        <w:rPr>
          <w:rFonts w:ascii="Arial Narrow" w:hAnsi="Arial Narrow"/>
          <w:sz w:val="24"/>
        </w:rPr>
        <w:t>20</w:t>
      </w:r>
      <w:r w:rsidR="009A4DD8" w:rsidRPr="001A32B4">
        <w:rPr>
          <w:rFonts w:ascii="Arial Narrow" w:hAnsi="Arial Narrow"/>
          <w:sz w:val="24"/>
        </w:rPr>
        <w:t>2</w:t>
      </w:r>
      <w:r w:rsidR="001A32B4" w:rsidRPr="001A32B4">
        <w:rPr>
          <w:rFonts w:ascii="Arial Narrow" w:hAnsi="Arial Narrow"/>
          <w:sz w:val="24"/>
        </w:rPr>
        <w:t>4</w:t>
      </w:r>
      <w:r w:rsidRPr="001A32B4">
        <w:rPr>
          <w:rFonts w:ascii="Arial Narrow" w:hAnsi="Arial Narrow"/>
          <w:sz w:val="24"/>
        </w:rPr>
        <w:t>.</w:t>
      </w:r>
    </w:p>
    <w:p w14:paraId="20F30EDF" w14:textId="77777777" w:rsidR="008E0DC9" w:rsidRPr="006329A4" w:rsidRDefault="008E0DC9" w:rsidP="008E0DC9">
      <w:pPr>
        <w:tabs>
          <w:tab w:val="left" w:pos="2637"/>
        </w:tabs>
        <w:rPr>
          <w:rFonts w:ascii="Arial Narrow" w:hAnsi="Arial Narrow"/>
        </w:rPr>
      </w:pPr>
    </w:p>
    <w:p w14:paraId="278E43C6" w14:textId="77777777" w:rsidR="008E0DC9" w:rsidRDefault="008E0DC9" w:rsidP="008E0DC9">
      <w:pPr>
        <w:tabs>
          <w:tab w:val="left" w:pos="2637"/>
        </w:tabs>
        <w:jc w:val="center"/>
        <w:rPr>
          <w:rFonts w:ascii="Arial Narrow" w:hAnsi="Arial Narrow"/>
          <w:b/>
          <w:sz w:val="32"/>
        </w:rPr>
      </w:pPr>
      <w:r w:rsidRPr="006329A4">
        <w:rPr>
          <w:rFonts w:ascii="Arial Narrow" w:hAnsi="Arial Narrow"/>
          <w:b/>
          <w:sz w:val="32"/>
        </w:rPr>
        <w:t>SADRŽAJ</w:t>
      </w:r>
    </w:p>
    <w:p w14:paraId="5258150C" w14:textId="2AB76D94" w:rsidR="001A32B4" w:rsidRDefault="001A32B4" w:rsidP="001A32B4">
      <w:pPr>
        <w:tabs>
          <w:tab w:val="left" w:pos="2637"/>
          <w:tab w:val="center" w:pos="7002"/>
        </w:tabs>
        <w:jc w:val="center"/>
        <w:rPr>
          <w:rFonts w:ascii="Arial Narrow" w:hAnsi="Arial Narrow"/>
          <w:b/>
          <w:sz w:val="24"/>
        </w:rPr>
      </w:pPr>
      <w:r>
        <w:rPr>
          <w:rFonts w:ascii="Arial Narrow" w:hAnsi="Arial Narrow"/>
          <w:b/>
          <w:sz w:val="24"/>
        </w:rPr>
        <w:t xml:space="preserve">AKTI </w:t>
      </w:r>
      <w:r w:rsidR="00A61D88">
        <w:rPr>
          <w:rFonts w:ascii="Arial Narrow" w:hAnsi="Arial Narrow"/>
          <w:b/>
          <w:sz w:val="24"/>
        </w:rPr>
        <w:t xml:space="preserve">RADNIH TIJELA </w:t>
      </w:r>
      <w:r>
        <w:rPr>
          <w:rFonts w:ascii="Arial Narrow" w:hAnsi="Arial Narrow"/>
          <w:b/>
          <w:sz w:val="24"/>
        </w:rPr>
        <w:t>OPĆINSKOG VIJEĆA OPĆINE DUBRAVICA</w:t>
      </w:r>
    </w:p>
    <w:p w14:paraId="5439AF38" w14:textId="77777777" w:rsidR="00A71668" w:rsidRDefault="00A71668" w:rsidP="001A32B4">
      <w:pPr>
        <w:tabs>
          <w:tab w:val="left" w:pos="2637"/>
          <w:tab w:val="center" w:pos="7002"/>
        </w:tabs>
        <w:jc w:val="center"/>
        <w:rPr>
          <w:rFonts w:ascii="Arial Narrow" w:hAnsi="Arial Narrow"/>
          <w:b/>
          <w:sz w:val="24"/>
        </w:rPr>
      </w:pPr>
    </w:p>
    <w:p w14:paraId="7A717629" w14:textId="1E41E965" w:rsidR="00A71668" w:rsidRPr="00042BE5" w:rsidRDefault="00A61D88" w:rsidP="00042BE5">
      <w:pPr>
        <w:pStyle w:val="Odlomakpopisa"/>
        <w:numPr>
          <w:ilvl w:val="0"/>
          <w:numId w:val="3"/>
        </w:numPr>
        <w:tabs>
          <w:tab w:val="left" w:pos="2637"/>
          <w:tab w:val="center" w:pos="7002"/>
        </w:tabs>
        <w:jc w:val="center"/>
        <w:rPr>
          <w:rFonts w:ascii="Arial Narrow" w:hAnsi="Arial Narrow"/>
          <w:b/>
          <w:sz w:val="24"/>
        </w:rPr>
      </w:pPr>
      <w:proofErr w:type="spellStart"/>
      <w:r>
        <w:rPr>
          <w:rFonts w:ascii="Arial Narrow" w:hAnsi="Arial Narrow"/>
          <w:b/>
          <w:sz w:val="24"/>
        </w:rPr>
        <w:t>Komisija</w:t>
      </w:r>
      <w:proofErr w:type="spellEnd"/>
      <w:r>
        <w:rPr>
          <w:rFonts w:ascii="Arial Narrow" w:hAnsi="Arial Narrow"/>
          <w:b/>
          <w:sz w:val="24"/>
        </w:rPr>
        <w:t xml:space="preserve"> za </w:t>
      </w:r>
      <w:proofErr w:type="spellStart"/>
      <w:r>
        <w:rPr>
          <w:rFonts w:ascii="Arial Narrow" w:hAnsi="Arial Narrow"/>
          <w:b/>
          <w:sz w:val="24"/>
        </w:rPr>
        <w:t>Statut</w:t>
      </w:r>
      <w:proofErr w:type="spellEnd"/>
      <w:r>
        <w:rPr>
          <w:rFonts w:ascii="Arial Narrow" w:hAnsi="Arial Narrow"/>
          <w:b/>
          <w:sz w:val="24"/>
        </w:rPr>
        <w:t xml:space="preserve">, </w:t>
      </w:r>
      <w:proofErr w:type="spellStart"/>
      <w:r>
        <w:rPr>
          <w:rFonts w:ascii="Arial Narrow" w:hAnsi="Arial Narrow"/>
          <w:b/>
          <w:sz w:val="24"/>
        </w:rPr>
        <w:t>Poslovnik</w:t>
      </w:r>
      <w:proofErr w:type="spellEnd"/>
      <w:r>
        <w:rPr>
          <w:rFonts w:ascii="Arial Narrow" w:hAnsi="Arial Narrow"/>
          <w:b/>
          <w:sz w:val="24"/>
        </w:rPr>
        <w:t xml:space="preserve"> i </w:t>
      </w:r>
      <w:proofErr w:type="spellStart"/>
      <w:r>
        <w:rPr>
          <w:rFonts w:ascii="Arial Narrow" w:hAnsi="Arial Narrow"/>
          <w:b/>
          <w:sz w:val="24"/>
        </w:rPr>
        <w:t>normativnu</w:t>
      </w:r>
      <w:proofErr w:type="spellEnd"/>
      <w:r>
        <w:rPr>
          <w:rFonts w:ascii="Arial Narrow" w:hAnsi="Arial Narrow"/>
          <w:b/>
          <w:sz w:val="24"/>
        </w:rPr>
        <w:t xml:space="preserve"> </w:t>
      </w:r>
      <w:proofErr w:type="spellStart"/>
      <w:r>
        <w:rPr>
          <w:rFonts w:ascii="Arial Narrow" w:hAnsi="Arial Narrow"/>
          <w:b/>
          <w:sz w:val="24"/>
        </w:rPr>
        <w:t>djelatnost</w:t>
      </w:r>
      <w:proofErr w:type="spellEnd"/>
      <w:r>
        <w:rPr>
          <w:rFonts w:ascii="Arial Narrow" w:hAnsi="Arial Narrow"/>
          <w:b/>
          <w:sz w:val="24"/>
        </w:rPr>
        <w:t xml:space="preserve"> - </w:t>
      </w:r>
      <w:r w:rsidR="00A71668">
        <w:rPr>
          <w:rFonts w:ascii="Arial Narrow" w:hAnsi="Arial Narrow"/>
          <w:b/>
          <w:sz w:val="24"/>
        </w:rPr>
        <w:t xml:space="preserve">Prostorni plan </w:t>
      </w:r>
      <w:proofErr w:type="spellStart"/>
      <w:r w:rsidR="00A71668">
        <w:rPr>
          <w:rFonts w:ascii="Arial Narrow" w:hAnsi="Arial Narrow"/>
          <w:b/>
          <w:sz w:val="24"/>
        </w:rPr>
        <w:t>uređenja</w:t>
      </w:r>
      <w:proofErr w:type="spellEnd"/>
      <w:r w:rsidR="00A71668">
        <w:rPr>
          <w:rFonts w:ascii="Arial Narrow" w:hAnsi="Arial Narrow"/>
          <w:b/>
          <w:sz w:val="24"/>
        </w:rPr>
        <w:t xml:space="preserve"> Općine Dubravica – </w:t>
      </w:r>
      <w:proofErr w:type="spellStart"/>
      <w:r w:rsidR="00A71668">
        <w:rPr>
          <w:rFonts w:ascii="Arial Narrow" w:hAnsi="Arial Narrow"/>
          <w:b/>
          <w:sz w:val="24"/>
        </w:rPr>
        <w:t>pročišćeni</w:t>
      </w:r>
      <w:proofErr w:type="spellEnd"/>
      <w:r w:rsidR="00A71668">
        <w:rPr>
          <w:rFonts w:ascii="Arial Narrow" w:hAnsi="Arial Narrow"/>
          <w:b/>
          <w:sz w:val="24"/>
        </w:rPr>
        <w:t xml:space="preserve"> tekst</w:t>
      </w:r>
      <w:r w:rsidR="00A71668" w:rsidRPr="006329A4">
        <w:rPr>
          <w:noProof/>
          <w:lang w:eastAsia="sl-SI"/>
        </w:rPr>
        <mc:AlternateContent>
          <mc:Choice Requires="wps">
            <w:drawing>
              <wp:anchor distT="0" distB="0" distL="114300" distR="114300" simplePos="0" relativeHeight="251904000" behindDoc="0" locked="0" layoutInCell="1" allowOverlap="1" wp14:anchorId="4D4D74F6" wp14:editId="2F8CE4CC">
                <wp:simplePos x="0" y="0"/>
                <wp:positionH relativeFrom="margin">
                  <wp:posOffset>0</wp:posOffset>
                </wp:positionH>
                <wp:positionV relativeFrom="paragraph">
                  <wp:posOffset>114300</wp:posOffset>
                </wp:positionV>
                <wp:extent cx="334371" cy="362197"/>
                <wp:effectExtent l="57150" t="114300" r="142240" b="76200"/>
                <wp:wrapNone/>
                <wp:docPr id="123612196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74F7F7F" w14:textId="77777777" w:rsidR="00A71668" w:rsidRPr="00104EAC" w:rsidRDefault="00A71668" w:rsidP="00A71668">
                            <w:pPr>
                              <w:jc w:val="center"/>
                              <w:rPr>
                                <w:rFonts w:ascii="Arial Narrow" w:hAnsi="Arial Narrow"/>
                                <w:sz w:val="24"/>
                                <w:szCs w:val="24"/>
                              </w:rPr>
                            </w:pPr>
                            <w:r>
                              <w:rPr>
                                <w:rFonts w:ascii="Arial Narrow" w:hAnsi="Arial Narrow"/>
                                <w:sz w:val="24"/>
                                <w:szCs w:val="24"/>
                              </w:rPr>
                              <w:t>1</w:t>
                            </w:r>
                          </w:p>
                          <w:p w14:paraId="7FDB0532" w14:textId="77777777" w:rsidR="00A71668" w:rsidRDefault="00A71668" w:rsidP="00A716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D74F6" id="Zaobljeni pravokutnik 23" o:spid="_x0000_s1026" style="position:absolute;left:0;text-align:left;margin-left:0;margin-top:9pt;width:26.35pt;height:28.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" fillcolor="#afabab" strokecolor="#8e8e8e" strokeweight="1.52778mm">
                <v:stroke linestyle="thickThin"/>
                <v:shadow on="t" color="black" opacity="26214f" origin="-.5,.5" offset=".74836mm,-.74836mm"/>
                <v:textbox>
                  <w:txbxContent>
                    <w:p w14:paraId="374F7F7F" w14:textId="77777777" w:rsidR="00A71668" w:rsidRPr="00104EAC" w:rsidRDefault="00A71668" w:rsidP="00A71668">
                      <w:pPr>
                        <w:jc w:val="center"/>
                        <w:rPr>
                          <w:rFonts w:ascii="Arial Narrow" w:hAnsi="Arial Narrow"/>
                          <w:sz w:val="24"/>
                          <w:szCs w:val="24"/>
                        </w:rPr>
                      </w:pPr>
                      <w:r>
                        <w:rPr>
                          <w:rFonts w:ascii="Arial Narrow" w:hAnsi="Arial Narrow"/>
                          <w:sz w:val="24"/>
                          <w:szCs w:val="24"/>
                        </w:rPr>
                        <w:t>1</w:t>
                      </w:r>
                    </w:p>
                    <w:p w14:paraId="7FDB0532" w14:textId="77777777" w:rsidR="00A71668" w:rsidRDefault="00A71668" w:rsidP="00A71668">
                      <w:pPr>
                        <w:jc w:val="center"/>
                      </w:pPr>
                    </w:p>
                  </w:txbxContent>
                </v:textbox>
                <w10:wrap anchorx="margin"/>
              </v:roundrect>
            </w:pict>
          </mc:Fallback>
        </mc:AlternateContent>
      </w:r>
    </w:p>
    <w:p w14:paraId="3732C4CC" w14:textId="77777777" w:rsidR="00A71668" w:rsidRDefault="00A71668" w:rsidP="00D56B96">
      <w:pPr>
        <w:tabs>
          <w:tab w:val="left" w:pos="2637"/>
          <w:tab w:val="center" w:pos="7002"/>
        </w:tabs>
        <w:jc w:val="center"/>
        <w:rPr>
          <w:rFonts w:ascii="Arial Narrow" w:hAnsi="Arial Narrow"/>
          <w:b/>
          <w:sz w:val="24"/>
        </w:rPr>
      </w:pPr>
    </w:p>
    <w:p w14:paraId="20F82C93" w14:textId="77777777" w:rsidR="00A71668" w:rsidRPr="00A85B09" w:rsidRDefault="00A71668" w:rsidP="00A71668">
      <w:pPr>
        <w:rPr>
          <w:rFonts w:ascii="Arial Narrow" w:hAnsi="Arial Narrow" w:cs="Arial"/>
          <w:b/>
          <w:szCs w:val="18"/>
        </w:rPr>
      </w:pPr>
      <w:bookmarkStart w:id="0" w:name="_Toc38704145"/>
      <w:bookmarkStart w:id="1" w:name="_Toc97104605"/>
      <w:r w:rsidRPr="00A85B09">
        <w:rPr>
          <w:rFonts w:ascii="Arial Narrow" w:hAnsi="Arial Narrow" w:cs="Arial"/>
          <w:b/>
          <w:szCs w:val="18"/>
        </w:rPr>
        <w:t xml:space="preserve">                Općinsko vijeće </w:t>
      </w:r>
    </w:p>
    <w:p w14:paraId="6BD2B6E0" w14:textId="2AAC0066" w:rsidR="00A71668" w:rsidRPr="00A85B09" w:rsidRDefault="00A71668" w:rsidP="00A71668">
      <w:pPr>
        <w:rPr>
          <w:rFonts w:ascii="Arial Narrow" w:hAnsi="Arial Narrow" w:cs="Arial"/>
          <w:sz w:val="18"/>
          <w:szCs w:val="18"/>
        </w:rPr>
      </w:pPr>
      <w:r w:rsidRPr="00A85B09">
        <w:rPr>
          <w:rFonts w:ascii="Arial Narrow" w:hAnsi="Arial Narrow" w:cs="Arial"/>
          <w:sz w:val="18"/>
          <w:szCs w:val="18"/>
        </w:rPr>
        <w:tab/>
        <w:t xml:space="preserve">  </w:t>
      </w:r>
      <w:r w:rsidRPr="00A85B09">
        <w:rPr>
          <w:rFonts w:ascii="Arial Narrow" w:hAnsi="Arial Narrow" w:cs="Arial"/>
          <w:b/>
          <w:szCs w:val="18"/>
        </w:rPr>
        <w:t>Komisija za Statut, Poslovnik i normativnu djelatnost</w:t>
      </w:r>
    </w:p>
    <w:p w14:paraId="0DBEA76A" w14:textId="77777777" w:rsidR="00A71668" w:rsidRPr="00A85B09" w:rsidRDefault="00A71668" w:rsidP="00A71668">
      <w:pPr>
        <w:rPr>
          <w:rFonts w:ascii="Arial Narrow" w:hAnsi="Arial Narrow"/>
          <w:sz w:val="20"/>
        </w:rPr>
      </w:pPr>
    </w:p>
    <w:p w14:paraId="662940AF" w14:textId="77777777" w:rsidR="00A71668" w:rsidRPr="00A85B09" w:rsidRDefault="00A71668" w:rsidP="00A71668">
      <w:pPr>
        <w:rPr>
          <w:rFonts w:ascii="Arial Narrow" w:hAnsi="Arial Narrow"/>
          <w:sz w:val="20"/>
        </w:rPr>
      </w:pPr>
      <w:r w:rsidRPr="00A85B09">
        <w:rPr>
          <w:rFonts w:ascii="Arial Narrow" w:hAnsi="Arial Narrow"/>
          <w:sz w:val="20"/>
        </w:rPr>
        <w:t>Na temelju članka 113. stavka 4. Zakona o prostornom uređenju (Narodne novine br. 153/13, 65/17, 114/18, 39/19, 98/19 i 67/23) i članka 34. Statuta Općine Dubravica (Službeni glasnik Općine Dubravica br. 01/21, 03/24), Komisija za Statut, Poslovnik i normativnu djelatnost kao radno tijelo Općinskog vijeća Općine Dubravica na 02. sjednici održanoj dana 07. 10. 2024. godine utvrdilo je pročišćeni tekst Odredbi za provođenje i Grafičkog dijela Prostornog plana uređenja Općine Dubravica.</w:t>
      </w:r>
    </w:p>
    <w:p w14:paraId="57A355BC" w14:textId="77777777" w:rsidR="00A71668" w:rsidRPr="00A85B09" w:rsidRDefault="00A71668" w:rsidP="00A71668">
      <w:pPr>
        <w:rPr>
          <w:rFonts w:ascii="Arial Narrow" w:hAnsi="Arial Narrow"/>
          <w:sz w:val="20"/>
        </w:rPr>
      </w:pPr>
    </w:p>
    <w:p w14:paraId="301CF72C" w14:textId="77777777" w:rsidR="00A71668" w:rsidRPr="00A85B09" w:rsidRDefault="00A71668" w:rsidP="00A71668">
      <w:pPr>
        <w:rPr>
          <w:rFonts w:ascii="Arial Narrow" w:hAnsi="Arial Narrow"/>
          <w:sz w:val="20"/>
        </w:rPr>
      </w:pPr>
      <w:proofErr w:type="spellStart"/>
      <w:r w:rsidRPr="00A85B09">
        <w:rPr>
          <w:rFonts w:ascii="Arial Narrow" w:hAnsi="Arial Narrow"/>
          <w:sz w:val="20"/>
        </w:rPr>
        <w:t>Prošišćeni</w:t>
      </w:r>
      <w:proofErr w:type="spellEnd"/>
      <w:r w:rsidRPr="00A85B09">
        <w:rPr>
          <w:rFonts w:ascii="Arial Narrow" w:hAnsi="Arial Narrow"/>
          <w:sz w:val="20"/>
        </w:rPr>
        <w:t xml:space="preserve"> tekst odredbi za provođenje obuhvaća Odluku o donošenju Prostornog plana uređenja Općine Dubravica (Službeni glasnik Općine Dubravica br. 01/06), Odluku o I. Izmjenama i dopunama Odluke o donošenju Prostornog plana uređenja Općine Dubravica (Službeni glasnik Općine Dubravica br. 02/09), Odluku o II. Izmjenama i dopunama Odluke o donošenju Prostornog plana uređenja Općine Dubravica (Službeni glasnik Općine Dubravica br. 02/13), Odluku o III. Izmjenama i dopunama Odluke o donošenju Prostornog plana uređenja Općine Dubravica (Službeni glasnik Općine Dubravica br. 04/15),  Odluku o donošenju  IV. Izmjena i dopuna Prostornog plana uređenja Općine Dubravica (Službeni glasnik Općine Dubravica br. 02/19) i Odluku o donošenju V. Izmjena i dopuna Prostornog plana uređenja Općine Dubravica (Službeni glasnik Općine Dubravica br. 06/24).</w:t>
      </w:r>
    </w:p>
    <w:p w14:paraId="62431FB6" w14:textId="77777777" w:rsidR="00A71668" w:rsidRPr="00A85B09" w:rsidRDefault="00A71668" w:rsidP="00A71668">
      <w:pPr>
        <w:rPr>
          <w:rFonts w:ascii="Arial Narrow" w:hAnsi="Arial Narrow"/>
          <w:sz w:val="20"/>
        </w:rPr>
      </w:pPr>
    </w:p>
    <w:p w14:paraId="442462F5" w14:textId="77777777" w:rsidR="00A71668" w:rsidRPr="00A85B09" w:rsidRDefault="00A71668" w:rsidP="00A71668">
      <w:pPr>
        <w:rPr>
          <w:rFonts w:ascii="Arial Narrow" w:hAnsi="Arial Narrow"/>
          <w:sz w:val="20"/>
        </w:rPr>
      </w:pPr>
      <w:r w:rsidRPr="00A85B09">
        <w:rPr>
          <w:rFonts w:ascii="Arial Narrow" w:hAnsi="Arial Narrow"/>
          <w:sz w:val="20"/>
        </w:rPr>
        <w:t>Pročišćeni tekst odredbi za provođenje sadržan je u „Elaboratu pročišćenog teksta odredbi za provođenje i grafičkog dijela Plana“ kojeg je izradio Arhitektonski atelier deset d.o.o. za arhitekturu i urbanizam iz Zagreba.</w:t>
      </w:r>
    </w:p>
    <w:p w14:paraId="42F522AD" w14:textId="77777777" w:rsidR="00A71668" w:rsidRPr="00A85B09" w:rsidRDefault="00A71668" w:rsidP="00A71668">
      <w:pPr>
        <w:rPr>
          <w:rFonts w:ascii="Arial Narrow" w:hAnsi="Arial Narrow"/>
          <w:sz w:val="20"/>
        </w:rPr>
      </w:pPr>
    </w:p>
    <w:p w14:paraId="5140203D" w14:textId="77777777" w:rsidR="00A71668" w:rsidRPr="00A85B09" w:rsidRDefault="00A71668" w:rsidP="00A71668">
      <w:pPr>
        <w:rPr>
          <w:rFonts w:ascii="Arial Narrow" w:hAnsi="Arial Narrow"/>
          <w:sz w:val="20"/>
        </w:rPr>
      </w:pPr>
      <w:r w:rsidRPr="00A85B09">
        <w:rPr>
          <w:rFonts w:ascii="Arial Narrow" w:hAnsi="Arial Narrow"/>
          <w:sz w:val="20"/>
        </w:rPr>
        <w:t>Pročišćeni tekst odredbi za provođenje Prostornog plana uređenja Općine Dubravica objavit će se u Službenom glasniku Općine Dubravica i na web stranicama Općine Dubravica.</w:t>
      </w:r>
    </w:p>
    <w:p w14:paraId="24219263" w14:textId="77777777" w:rsidR="00A71668" w:rsidRPr="00A85B09" w:rsidRDefault="00A71668" w:rsidP="00A71668">
      <w:pPr>
        <w:rPr>
          <w:rFonts w:ascii="Arial Narrow" w:hAnsi="Arial Narrow"/>
          <w:sz w:val="20"/>
        </w:rPr>
      </w:pPr>
    </w:p>
    <w:p w14:paraId="36F9ABB8" w14:textId="77777777" w:rsidR="00A71668" w:rsidRPr="00A85B09" w:rsidRDefault="00A71668" w:rsidP="00A71668">
      <w:pPr>
        <w:rPr>
          <w:rFonts w:ascii="Arial Narrow" w:hAnsi="Arial Narrow"/>
          <w:sz w:val="20"/>
        </w:rPr>
      </w:pPr>
    </w:p>
    <w:p w14:paraId="233D7DD3" w14:textId="77777777" w:rsidR="00A71668" w:rsidRPr="00A85B09" w:rsidRDefault="00A71668" w:rsidP="00A71668">
      <w:pPr>
        <w:rPr>
          <w:rFonts w:ascii="Arial Narrow" w:hAnsi="Arial Narrow"/>
          <w:sz w:val="20"/>
        </w:rPr>
      </w:pPr>
    </w:p>
    <w:p w14:paraId="0910C22D" w14:textId="77777777" w:rsidR="00A71668" w:rsidRPr="00A85B09" w:rsidRDefault="00A71668" w:rsidP="00A71668">
      <w:pPr>
        <w:jc w:val="center"/>
        <w:rPr>
          <w:rFonts w:ascii="Arial Narrow" w:hAnsi="Arial Narrow"/>
          <w:b/>
          <w:sz w:val="28"/>
          <w:szCs w:val="28"/>
        </w:rPr>
      </w:pPr>
      <w:r w:rsidRPr="00A85B09">
        <w:rPr>
          <w:rFonts w:ascii="Arial Narrow" w:hAnsi="Arial Narrow"/>
          <w:b/>
          <w:sz w:val="28"/>
          <w:szCs w:val="28"/>
        </w:rPr>
        <w:t>Prostorni plan uređenja Općine Dubravica</w:t>
      </w:r>
    </w:p>
    <w:p w14:paraId="62F5E680" w14:textId="77777777" w:rsidR="00A71668" w:rsidRPr="00A85B09" w:rsidRDefault="00A71668" w:rsidP="00A71668">
      <w:pPr>
        <w:rPr>
          <w:rFonts w:ascii="Arial Narrow" w:hAnsi="Arial Narrow"/>
          <w:sz w:val="20"/>
        </w:rPr>
      </w:pPr>
      <w:r w:rsidRPr="00A85B09">
        <w:rPr>
          <w:rFonts w:ascii="Arial Narrow" w:hAnsi="Arial Narrow"/>
          <w:sz w:val="20"/>
        </w:rPr>
        <w:t>(Službeni glasnik Općine Dubravica br. 01/06, 02/09, 02/13, 04/15, 01/16-pročišćeni tekst, 02/19, 06/24)</w:t>
      </w:r>
    </w:p>
    <w:p w14:paraId="0E98B882" w14:textId="77777777" w:rsidR="00A71668" w:rsidRPr="00A85B09" w:rsidRDefault="00A71668" w:rsidP="00A71668">
      <w:pPr>
        <w:rPr>
          <w:rFonts w:ascii="Arial Narrow" w:hAnsi="Arial Narrow"/>
          <w:sz w:val="20"/>
        </w:rPr>
      </w:pPr>
    </w:p>
    <w:p w14:paraId="13EB1E4F" w14:textId="77777777" w:rsidR="00A71668" w:rsidRPr="00A85B09" w:rsidRDefault="00A71668" w:rsidP="00A71668">
      <w:pPr>
        <w:rPr>
          <w:rFonts w:ascii="Arial Narrow" w:hAnsi="Arial Narrow"/>
          <w:sz w:val="20"/>
        </w:rPr>
      </w:pPr>
    </w:p>
    <w:p w14:paraId="3DF67053" w14:textId="77777777" w:rsidR="00A71668" w:rsidRPr="00A85B09" w:rsidRDefault="00A71668" w:rsidP="00A71668">
      <w:pPr>
        <w:pStyle w:val="Naslov1"/>
        <w:rPr>
          <w:rFonts w:ascii="Arial Narrow" w:hAnsi="Arial Narrow"/>
        </w:rPr>
      </w:pPr>
      <w:bookmarkStart w:id="2" w:name="_Toc429516393"/>
      <w:bookmarkStart w:id="3" w:name="_Toc17192311"/>
      <w:bookmarkStart w:id="4" w:name="_Toc175845648"/>
      <w:r w:rsidRPr="00A85B09">
        <w:rPr>
          <w:rFonts w:ascii="Arial Narrow" w:hAnsi="Arial Narrow"/>
        </w:rPr>
        <w:t>II. ODREDBE ZA PROVOĐENJE</w:t>
      </w:r>
      <w:bookmarkEnd w:id="0"/>
      <w:bookmarkEnd w:id="1"/>
      <w:bookmarkEnd w:id="2"/>
      <w:bookmarkEnd w:id="3"/>
      <w:bookmarkEnd w:id="4"/>
      <w:r w:rsidRPr="00A85B09">
        <w:rPr>
          <w:rFonts w:ascii="Arial Narrow" w:hAnsi="Arial Narrow"/>
        </w:rPr>
        <w:t xml:space="preserve"> (PROČIŠĆENI TEKST)</w:t>
      </w:r>
    </w:p>
    <w:p w14:paraId="323FFFC3" w14:textId="77777777" w:rsidR="00A71668" w:rsidRPr="00A85B09" w:rsidRDefault="00A71668" w:rsidP="00A71668">
      <w:pPr>
        <w:pStyle w:val="Naslov2"/>
        <w:rPr>
          <w:rFonts w:ascii="Arial Narrow" w:hAnsi="Arial Narrow"/>
          <w:sz w:val="20"/>
          <w:szCs w:val="20"/>
        </w:rPr>
      </w:pPr>
      <w:bookmarkStart w:id="5" w:name="_Toc26017981"/>
      <w:bookmarkStart w:id="6" w:name="_Toc38704146"/>
      <w:bookmarkStart w:id="7" w:name="_Toc97104606"/>
      <w:bookmarkStart w:id="8" w:name="_Toc429516394"/>
      <w:bookmarkStart w:id="9" w:name="_Toc17192312"/>
      <w:bookmarkStart w:id="10" w:name="_Toc175845649"/>
      <w:r w:rsidRPr="00A85B09">
        <w:rPr>
          <w:rFonts w:ascii="Arial Narrow" w:hAnsi="Arial Narrow"/>
          <w:sz w:val="20"/>
          <w:szCs w:val="20"/>
        </w:rPr>
        <w:t>1. Uvjeti za određivanje namjena površina na području općine</w:t>
      </w:r>
      <w:bookmarkEnd w:id="5"/>
      <w:bookmarkEnd w:id="6"/>
      <w:bookmarkEnd w:id="7"/>
      <w:bookmarkEnd w:id="8"/>
      <w:bookmarkEnd w:id="9"/>
      <w:bookmarkEnd w:id="10"/>
      <w:r w:rsidRPr="00A85B09">
        <w:rPr>
          <w:rFonts w:ascii="Arial Narrow" w:hAnsi="Arial Narrow"/>
          <w:sz w:val="20"/>
          <w:szCs w:val="20"/>
        </w:rPr>
        <w:t xml:space="preserve"> </w:t>
      </w:r>
    </w:p>
    <w:p w14:paraId="5C43ACFC" w14:textId="77777777" w:rsidR="00A71668" w:rsidRPr="00A85B09" w:rsidRDefault="00A71668" w:rsidP="00A71668">
      <w:pPr>
        <w:jc w:val="center"/>
        <w:rPr>
          <w:rFonts w:ascii="Arial Narrow" w:hAnsi="Arial Narrow"/>
          <w:sz w:val="20"/>
        </w:rPr>
      </w:pPr>
      <w:r w:rsidRPr="00A85B09">
        <w:rPr>
          <w:rFonts w:ascii="Arial Narrow" w:hAnsi="Arial Narrow"/>
          <w:sz w:val="20"/>
        </w:rPr>
        <w:t>Članak 5.</w:t>
      </w:r>
    </w:p>
    <w:p w14:paraId="2B5034E3" w14:textId="77777777" w:rsidR="00A71668" w:rsidRPr="00A85B09" w:rsidRDefault="00A71668" w:rsidP="00A71668">
      <w:pPr>
        <w:rPr>
          <w:rFonts w:ascii="Arial Narrow" w:hAnsi="Arial Narrow"/>
          <w:sz w:val="20"/>
        </w:rPr>
      </w:pPr>
      <w:r w:rsidRPr="00A85B09">
        <w:rPr>
          <w:rFonts w:ascii="Arial Narrow" w:hAnsi="Arial Narrow"/>
          <w:sz w:val="20"/>
        </w:rPr>
        <w:t xml:space="preserve">(1) Namjene površina na području općine određene su na kartografskom prikazu 1. KORIŠTENJE I NAMJENA PROSTORA u mjerilu 1:25000. U obuhvatu plana omogućuje se uređivanje prostora i izgradnja objekata prema lokacijskim uvjetima određenim za tu vrstu površina. </w:t>
      </w:r>
    </w:p>
    <w:p w14:paraId="3F09AD2D" w14:textId="77777777" w:rsidR="00A71668" w:rsidRPr="00A85B09" w:rsidRDefault="00A71668" w:rsidP="00A71668">
      <w:pPr>
        <w:rPr>
          <w:rFonts w:ascii="Arial Narrow" w:hAnsi="Arial Narrow"/>
          <w:sz w:val="20"/>
        </w:rPr>
      </w:pPr>
      <w:bookmarkStart w:id="11" w:name="_Toc26017982"/>
      <w:bookmarkStart w:id="12" w:name="_Toc38704147"/>
      <w:bookmarkStart w:id="13" w:name="_Toc484847258"/>
      <w:bookmarkStart w:id="14" w:name="_Toc484847392"/>
      <w:bookmarkStart w:id="15" w:name="_Toc484847481"/>
      <w:bookmarkStart w:id="16" w:name="_Toc484847606"/>
      <w:bookmarkStart w:id="17" w:name="_Toc484847695"/>
      <w:bookmarkStart w:id="18" w:name="_Toc484847757"/>
      <w:bookmarkStart w:id="19" w:name="_Toc489360403"/>
      <w:bookmarkStart w:id="20" w:name="_Toc489681446"/>
      <w:bookmarkStart w:id="21" w:name="_Toc489681808"/>
      <w:bookmarkStart w:id="22" w:name="_Toc489690307"/>
      <w:bookmarkStart w:id="23" w:name="_Toc489692172"/>
      <w:bookmarkStart w:id="24" w:name="_Toc489846702"/>
      <w:bookmarkStart w:id="25" w:name="_Toc489879714"/>
      <w:bookmarkStart w:id="26" w:name="_Toc499817736"/>
      <w:bookmarkStart w:id="27" w:name="_Toc500474274"/>
      <w:bookmarkStart w:id="28" w:name="_Toc505254542"/>
      <w:bookmarkStart w:id="29" w:name="_Toc477243383"/>
      <w:bookmarkStart w:id="30" w:name="_Toc477332727"/>
      <w:bookmarkStart w:id="31" w:name="_Toc477334675"/>
      <w:bookmarkStart w:id="32" w:name="_Toc477334730"/>
      <w:bookmarkStart w:id="33" w:name="_Toc478793372"/>
      <w:bookmarkStart w:id="34" w:name="_Toc483830541"/>
      <w:bookmarkStart w:id="35" w:name="_Toc483834750"/>
      <w:bookmarkStart w:id="36" w:name="_Toc483888625"/>
      <w:bookmarkStart w:id="37" w:name="_Toc483904656"/>
      <w:bookmarkStart w:id="38" w:name="_Toc484844429"/>
      <w:bookmarkStart w:id="39" w:name="_Toc506280017"/>
      <w:bookmarkStart w:id="40" w:name="_Toc5164218"/>
      <w:bookmarkStart w:id="41" w:name="_Toc10202085"/>
      <w:r w:rsidRPr="00A85B09">
        <w:rPr>
          <w:rFonts w:ascii="Arial Narrow" w:hAnsi="Arial Narrow"/>
          <w:sz w:val="20"/>
        </w:rPr>
        <w:t xml:space="preserve">(2) Površine u obuhvatu plana razgraničena su na sljedeće namjene: </w:t>
      </w:r>
    </w:p>
    <w:p w14:paraId="7145607A" w14:textId="77777777" w:rsidR="00A71668" w:rsidRPr="00A85B09" w:rsidRDefault="00A71668" w:rsidP="00A71668">
      <w:pPr>
        <w:numPr>
          <w:ilvl w:val="0"/>
          <w:numId w:val="148"/>
        </w:numPr>
        <w:rPr>
          <w:rFonts w:ascii="Arial Narrow" w:hAnsi="Arial Narrow"/>
          <w:sz w:val="20"/>
        </w:rPr>
      </w:pPr>
      <w:r w:rsidRPr="00A85B09">
        <w:rPr>
          <w:rFonts w:ascii="Arial Narrow" w:hAnsi="Arial Narrow"/>
          <w:sz w:val="20"/>
        </w:rPr>
        <w:t>građevinska područja – površine za razvoj i uređenje naselja</w:t>
      </w:r>
    </w:p>
    <w:p w14:paraId="0D930CF4" w14:textId="77777777" w:rsidR="00A71668" w:rsidRPr="00A85B09" w:rsidRDefault="00A71668" w:rsidP="00A71668">
      <w:pPr>
        <w:numPr>
          <w:ilvl w:val="0"/>
          <w:numId w:val="148"/>
        </w:numPr>
        <w:rPr>
          <w:rFonts w:ascii="Arial Narrow" w:hAnsi="Arial Narrow"/>
          <w:sz w:val="20"/>
        </w:rPr>
      </w:pPr>
      <w:r w:rsidRPr="00A85B09">
        <w:rPr>
          <w:rFonts w:ascii="Arial Narrow" w:hAnsi="Arial Narrow"/>
          <w:sz w:val="20"/>
        </w:rPr>
        <w:t xml:space="preserve">poljoprivredno i šumsko zemljište </w:t>
      </w:r>
    </w:p>
    <w:p w14:paraId="5D649E04" w14:textId="77777777" w:rsidR="00A71668" w:rsidRPr="00A85B09" w:rsidRDefault="00A71668" w:rsidP="00A71668">
      <w:pPr>
        <w:numPr>
          <w:ilvl w:val="0"/>
          <w:numId w:val="148"/>
        </w:numPr>
        <w:rPr>
          <w:rFonts w:ascii="Arial Narrow" w:hAnsi="Arial Narrow"/>
          <w:sz w:val="20"/>
        </w:rPr>
      </w:pPr>
      <w:r w:rsidRPr="00A85B09">
        <w:rPr>
          <w:rFonts w:ascii="Arial Narrow" w:hAnsi="Arial Narrow"/>
          <w:sz w:val="20"/>
        </w:rPr>
        <w:t>vodne površine</w:t>
      </w:r>
    </w:p>
    <w:p w14:paraId="780EF430" w14:textId="77777777" w:rsidR="00A71668" w:rsidRPr="00A85B09" w:rsidRDefault="00A71668" w:rsidP="00A71668">
      <w:pPr>
        <w:rPr>
          <w:rFonts w:ascii="Arial Narrow" w:hAnsi="Arial Narrow"/>
          <w:sz w:val="20"/>
        </w:rPr>
      </w:pPr>
      <w:r w:rsidRPr="00A85B09">
        <w:rPr>
          <w:rFonts w:ascii="Arial Narrow" w:hAnsi="Arial Narrow"/>
          <w:sz w:val="20"/>
        </w:rPr>
        <w:t>(3) Građevinska područja razgraničena su na:</w:t>
      </w:r>
    </w:p>
    <w:p w14:paraId="70BAD57D" w14:textId="77777777" w:rsidR="00A71668" w:rsidRPr="00A85B09" w:rsidRDefault="00A71668" w:rsidP="00A71668">
      <w:pPr>
        <w:numPr>
          <w:ilvl w:val="0"/>
          <w:numId w:val="150"/>
        </w:numPr>
        <w:rPr>
          <w:rFonts w:ascii="Arial Narrow" w:hAnsi="Arial Narrow"/>
          <w:sz w:val="20"/>
        </w:rPr>
      </w:pPr>
      <w:r w:rsidRPr="00A85B09">
        <w:rPr>
          <w:rFonts w:ascii="Arial Narrow" w:hAnsi="Arial Narrow"/>
          <w:sz w:val="20"/>
        </w:rPr>
        <w:t>građevinska područja naselja, koja se sastoje od:</w:t>
      </w:r>
    </w:p>
    <w:p w14:paraId="4A9D0695" w14:textId="77777777" w:rsidR="00A71668" w:rsidRPr="00A85B09" w:rsidRDefault="00A71668" w:rsidP="00A71668">
      <w:pPr>
        <w:numPr>
          <w:ilvl w:val="0"/>
          <w:numId w:val="151"/>
        </w:numPr>
        <w:tabs>
          <w:tab w:val="clear" w:pos="1080"/>
        </w:tabs>
        <w:ind w:left="1418" w:hanging="425"/>
        <w:rPr>
          <w:rFonts w:ascii="Arial Narrow" w:hAnsi="Arial Narrow"/>
          <w:sz w:val="20"/>
        </w:rPr>
      </w:pPr>
      <w:r w:rsidRPr="00A85B09">
        <w:rPr>
          <w:rFonts w:ascii="Arial Narrow" w:hAnsi="Arial Narrow"/>
          <w:sz w:val="20"/>
        </w:rPr>
        <w:t>izgrađenog dijela</w:t>
      </w:r>
    </w:p>
    <w:p w14:paraId="05126ACF" w14:textId="77777777" w:rsidR="00A71668" w:rsidRPr="00A85B09" w:rsidRDefault="00A71668" w:rsidP="00A71668">
      <w:pPr>
        <w:numPr>
          <w:ilvl w:val="0"/>
          <w:numId w:val="151"/>
        </w:numPr>
        <w:tabs>
          <w:tab w:val="clear" w:pos="1080"/>
        </w:tabs>
        <w:ind w:left="1418" w:hanging="425"/>
        <w:rPr>
          <w:rFonts w:ascii="Arial Narrow" w:hAnsi="Arial Narrow"/>
          <w:sz w:val="20"/>
        </w:rPr>
      </w:pPr>
      <w:r w:rsidRPr="00A85B09">
        <w:rPr>
          <w:rFonts w:ascii="Arial Narrow" w:hAnsi="Arial Narrow"/>
          <w:sz w:val="20"/>
        </w:rPr>
        <w:t>neizgrađenog – uređenog dijela</w:t>
      </w:r>
    </w:p>
    <w:p w14:paraId="2E983129" w14:textId="77777777" w:rsidR="00A71668" w:rsidRPr="00A85B09" w:rsidRDefault="00A71668" w:rsidP="00A71668">
      <w:pPr>
        <w:numPr>
          <w:ilvl w:val="0"/>
          <w:numId w:val="151"/>
        </w:numPr>
        <w:tabs>
          <w:tab w:val="clear" w:pos="1080"/>
        </w:tabs>
        <w:ind w:left="1418" w:hanging="425"/>
        <w:rPr>
          <w:rFonts w:ascii="Arial Narrow" w:hAnsi="Arial Narrow"/>
          <w:sz w:val="20"/>
        </w:rPr>
      </w:pPr>
      <w:r w:rsidRPr="00A85B09">
        <w:rPr>
          <w:rFonts w:ascii="Arial Narrow" w:hAnsi="Arial Narrow"/>
          <w:sz w:val="20"/>
        </w:rPr>
        <w:t>neizgrađenog – neuređenog dijela</w:t>
      </w:r>
    </w:p>
    <w:p w14:paraId="1FA2C0F2" w14:textId="77777777" w:rsidR="00A71668" w:rsidRPr="00A85B09" w:rsidRDefault="00A71668" w:rsidP="00A71668">
      <w:pPr>
        <w:numPr>
          <w:ilvl w:val="0"/>
          <w:numId w:val="150"/>
        </w:numPr>
        <w:rPr>
          <w:rFonts w:ascii="Arial Narrow" w:hAnsi="Arial Narrow"/>
          <w:sz w:val="20"/>
        </w:rPr>
      </w:pPr>
      <w:r w:rsidRPr="00A85B09">
        <w:rPr>
          <w:rFonts w:ascii="Arial Narrow" w:hAnsi="Arial Narrow"/>
          <w:sz w:val="20"/>
        </w:rPr>
        <w:t>građevinska područja izdvojene namjene izvan naselja, koja se sastoje od izgrađenog i neizgrađenog – neuređenog dijela</w:t>
      </w:r>
    </w:p>
    <w:p w14:paraId="41D0CF98" w14:textId="77777777" w:rsidR="00A71668" w:rsidRPr="00A85B09" w:rsidRDefault="00A71668" w:rsidP="00A71668">
      <w:pPr>
        <w:rPr>
          <w:rFonts w:ascii="Arial Narrow" w:hAnsi="Arial Narrow"/>
          <w:sz w:val="20"/>
        </w:rPr>
      </w:pPr>
      <w:r w:rsidRPr="00A85B09">
        <w:rPr>
          <w:rFonts w:ascii="Arial Narrow" w:hAnsi="Arial Narrow"/>
          <w:sz w:val="20"/>
        </w:rPr>
        <w:t>(4) Poljoprivredno i šumsko zemljište razgraničeno je na:</w:t>
      </w:r>
    </w:p>
    <w:p w14:paraId="02B8BF3B" w14:textId="77777777" w:rsidR="00A71668" w:rsidRPr="00A85B09" w:rsidRDefault="00A71668" w:rsidP="00A71668">
      <w:pPr>
        <w:numPr>
          <w:ilvl w:val="2"/>
          <w:numId w:val="149"/>
        </w:numPr>
        <w:rPr>
          <w:rFonts w:ascii="Arial Narrow" w:hAnsi="Arial Narrow"/>
          <w:sz w:val="20"/>
        </w:rPr>
      </w:pPr>
      <w:r w:rsidRPr="00A85B09">
        <w:rPr>
          <w:rFonts w:ascii="Arial Narrow" w:hAnsi="Arial Narrow"/>
          <w:sz w:val="20"/>
        </w:rPr>
        <w:t>osobito vrijedno obradivo tlo s oznakom P1</w:t>
      </w:r>
    </w:p>
    <w:p w14:paraId="048CF914" w14:textId="77777777" w:rsidR="00A71668" w:rsidRPr="00A85B09" w:rsidRDefault="00A71668" w:rsidP="00A71668">
      <w:pPr>
        <w:numPr>
          <w:ilvl w:val="2"/>
          <w:numId w:val="149"/>
        </w:numPr>
        <w:rPr>
          <w:rFonts w:ascii="Arial Narrow" w:hAnsi="Arial Narrow"/>
          <w:sz w:val="20"/>
        </w:rPr>
      </w:pPr>
      <w:r w:rsidRPr="00A85B09">
        <w:rPr>
          <w:rFonts w:ascii="Arial Narrow" w:hAnsi="Arial Narrow"/>
          <w:sz w:val="20"/>
        </w:rPr>
        <w:t>vrijedno obradivo tlo s oznakom P2</w:t>
      </w:r>
    </w:p>
    <w:p w14:paraId="2F3C220D" w14:textId="77777777" w:rsidR="00A71668" w:rsidRPr="00A85B09" w:rsidRDefault="00A71668" w:rsidP="00A71668">
      <w:pPr>
        <w:numPr>
          <w:ilvl w:val="2"/>
          <w:numId w:val="149"/>
        </w:numPr>
        <w:rPr>
          <w:rFonts w:ascii="Arial Narrow" w:hAnsi="Arial Narrow"/>
          <w:sz w:val="20"/>
        </w:rPr>
      </w:pPr>
      <w:r w:rsidRPr="00A85B09">
        <w:rPr>
          <w:rFonts w:ascii="Arial Narrow" w:hAnsi="Arial Narrow"/>
          <w:sz w:val="20"/>
        </w:rPr>
        <w:t>ostalo obradivo tlo s oznakom P3</w:t>
      </w:r>
    </w:p>
    <w:p w14:paraId="30F31685" w14:textId="77777777" w:rsidR="00A71668" w:rsidRPr="00A85B09" w:rsidRDefault="00A71668" w:rsidP="00A71668">
      <w:pPr>
        <w:numPr>
          <w:ilvl w:val="2"/>
          <w:numId w:val="149"/>
        </w:numPr>
        <w:rPr>
          <w:rFonts w:ascii="Arial Narrow" w:hAnsi="Arial Narrow"/>
          <w:sz w:val="20"/>
        </w:rPr>
      </w:pPr>
      <w:r w:rsidRPr="00A85B09">
        <w:rPr>
          <w:rFonts w:ascii="Arial Narrow" w:hAnsi="Arial Narrow"/>
          <w:sz w:val="20"/>
        </w:rPr>
        <w:t>ostale poljoprivredne i šumske površine s oznakom PŠ</w:t>
      </w:r>
    </w:p>
    <w:p w14:paraId="78B3B3AF" w14:textId="77777777" w:rsidR="00A71668" w:rsidRPr="00A85B09" w:rsidRDefault="00A71668" w:rsidP="00A71668">
      <w:pPr>
        <w:numPr>
          <w:ilvl w:val="2"/>
          <w:numId w:val="149"/>
        </w:numPr>
        <w:rPr>
          <w:rFonts w:ascii="Arial Narrow" w:hAnsi="Arial Narrow"/>
          <w:b/>
          <w:bCs/>
          <w:sz w:val="20"/>
        </w:rPr>
      </w:pPr>
      <w:r w:rsidRPr="00A85B09">
        <w:rPr>
          <w:rFonts w:ascii="Arial Narrow" w:hAnsi="Arial Narrow"/>
          <w:sz w:val="20"/>
        </w:rPr>
        <w:t>šume gospodarske namjene s oznakom Š1</w:t>
      </w:r>
    </w:p>
    <w:p w14:paraId="21012E16" w14:textId="77777777" w:rsidR="00A71668" w:rsidRPr="00A85B09" w:rsidRDefault="00A71668" w:rsidP="00A71668">
      <w:pPr>
        <w:rPr>
          <w:rFonts w:ascii="Arial Narrow" w:hAnsi="Arial Narrow"/>
          <w:sz w:val="20"/>
        </w:rPr>
      </w:pPr>
      <w:r w:rsidRPr="00A85B09">
        <w:rPr>
          <w:rFonts w:ascii="Arial Narrow" w:hAnsi="Arial Narrow"/>
          <w:sz w:val="20"/>
        </w:rPr>
        <w:t>(5) Vodne površine označene su oznakom V.</w:t>
      </w:r>
    </w:p>
    <w:p w14:paraId="4551B445" w14:textId="77777777" w:rsidR="00A71668" w:rsidRPr="00A85B09" w:rsidRDefault="00A71668" w:rsidP="00A71668">
      <w:pPr>
        <w:pStyle w:val="Naslov2"/>
        <w:rPr>
          <w:rFonts w:ascii="Arial Narrow" w:hAnsi="Arial Narrow"/>
          <w:sz w:val="20"/>
          <w:szCs w:val="20"/>
        </w:rPr>
      </w:pPr>
      <w:bookmarkStart w:id="42" w:name="_Toc97104607"/>
      <w:bookmarkStart w:id="43" w:name="_Toc429516395"/>
      <w:bookmarkStart w:id="44" w:name="_Toc17192313"/>
      <w:bookmarkStart w:id="45" w:name="_Toc175845650"/>
      <w:r w:rsidRPr="00A85B09">
        <w:rPr>
          <w:rFonts w:ascii="Arial Narrow" w:hAnsi="Arial Narrow"/>
          <w:sz w:val="20"/>
          <w:szCs w:val="20"/>
        </w:rPr>
        <w:t>2. Uvjeti za uređenje prostora</w:t>
      </w:r>
      <w:bookmarkEnd w:id="11"/>
      <w:bookmarkEnd w:id="12"/>
      <w:bookmarkEnd w:id="42"/>
      <w:bookmarkEnd w:id="43"/>
      <w:bookmarkEnd w:id="44"/>
      <w:bookmarkEnd w:id="45"/>
      <w:r w:rsidRPr="00A85B09">
        <w:rPr>
          <w:rFonts w:ascii="Arial Narrow" w:hAnsi="Arial Narrow"/>
          <w:sz w:val="20"/>
          <w:szCs w:val="20"/>
        </w:rPr>
        <w:t xml:space="preserve"> </w:t>
      </w:r>
    </w:p>
    <w:p w14:paraId="6A7D9055" w14:textId="77777777" w:rsidR="00A71668" w:rsidRPr="00A85B09" w:rsidRDefault="00A71668" w:rsidP="00A71668">
      <w:pPr>
        <w:pStyle w:val="Naslov3"/>
        <w:rPr>
          <w:rFonts w:ascii="Arial Narrow" w:hAnsi="Arial Narrow"/>
          <w:sz w:val="20"/>
        </w:rPr>
      </w:pPr>
      <w:bookmarkStart w:id="46" w:name="_Toc38704148"/>
      <w:bookmarkStart w:id="47" w:name="_Toc97104608"/>
      <w:bookmarkStart w:id="48" w:name="_Toc429516396"/>
      <w:bookmarkStart w:id="49" w:name="_Toc17192314"/>
      <w:bookmarkStart w:id="50" w:name="_Toc175845651"/>
      <w:r w:rsidRPr="00A85B09">
        <w:rPr>
          <w:rFonts w:ascii="Arial Narrow" w:hAnsi="Arial Narrow"/>
          <w:sz w:val="20"/>
        </w:rPr>
        <w:t>2.1. Građevine od važnosti za Državu i županiju</w:t>
      </w:r>
      <w:bookmarkEnd w:id="46"/>
      <w:bookmarkEnd w:id="47"/>
      <w:bookmarkEnd w:id="48"/>
      <w:bookmarkEnd w:id="49"/>
      <w:bookmarkEnd w:id="50"/>
    </w:p>
    <w:p w14:paraId="6E1701D7" w14:textId="77777777" w:rsidR="00A71668" w:rsidRPr="00A85B09" w:rsidRDefault="00A71668" w:rsidP="00A71668">
      <w:pPr>
        <w:jc w:val="center"/>
        <w:rPr>
          <w:rFonts w:ascii="Arial Narrow" w:hAnsi="Arial Narrow"/>
          <w:sz w:val="20"/>
        </w:rPr>
      </w:pPr>
      <w:r w:rsidRPr="00A85B09">
        <w:rPr>
          <w:rFonts w:ascii="Arial Narrow" w:hAnsi="Arial Narrow"/>
          <w:sz w:val="20"/>
        </w:rPr>
        <w:t>Članak 6.</w:t>
      </w:r>
    </w:p>
    <w:p w14:paraId="03AE83B4" w14:textId="77777777" w:rsidR="00A71668" w:rsidRPr="00A85B09" w:rsidRDefault="00A71668" w:rsidP="00A71668">
      <w:pPr>
        <w:rPr>
          <w:rFonts w:ascii="Arial Narrow" w:hAnsi="Arial Narrow"/>
          <w:sz w:val="20"/>
        </w:rPr>
      </w:pPr>
      <w:r w:rsidRPr="00A85B09">
        <w:rPr>
          <w:rFonts w:ascii="Arial Narrow" w:hAnsi="Arial Narrow"/>
          <w:sz w:val="20"/>
        </w:rPr>
        <w:t xml:space="preserve">Planom su utvrđene slijedeće građevine i područja od važnosti za državu: </w:t>
      </w:r>
    </w:p>
    <w:p w14:paraId="58FF47C3" w14:textId="77777777" w:rsidR="00A71668" w:rsidRPr="00A85B09" w:rsidRDefault="00A71668" w:rsidP="00A71668">
      <w:pPr>
        <w:rPr>
          <w:rFonts w:ascii="Arial Narrow" w:hAnsi="Arial Narrow"/>
          <w:b/>
          <w:sz w:val="20"/>
        </w:rPr>
      </w:pPr>
    </w:p>
    <w:p w14:paraId="5470E698" w14:textId="77777777" w:rsidR="00A71668" w:rsidRPr="00A85B09" w:rsidRDefault="00A71668" w:rsidP="00A71668">
      <w:pPr>
        <w:pStyle w:val="Zaglavlje"/>
        <w:rPr>
          <w:rFonts w:ascii="Arial Narrow" w:hAnsi="Arial Narrow"/>
          <w:bCs/>
          <w:sz w:val="20"/>
        </w:rPr>
      </w:pPr>
      <w:r w:rsidRPr="00A85B09">
        <w:rPr>
          <w:rFonts w:ascii="Arial Narrow" w:hAnsi="Arial Narrow"/>
          <w:bCs/>
          <w:sz w:val="20"/>
        </w:rPr>
        <w:t>1. Stalni granični prijelaz za pogranični promet</w:t>
      </w:r>
    </w:p>
    <w:p w14:paraId="0A4B3E7F" w14:textId="77777777" w:rsidR="00A71668" w:rsidRPr="00A85B09" w:rsidRDefault="00A71668" w:rsidP="00A71668">
      <w:pPr>
        <w:pStyle w:val="Zaglavlje"/>
        <w:widowControl w:val="0"/>
        <w:numPr>
          <w:ilvl w:val="0"/>
          <w:numId w:val="150"/>
        </w:numPr>
        <w:tabs>
          <w:tab w:val="clear" w:pos="4536"/>
          <w:tab w:val="clear" w:pos="9072"/>
        </w:tabs>
        <w:rPr>
          <w:rFonts w:ascii="Arial Narrow" w:hAnsi="Arial Narrow"/>
          <w:bCs/>
          <w:sz w:val="20"/>
        </w:rPr>
      </w:pPr>
      <w:r w:rsidRPr="00A85B09">
        <w:rPr>
          <w:rFonts w:ascii="Arial Narrow" w:hAnsi="Arial Narrow"/>
          <w:bCs/>
          <w:sz w:val="20"/>
        </w:rPr>
        <w:t xml:space="preserve">Gornji </w:t>
      </w:r>
      <w:proofErr w:type="spellStart"/>
      <w:r w:rsidRPr="00A85B09">
        <w:rPr>
          <w:rFonts w:ascii="Arial Narrow" w:hAnsi="Arial Narrow"/>
          <w:bCs/>
          <w:sz w:val="20"/>
        </w:rPr>
        <w:t>Čemehovec</w:t>
      </w:r>
      <w:proofErr w:type="spellEnd"/>
    </w:p>
    <w:p w14:paraId="03A9497C" w14:textId="77777777" w:rsidR="00A71668" w:rsidRPr="00A85B09" w:rsidRDefault="00A71668" w:rsidP="00A71668">
      <w:pPr>
        <w:pStyle w:val="Zaglavlje"/>
        <w:ind w:left="720" w:firstLine="720"/>
        <w:rPr>
          <w:rFonts w:ascii="Arial Narrow" w:hAnsi="Arial Narrow"/>
          <w:bCs/>
          <w:sz w:val="20"/>
        </w:rPr>
      </w:pPr>
    </w:p>
    <w:p w14:paraId="1074C822" w14:textId="77777777" w:rsidR="00A71668" w:rsidRPr="00A85B09" w:rsidRDefault="00A71668" w:rsidP="00A71668">
      <w:pPr>
        <w:pStyle w:val="Zaglavlje"/>
        <w:rPr>
          <w:rFonts w:ascii="Arial Narrow" w:hAnsi="Arial Narrow"/>
          <w:b/>
          <w:color w:val="0000FF"/>
          <w:sz w:val="20"/>
        </w:rPr>
      </w:pPr>
      <w:r w:rsidRPr="00A85B09">
        <w:rPr>
          <w:rFonts w:ascii="Arial Narrow" w:hAnsi="Arial Narrow"/>
          <w:b/>
          <w:sz w:val="20"/>
        </w:rPr>
        <w:t>2. Vodne građevine</w:t>
      </w:r>
    </w:p>
    <w:p w14:paraId="6B2E68A9" w14:textId="77777777" w:rsidR="00A71668" w:rsidRPr="00A85B09" w:rsidRDefault="00A71668" w:rsidP="00A71668">
      <w:pPr>
        <w:widowControl w:val="0"/>
        <w:numPr>
          <w:ilvl w:val="0"/>
          <w:numId w:val="102"/>
        </w:numPr>
        <w:tabs>
          <w:tab w:val="clear" w:pos="644"/>
          <w:tab w:val="num" w:pos="709"/>
        </w:tabs>
        <w:ind w:left="709" w:hanging="425"/>
        <w:rPr>
          <w:rFonts w:ascii="Arial Narrow" w:hAnsi="Arial Narrow"/>
          <w:sz w:val="20"/>
        </w:rPr>
      </w:pPr>
      <w:r w:rsidRPr="00A85B09">
        <w:rPr>
          <w:rFonts w:ascii="Arial Narrow" w:hAnsi="Arial Narrow"/>
          <w:sz w:val="20"/>
        </w:rPr>
        <w:t>nasipi za obranu od poplava na rijeci Sutli</w:t>
      </w:r>
    </w:p>
    <w:p w14:paraId="6E7210F4" w14:textId="77777777" w:rsidR="00A71668" w:rsidRPr="00A85B09" w:rsidRDefault="00A71668" w:rsidP="00A71668">
      <w:pPr>
        <w:pStyle w:val="Zaglavlje"/>
        <w:rPr>
          <w:rFonts w:ascii="Arial Narrow" w:hAnsi="Arial Narrow"/>
          <w:bCs/>
          <w:sz w:val="20"/>
        </w:rPr>
      </w:pPr>
    </w:p>
    <w:p w14:paraId="290160B2" w14:textId="77777777" w:rsidR="00A71668" w:rsidRPr="00A85B09" w:rsidRDefault="00A71668" w:rsidP="00A71668">
      <w:pPr>
        <w:pStyle w:val="Zaglavlje"/>
        <w:rPr>
          <w:rFonts w:ascii="Arial Narrow" w:hAnsi="Arial Narrow"/>
          <w:b/>
          <w:sz w:val="20"/>
        </w:rPr>
      </w:pPr>
      <w:r w:rsidRPr="00A85B09">
        <w:rPr>
          <w:rFonts w:ascii="Arial Narrow" w:hAnsi="Arial Narrow"/>
          <w:b/>
          <w:sz w:val="20"/>
        </w:rPr>
        <w:t>3. Telekomunikacijske  građevine</w:t>
      </w:r>
    </w:p>
    <w:p w14:paraId="34E7507A" w14:textId="77777777" w:rsidR="00A71668" w:rsidRPr="00A85B09" w:rsidRDefault="00A71668" w:rsidP="00A71668">
      <w:pPr>
        <w:widowControl w:val="0"/>
        <w:numPr>
          <w:ilvl w:val="0"/>
          <w:numId w:val="101"/>
        </w:numPr>
        <w:tabs>
          <w:tab w:val="num" w:pos="720"/>
        </w:tabs>
        <w:rPr>
          <w:rFonts w:ascii="Arial Narrow" w:hAnsi="Arial Narrow"/>
          <w:sz w:val="20"/>
        </w:rPr>
      </w:pPr>
      <w:r w:rsidRPr="00A85B09">
        <w:rPr>
          <w:rFonts w:ascii="Arial Narrow" w:hAnsi="Arial Narrow"/>
          <w:sz w:val="20"/>
        </w:rPr>
        <w:t>radijski koridor</w:t>
      </w:r>
    </w:p>
    <w:p w14:paraId="29071A8F" w14:textId="77777777" w:rsidR="00A71668" w:rsidRPr="00A85B09" w:rsidRDefault="00A71668" w:rsidP="00A71668">
      <w:pPr>
        <w:tabs>
          <w:tab w:val="num" w:pos="720"/>
        </w:tabs>
        <w:rPr>
          <w:rFonts w:ascii="Arial Narrow" w:hAnsi="Arial Narrow"/>
          <w:sz w:val="20"/>
        </w:rPr>
      </w:pPr>
    </w:p>
    <w:p w14:paraId="1092A94F" w14:textId="77777777" w:rsidR="00A71668" w:rsidRPr="00A85B09" w:rsidRDefault="00A71668" w:rsidP="00A71668">
      <w:pPr>
        <w:pStyle w:val="Zaglavlje"/>
        <w:rPr>
          <w:rFonts w:ascii="Arial Narrow" w:hAnsi="Arial Narrow"/>
          <w:b/>
          <w:sz w:val="20"/>
        </w:rPr>
      </w:pPr>
      <w:r w:rsidRPr="00A85B09">
        <w:rPr>
          <w:rFonts w:ascii="Arial Narrow" w:hAnsi="Arial Narrow"/>
          <w:b/>
          <w:sz w:val="20"/>
        </w:rPr>
        <w:t xml:space="preserve">4. </w:t>
      </w:r>
      <w:r w:rsidRPr="00A85B09">
        <w:rPr>
          <w:rFonts w:ascii="Arial Narrow" w:hAnsi="Arial Narrow" w:cs="Arial"/>
          <w:b/>
          <w:sz w:val="20"/>
        </w:rPr>
        <w:t>Istraživanje i eksploatacija mineralnih sirovina</w:t>
      </w:r>
    </w:p>
    <w:p w14:paraId="6575E881" w14:textId="77777777" w:rsidR="00A71668" w:rsidRPr="00A85B09" w:rsidRDefault="00A71668" w:rsidP="00A71668">
      <w:pPr>
        <w:widowControl w:val="0"/>
        <w:numPr>
          <w:ilvl w:val="0"/>
          <w:numId w:val="101"/>
        </w:numPr>
        <w:tabs>
          <w:tab w:val="num" w:pos="720"/>
        </w:tabs>
        <w:rPr>
          <w:rFonts w:ascii="Arial Narrow" w:hAnsi="Arial Narrow"/>
          <w:sz w:val="20"/>
        </w:rPr>
      </w:pPr>
      <w:r w:rsidRPr="00A85B09">
        <w:rPr>
          <w:rFonts w:ascii="Arial Narrow" w:hAnsi="Arial Narrow" w:cs="ArialMT"/>
          <w:sz w:val="20"/>
        </w:rPr>
        <w:t>predloženi istražni prostor ugljikovodika „SZH</w:t>
      </w:r>
      <w:r w:rsidRPr="00A85B09">
        <w:rPr>
          <w:rFonts w:ascii="Arial Narrow" w:hAnsi="Arial Narrow" w:cs="Arial"/>
          <w:sz w:val="20"/>
        </w:rPr>
        <w:t>-</w:t>
      </w:r>
      <w:r w:rsidRPr="00A85B09">
        <w:rPr>
          <w:rFonts w:ascii="Arial Narrow" w:hAnsi="Arial Narrow" w:cs="ArialMT"/>
          <w:sz w:val="20"/>
        </w:rPr>
        <w:t>05“</w:t>
      </w:r>
    </w:p>
    <w:p w14:paraId="77658E87" w14:textId="77777777" w:rsidR="00A71668" w:rsidRPr="00A85B09" w:rsidRDefault="00A71668" w:rsidP="00A71668">
      <w:pPr>
        <w:tabs>
          <w:tab w:val="num" w:pos="720"/>
        </w:tabs>
        <w:ind w:left="284"/>
        <w:rPr>
          <w:rFonts w:ascii="Arial Narrow" w:hAnsi="Arial Narrow"/>
          <w:sz w:val="20"/>
        </w:rPr>
      </w:pPr>
    </w:p>
    <w:p w14:paraId="0E19BFF1" w14:textId="77777777" w:rsidR="00A71668" w:rsidRPr="00A85B09" w:rsidRDefault="00A71668" w:rsidP="00A71668">
      <w:pPr>
        <w:tabs>
          <w:tab w:val="num" w:pos="720"/>
        </w:tabs>
        <w:ind w:left="284"/>
        <w:rPr>
          <w:rFonts w:ascii="Arial Narrow" w:hAnsi="Arial Narrow"/>
          <w:sz w:val="20"/>
        </w:rPr>
      </w:pPr>
      <w:r w:rsidRPr="00A85B09">
        <w:rPr>
          <w:rFonts w:ascii="Arial Narrow" w:hAnsi="Arial Narrow"/>
          <w:sz w:val="20"/>
        </w:rPr>
        <w:t>te slijedeće građevine i područja od važnosti za županiju:</w:t>
      </w:r>
    </w:p>
    <w:p w14:paraId="0CE52D70" w14:textId="77777777" w:rsidR="00A71668" w:rsidRPr="00A85B09" w:rsidRDefault="00A71668" w:rsidP="00A71668">
      <w:pPr>
        <w:pStyle w:val="Zaglavlje"/>
        <w:rPr>
          <w:rFonts w:ascii="Arial Narrow" w:hAnsi="Arial Narrow"/>
          <w:b/>
          <w:sz w:val="20"/>
        </w:rPr>
      </w:pPr>
      <w:r w:rsidRPr="00A85B09">
        <w:rPr>
          <w:rFonts w:ascii="Arial Narrow" w:hAnsi="Arial Narrow"/>
          <w:b/>
          <w:sz w:val="20"/>
        </w:rPr>
        <w:t>1. Cestovne građevine s pripadajućim koridorima i instalacijama</w:t>
      </w:r>
    </w:p>
    <w:p w14:paraId="4F0CCD98" w14:textId="77777777" w:rsidR="00A71668" w:rsidRPr="00A85B09" w:rsidRDefault="00A71668" w:rsidP="00A71668">
      <w:pPr>
        <w:widowControl w:val="0"/>
        <w:numPr>
          <w:ilvl w:val="0"/>
          <w:numId w:val="101"/>
        </w:numPr>
        <w:tabs>
          <w:tab w:val="num" w:pos="720"/>
        </w:tabs>
        <w:rPr>
          <w:rFonts w:ascii="Arial Narrow" w:hAnsi="Arial Narrow"/>
          <w:sz w:val="20"/>
        </w:rPr>
      </w:pPr>
      <w:r w:rsidRPr="00A85B09">
        <w:rPr>
          <w:rFonts w:ascii="Arial Narrow" w:hAnsi="Arial Narrow"/>
          <w:sz w:val="20"/>
        </w:rPr>
        <w:t>županijska cesta Ž-2186</w:t>
      </w:r>
    </w:p>
    <w:p w14:paraId="39382AFE" w14:textId="77777777" w:rsidR="00A71668" w:rsidRPr="00A85B09" w:rsidRDefault="00A71668" w:rsidP="00A71668">
      <w:pPr>
        <w:widowControl w:val="0"/>
        <w:numPr>
          <w:ilvl w:val="0"/>
          <w:numId w:val="101"/>
        </w:numPr>
        <w:tabs>
          <w:tab w:val="num" w:pos="720"/>
        </w:tabs>
        <w:rPr>
          <w:rFonts w:ascii="Arial Narrow" w:hAnsi="Arial Narrow"/>
          <w:sz w:val="20"/>
        </w:rPr>
      </w:pPr>
      <w:r w:rsidRPr="00A85B09">
        <w:rPr>
          <w:rFonts w:ascii="Arial Narrow" w:hAnsi="Arial Narrow"/>
          <w:sz w:val="20"/>
        </w:rPr>
        <w:t>županijska cesta Ž-3005</w:t>
      </w:r>
    </w:p>
    <w:p w14:paraId="3AD625E5" w14:textId="77777777" w:rsidR="00A71668" w:rsidRPr="00A85B09" w:rsidRDefault="00A71668" w:rsidP="00A71668">
      <w:pPr>
        <w:widowControl w:val="0"/>
        <w:numPr>
          <w:ilvl w:val="0"/>
          <w:numId w:val="101"/>
        </w:numPr>
        <w:tabs>
          <w:tab w:val="num" w:pos="720"/>
        </w:tabs>
        <w:rPr>
          <w:rFonts w:ascii="Arial Narrow" w:hAnsi="Arial Narrow"/>
          <w:sz w:val="20"/>
        </w:rPr>
      </w:pPr>
      <w:r w:rsidRPr="00A85B09">
        <w:rPr>
          <w:rFonts w:ascii="Arial Narrow" w:hAnsi="Arial Narrow"/>
          <w:sz w:val="20"/>
        </w:rPr>
        <w:t>lokalna cesta L-31011</w:t>
      </w:r>
    </w:p>
    <w:p w14:paraId="447890F1" w14:textId="77777777" w:rsidR="00A71668" w:rsidRPr="00A85B09" w:rsidRDefault="00A71668" w:rsidP="00A71668">
      <w:pPr>
        <w:widowControl w:val="0"/>
        <w:numPr>
          <w:ilvl w:val="0"/>
          <w:numId w:val="101"/>
        </w:numPr>
        <w:tabs>
          <w:tab w:val="num" w:pos="720"/>
        </w:tabs>
        <w:rPr>
          <w:rFonts w:ascii="Arial Narrow" w:hAnsi="Arial Narrow"/>
          <w:sz w:val="20"/>
        </w:rPr>
      </w:pPr>
      <w:r w:rsidRPr="00A85B09">
        <w:rPr>
          <w:rFonts w:ascii="Arial Narrow" w:hAnsi="Arial Narrow"/>
          <w:sz w:val="20"/>
        </w:rPr>
        <w:t>lokalna cesta L-31010</w:t>
      </w:r>
    </w:p>
    <w:p w14:paraId="605D43B7" w14:textId="77777777" w:rsidR="00A71668" w:rsidRPr="00A85B09" w:rsidRDefault="00A71668" w:rsidP="00A71668">
      <w:pPr>
        <w:pStyle w:val="Zaglavlje"/>
        <w:rPr>
          <w:rFonts w:ascii="Arial Narrow" w:hAnsi="Arial Narrow"/>
          <w:b/>
          <w:sz w:val="20"/>
        </w:rPr>
      </w:pPr>
    </w:p>
    <w:p w14:paraId="74FBBF56" w14:textId="77777777" w:rsidR="00A71668" w:rsidRPr="00A85B09" w:rsidRDefault="00A71668" w:rsidP="00A71668">
      <w:pPr>
        <w:pStyle w:val="Zaglavlje"/>
        <w:rPr>
          <w:rFonts w:ascii="Arial Narrow" w:hAnsi="Arial Narrow"/>
          <w:b/>
          <w:sz w:val="20"/>
        </w:rPr>
      </w:pPr>
      <w:r w:rsidRPr="00A85B09">
        <w:rPr>
          <w:rFonts w:ascii="Arial Narrow" w:hAnsi="Arial Narrow"/>
          <w:b/>
          <w:sz w:val="20"/>
        </w:rPr>
        <w:t>2. Željezničke građevine</w:t>
      </w:r>
    </w:p>
    <w:p w14:paraId="78E829BE" w14:textId="77777777" w:rsidR="00A71668" w:rsidRPr="00A85B09" w:rsidRDefault="00A71668" w:rsidP="00A71668">
      <w:pPr>
        <w:widowControl w:val="0"/>
        <w:numPr>
          <w:ilvl w:val="0"/>
          <w:numId w:val="102"/>
        </w:numPr>
        <w:tabs>
          <w:tab w:val="clear" w:pos="644"/>
          <w:tab w:val="num" w:pos="709"/>
        </w:tabs>
        <w:ind w:left="709" w:hanging="425"/>
        <w:rPr>
          <w:rFonts w:ascii="Arial Narrow" w:hAnsi="Arial Narrow"/>
          <w:sz w:val="20"/>
        </w:rPr>
      </w:pPr>
      <w:r w:rsidRPr="00A85B09">
        <w:rPr>
          <w:rFonts w:ascii="Arial Narrow" w:hAnsi="Arial Narrow"/>
          <w:sz w:val="20"/>
        </w:rPr>
        <w:t>željeznička pruga za lokalni promet L102 Savski Marof – Kumrovec – Državna granica – (</w:t>
      </w:r>
      <w:proofErr w:type="spellStart"/>
      <w:r w:rsidRPr="00A85B09">
        <w:rPr>
          <w:rFonts w:ascii="Arial Narrow" w:hAnsi="Arial Narrow"/>
          <w:sz w:val="20"/>
        </w:rPr>
        <w:t>Imeno</w:t>
      </w:r>
      <w:proofErr w:type="spellEnd"/>
      <w:r w:rsidRPr="00A85B09">
        <w:rPr>
          <w:rFonts w:ascii="Arial Narrow" w:hAnsi="Arial Narrow"/>
          <w:sz w:val="20"/>
        </w:rPr>
        <w:t>)</w:t>
      </w:r>
    </w:p>
    <w:p w14:paraId="7D96669D" w14:textId="77777777" w:rsidR="00A71668" w:rsidRPr="00A85B09" w:rsidRDefault="00A71668" w:rsidP="00A71668">
      <w:pPr>
        <w:pStyle w:val="Zaglavlje"/>
        <w:rPr>
          <w:rFonts w:ascii="Arial Narrow" w:hAnsi="Arial Narrow"/>
          <w:b/>
          <w:sz w:val="20"/>
        </w:rPr>
      </w:pPr>
    </w:p>
    <w:p w14:paraId="0DEB9A56" w14:textId="77777777" w:rsidR="00A71668" w:rsidRPr="00A85B09" w:rsidRDefault="00A71668" w:rsidP="00A71668">
      <w:pPr>
        <w:pStyle w:val="Zaglavlje"/>
        <w:rPr>
          <w:rFonts w:ascii="Arial Narrow" w:hAnsi="Arial Narrow"/>
          <w:b/>
          <w:sz w:val="20"/>
        </w:rPr>
      </w:pPr>
      <w:r w:rsidRPr="00A85B09">
        <w:rPr>
          <w:rFonts w:ascii="Arial Narrow" w:hAnsi="Arial Narrow"/>
          <w:b/>
          <w:sz w:val="20"/>
        </w:rPr>
        <w:t xml:space="preserve">3. </w:t>
      </w:r>
      <w:proofErr w:type="spellStart"/>
      <w:r w:rsidRPr="00A85B09">
        <w:rPr>
          <w:rFonts w:ascii="Arial Narrow" w:hAnsi="Arial Narrow"/>
          <w:b/>
          <w:sz w:val="20"/>
        </w:rPr>
        <w:t>Elektoenergetske</w:t>
      </w:r>
      <w:proofErr w:type="spellEnd"/>
      <w:r w:rsidRPr="00A85B09">
        <w:rPr>
          <w:rFonts w:ascii="Arial Narrow" w:hAnsi="Arial Narrow"/>
          <w:b/>
          <w:sz w:val="20"/>
        </w:rPr>
        <w:t xml:space="preserve"> građevine</w:t>
      </w:r>
    </w:p>
    <w:p w14:paraId="228C8E1D" w14:textId="77777777" w:rsidR="00A71668" w:rsidRPr="00A85B09" w:rsidRDefault="00A71668" w:rsidP="00A71668">
      <w:pPr>
        <w:widowControl w:val="0"/>
        <w:numPr>
          <w:ilvl w:val="0"/>
          <w:numId w:val="101"/>
        </w:numPr>
        <w:tabs>
          <w:tab w:val="num" w:pos="720"/>
        </w:tabs>
        <w:rPr>
          <w:rFonts w:ascii="Arial Narrow" w:hAnsi="Arial Narrow"/>
          <w:sz w:val="20"/>
        </w:rPr>
      </w:pPr>
      <w:r w:rsidRPr="00A85B09">
        <w:rPr>
          <w:rFonts w:ascii="Arial Narrow" w:hAnsi="Arial Narrow"/>
          <w:sz w:val="20"/>
        </w:rPr>
        <w:t>planirani dalekovod 110 kV</w:t>
      </w:r>
      <w:r w:rsidRPr="00A85B09">
        <w:rPr>
          <w:rFonts w:ascii="Arial Narrow" w:hAnsi="Arial Narrow"/>
          <w:color w:val="0000FF"/>
          <w:sz w:val="20"/>
        </w:rPr>
        <w:t xml:space="preserve"> </w:t>
      </w:r>
      <w:r w:rsidRPr="00A85B09">
        <w:rPr>
          <w:rFonts w:ascii="Arial Narrow" w:hAnsi="Arial Narrow"/>
          <w:sz w:val="20"/>
        </w:rPr>
        <w:t xml:space="preserve">TS Samobor – TS </w:t>
      </w:r>
      <w:proofErr w:type="spellStart"/>
      <w:r w:rsidRPr="00A85B09">
        <w:rPr>
          <w:rFonts w:ascii="Arial Narrow" w:hAnsi="Arial Narrow"/>
          <w:sz w:val="20"/>
        </w:rPr>
        <w:t>Stružec</w:t>
      </w:r>
      <w:proofErr w:type="spellEnd"/>
      <w:r w:rsidRPr="00A85B09">
        <w:rPr>
          <w:rFonts w:ascii="Arial Narrow" w:hAnsi="Arial Narrow"/>
          <w:sz w:val="20"/>
        </w:rPr>
        <w:t>/TS Tuhelj</w:t>
      </w:r>
    </w:p>
    <w:p w14:paraId="0534C335" w14:textId="77777777" w:rsidR="00A71668" w:rsidRPr="00A85B09" w:rsidRDefault="00A71668" w:rsidP="00A71668">
      <w:pPr>
        <w:pStyle w:val="Naslov3"/>
        <w:rPr>
          <w:rFonts w:ascii="Arial Narrow" w:hAnsi="Arial Narrow"/>
          <w:sz w:val="20"/>
        </w:rPr>
      </w:pPr>
      <w:bookmarkStart w:id="51" w:name="_Toc38704149"/>
      <w:bookmarkStart w:id="52" w:name="_Toc97104609"/>
      <w:bookmarkStart w:id="53" w:name="_Toc429516397"/>
      <w:bookmarkStart w:id="54" w:name="_Toc17192315"/>
      <w:bookmarkStart w:id="55" w:name="_Toc175845652"/>
      <w:r w:rsidRPr="00A85B09">
        <w:rPr>
          <w:rFonts w:ascii="Arial Narrow" w:hAnsi="Arial Narrow"/>
          <w:sz w:val="20"/>
        </w:rPr>
        <w:t>2.2. Građevinska područja naselja</w:t>
      </w:r>
      <w:bookmarkStart w:id="56" w:name="_Toc477332728"/>
      <w:bookmarkStart w:id="57" w:name="_Toc477334676"/>
      <w:bookmarkStart w:id="58" w:name="_Toc477334731"/>
      <w:bookmarkStart w:id="59" w:name="_Toc478793373"/>
      <w:bookmarkStart w:id="60" w:name="_Toc483830542"/>
      <w:bookmarkStart w:id="61" w:name="_Toc483834751"/>
      <w:bookmarkStart w:id="62" w:name="_Toc483888626"/>
      <w:bookmarkStart w:id="63" w:name="_Toc483904657"/>
      <w:bookmarkStart w:id="64" w:name="_Toc484844430"/>
      <w:bookmarkStart w:id="65" w:name="_Toc484847259"/>
      <w:bookmarkStart w:id="66" w:name="_Toc484847393"/>
      <w:bookmarkStart w:id="67" w:name="_Toc484847482"/>
      <w:bookmarkStart w:id="68" w:name="_Toc484847607"/>
      <w:bookmarkStart w:id="69" w:name="_Toc484847696"/>
      <w:bookmarkStart w:id="70" w:name="_Toc484847758"/>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51"/>
      <w:bookmarkEnd w:id="52"/>
      <w:bookmarkEnd w:id="53"/>
      <w:bookmarkEnd w:id="54"/>
      <w:bookmarkEnd w:id="55"/>
    </w:p>
    <w:p w14:paraId="54318578" w14:textId="77777777" w:rsidR="00A71668" w:rsidRPr="00A85B09" w:rsidRDefault="00A71668" w:rsidP="00A71668">
      <w:pPr>
        <w:jc w:val="center"/>
        <w:rPr>
          <w:rFonts w:ascii="Arial Narrow" w:hAnsi="Arial Narrow"/>
          <w:sz w:val="20"/>
        </w:rPr>
      </w:pPr>
      <w:r w:rsidRPr="00A85B09">
        <w:rPr>
          <w:rFonts w:ascii="Arial Narrow" w:hAnsi="Arial Narrow"/>
          <w:sz w:val="20"/>
        </w:rPr>
        <w:t>Članak 7.</w:t>
      </w:r>
    </w:p>
    <w:p w14:paraId="0ADA35CC" w14:textId="77777777" w:rsidR="00A71668" w:rsidRPr="00A85B09" w:rsidRDefault="00A71668" w:rsidP="00A71668">
      <w:pPr>
        <w:rPr>
          <w:rFonts w:ascii="Arial Narrow" w:hAnsi="Arial Narrow"/>
          <w:sz w:val="20"/>
        </w:rPr>
      </w:pPr>
      <w:r w:rsidRPr="00A85B09">
        <w:rPr>
          <w:rFonts w:ascii="Arial Narrow" w:hAnsi="Arial Narrow"/>
          <w:sz w:val="20"/>
        </w:rPr>
        <w:t xml:space="preserve">(1) Naseljem se smatra strukturalni oblik stanovanja u izgrađenom ili planiranom obujmu. Građevinska područja naselja su površine planirane za gradnju i razvoj naselja. Sastoje se od izgrađenog dijela i dijela predviđenog za novu izgradnju. </w:t>
      </w:r>
    </w:p>
    <w:p w14:paraId="704E877B" w14:textId="77777777" w:rsidR="00A71668" w:rsidRPr="00A85B09" w:rsidRDefault="00A71668" w:rsidP="00A71668">
      <w:pPr>
        <w:rPr>
          <w:rFonts w:ascii="Arial Narrow" w:hAnsi="Arial Narrow"/>
          <w:sz w:val="20"/>
        </w:rPr>
      </w:pPr>
      <w:r w:rsidRPr="00A85B09">
        <w:rPr>
          <w:rFonts w:ascii="Arial Narrow" w:hAnsi="Arial Narrow"/>
          <w:sz w:val="20"/>
        </w:rPr>
        <w:t xml:space="preserve">(2) U površinama naselja uz stanovanje se smještaju i ovim planom razgraničuju i druge funkcije: javna namjena, športska namjena, gospodarska i poslovna namjena, te obiteljska poljoprivredna gospodarstva. </w:t>
      </w:r>
    </w:p>
    <w:p w14:paraId="0FB0789E" w14:textId="77777777" w:rsidR="00A71668" w:rsidRPr="00A85B09" w:rsidRDefault="00A71668" w:rsidP="00A71668">
      <w:pPr>
        <w:rPr>
          <w:rFonts w:ascii="Arial Narrow" w:hAnsi="Arial Narrow"/>
          <w:sz w:val="20"/>
        </w:rPr>
      </w:pPr>
      <w:r w:rsidRPr="00A85B09">
        <w:rPr>
          <w:rFonts w:ascii="Arial Narrow" w:hAnsi="Arial Narrow"/>
          <w:sz w:val="20"/>
        </w:rPr>
        <w:t xml:space="preserve">Građevinska područja naselja prikazana su na kartografskom prikazu KORIŠTENJE I NAMJENA PROSTORA u mjerilu 1:25000, te na kartografskim prikazima GRAĐEVINSKA PODRUČJA NASELJA u mjerilu 1:5000. </w:t>
      </w:r>
    </w:p>
    <w:p w14:paraId="000FED7D" w14:textId="77777777" w:rsidR="00A71668" w:rsidRPr="00A85B09" w:rsidRDefault="00A71668" w:rsidP="00A71668">
      <w:pPr>
        <w:rPr>
          <w:rFonts w:ascii="Arial Narrow" w:hAnsi="Arial Narrow"/>
          <w:sz w:val="20"/>
        </w:rPr>
      </w:pPr>
    </w:p>
    <w:p w14:paraId="7E168EB3" w14:textId="77777777" w:rsidR="00A71668" w:rsidRPr="00A85B09" w:rsidRDefault="00A71668" w:rsidP="00A71668">
      <w:pPr>
        <w:rPr>
          <w:rFonts w:ascii="Arial Narrow" w:hAnsi="Arial Narrow"/>
          <w:sz w:val="20"/>
        </w:rPr>
      </w:pPr>
      <w:r w:rsidRPr="00A85B09">
        <w:rPr>
          <w:rFonts w:ascii="Arial Narrow" w:hAnsi="Arial Narrow"/>
          <w:sz w:val="20"/>
        </w:rPr>
        <w:t>(3) Unutar građevinskih područja naselja predviđene su površine slijedećih namjena:</w:t>
      </w:r>
    </w:p>
    <w:p w14:paraId="426D755F" w14:textId="77777777" w:rsidR="00A71668" w:rsidRPr="00A85B09" w:rsidRDefault="00A71668" w:rsidP="00A71668">
      <w:pPr>
        <w:widowControl w:val="0"/>
        <w:numPr>
          <w:ilvl w:val="0"/>
          <w:numId w:val="103"/>
        </w:numPr>
        <w:tabs>
          <w:tab w:val="num" w:pos="567"/>
        </w:tabs>
        <w:rPr>
          <w:rFonts w:ascii="Arial Narrow" w:hAnsi="Arial Narrow"/>
          <w:sz w:val="20"/>
        </w:rPr>
      </w:pPr>
      <w:r w:rsidRPr="00A85B09">
        <w:rPr>
          <w:rFonts w:ascii="Arial Narrow" w:hAnsi="Arial Narrow"/>
          <w:sz w:val="20"/>
        </w:rPr>
        <w:t>stambene i mješovite namjene koja uključuje stanovanje, javnu i poslovnu namjenu, i obiteljska poljoprivredna gospodarstva bez posebne oznake</w:t>
      </w:r>
    </w:p>
    <w:p w14:paraId="7C3C86DD" w14:textId="77777777" w:rsidR="00A71668" w:rsidRPr="00A85B09" w:rsidRDefault="00A71668" w:rsidP="00A71668">
      <w:pPr>
        <w:widowControl w:val="0"/>
        <w:numPr>
          <w:ilvl w:val="0"/>
          <w:numId w:val="103"/>
        </w:numPr>
        <w:tabs>
          <w:tab w:val="num" w:pos="567"/>
        </w:tabs>
        <w:rPr>
          <w:rFonts w:ascii="Arial Narrow" w:hAnsi="Arial Narrow"/>
          <w:sz w:val="20"/>
        </w:rPr>
      </w:pPr>
      <w:r w:rsidRPr="00A85B09">
        <w:rPr>
          <w:rFonts w:ascii="Arial Narrow" w:hAnsi="Arial Narrow"/>
          <w:sz w:val="20"/>
        </w:rPr>
        <w:t>mješovite i javne namjene sa oznakom M koja uključuje stanovanje veće gustoće, javnu i poslovnu namjenu</w:t>
      </w:r>
    </w:p>
    <w:p w14:paraId="390EC5D2" w14:textId="77777777" w:rsidR="00A71668" w:rsidRPr="00A85B09" w:rsidRDefault="00A71668" w:rsidP="00A71668">
      <w:pPr>
        <w:widowControl w:val="0"/>
        <w:numPr>
          <w:ilvl w:val="0"/>
          <w:numId w:val="103"/>
        </w:numPr>
        <w:tabs>
          <w:tab w:val="num" w:pos="567"/>
        </w:tabs>
        <w:rPr>
          <w:rFonts w:ascii="Arial Narrow" w:hAnsi="Arial Narrow"/>
          <w:sz w:val="20"/>
        </w:rPr>
      </w:pPr>
      <w:r w:rsidRPr="00A85B09">
        <w:rPr>
          <w:rFonts w:ascii="Arial Narrow" w:hAnsi="Arial Narrow"/>
          <w:sz w:val="20"/>
        </w:rPr>
        <w:t>športske i rekreacijske namjene sa oznakom R</w:t>
      </w:r>
    </w:p>
    <w:p w14:paraId="06C7D4BF" w14:textId="77777777" w:rsidR="00A71668" w:rsidRPr="00A85B09" w:rsidRDefault="00A71668" w:rsidP="00A71668">
      <w:pPr>
        <w:widowControl w:val="0"/>
        <w:numPr>
          <w:ilvl w:val="0"/>
          <w:numId w:val="103"/>
        </w:numPr>
        <w:tabs>
          <w:tab w:val="num" w:pos="567"/>
        </w:tabs>
        <w:rPr>
          <w:rFonts w:ascii="Arial Narrow" w:hAnsi="Arial Narrow"/>
          <w:sz w:val="20"/>
        </w:rPr>
      </w:pPr>
      <w:r w:rsidRPr="00A85B09">
        <w:rPr>
          <w:rFonts w:ascii="Arial Narrow" w:hAnsi="Arial Narrow"/>
          <w:sz w:val="20"/>
        </w:rPr>
        <w:t>gospodarska namjena s oznakom I</w:t>
      </w:r>
    </w:p>
    <w:p w14:paraId="3B39537E" w14:textId="77777777" w:rsidR="00A71668" w:rsidRPr="00A85B09" w:rsidRDefault="00A71668" w:rsidP="00A71668">
      <w:pPr>
        <w:pStyle w:val="Naslov4"/>
        <w:rPr>
          <w:rFonts w:ascii="Arial Narrow" w:hAnsi="Arial Narrow"/>
          <w:sz w:val="20"/>
        </w:rPr>
      </w:pPr>
      <w:bookmarkStart w:id="71" w:name="_Toc5164220"/>
      <w:bookmarkStart w:id="72" w:name="_Toc10202087"/>
      <w:bookmarkStart w:id="73" w:name="_Toc38704150"/>
      <w:bookmarkStart w:id="74" w:name="_Toc97104610"/>
      <w:bookmarkStart w:id="75" w:name="_Toc429516398"/>
      <w:bookmarkStart w:id="76" w:name="_Toc17192316"/>
      <w:bookmarkStart w:id="77" w:name="_Toc175845653"/>
      <w:r w:rsidRPr="00A85B09">
        <w:rPr>
          <w:rFonts w:ascii="Arial Narrow" w:hAnsi="Arial Narrow"/>
          <w:sz w:val="20"/>
        </w:rPr>
        <w:lastRenderedPageBreak/>
        <w:t>2.2.1. Namjena građevina</w:t>
      </w:r>
      <w:bookmarkEnd w:id="71"/>
      <w:bookmarkEnd w:id="72"/>
      <w:bookmarkEnd w:id="73"/>
      <w:bookmarkEnd w:id="74"/>
      <w:bookmarkEnd w:id="75"/>
      <w:bookmarkEnd w:id="76"/>
      <w:bookmarkEnd w:id="77"/>
    </w:p>
    <w:p w14:paraId="2144D3C7" w14:textId="77777777" w:rsidR="00A71668" w:rsidRPr="00A85B09" w:rsidRDefault="00A71668" w:rsidP="00A71668">
      <w:pPr>
        <w:jc w:val="center"/>
        <w:rPr>
          <w:rFonts w:ascii="Arial Narrow" w:hAnsi="Arial Narrow"/>
          <w:sz w:val="20"/>
        </w:rPr>
      </w:pPr>
      <w:r w:rsidRPr="00A85B09">
        <w:rPr>
          <w:rFonts w:ascii="Arial Narrow" w:hAnsi="Arial Narrow"/>
          <w:sz w:val="20"/>
        </w:rPr>
        <w:t>Članak 8.</w:t>
      </w:r>
    </w:p>
    <w:p w14:paraId="687D4C50" w14:textId="77777777" w:rsidR="00A71668" w:rsidRPr="00A85B09" w:rsidRDefault="00A71668" w:rsidP="00A71668">
      <w:pPr>
        <w:pStyle w:val="Naslov5"/>
        <w:rPr>
          <w:rFonts w:ascii="Arial Narrow" w:hAnsi="Arial Narrow"/>
          <w:sz w:val="20"/>
        </w:rPr>
      </w:pPr>
      <w:bookmarkStart w:id="78" w:name="_Toc47072551"/>
      <w:bookmarkStart w:id="79" w:name="_Toc97104611"/>
      <w:bookmarkStart w:id="80" w:name="_Toc429516399"/>
      <w:bookmarkStart w:id="81" w:name="_Toc17192317"/>
      <w:bookmarkStart w:id="82" w:name="_Toc175845654"/>
      <w:r w:rsidRPr="00A85B09">
        <w:rPr>
          <w:rFonts w:ascii="Arial Narrow" w:hAnsi="Arial Narrow"/>
          <w:sz w:val="20"/>
        </w:rPr>
        <w:t>2.2.1.1. Građevinsko područje stambene i mješovite namjene bez posebne oznake</w:t>
      </w:r>
      <w:bookmarkEnd w:id="78"/>
      <w:bookmarkEnd w:id="79"/>
      <w:bookmarkEnd w:id="80"/>
      <w:bookmarkEnd w:id="81"/>
      <w:bookmarkEnd w:id="82"/>
      <w:r w:rsidRPr="00A85B09">
        <w:rPr>
          <w:rFonts w:ascii="Arial Narrow" w:hAnsi="Arial Narrow"/>
          <w:sz w:val="20"/>
        </w:rPr>
        <w:t xml:space="preserve"> </w:t>
      </w:r>
    </w:p>
    <w:p w14:paraId="29E57CCB" w14:textId="77777777" w:rsidR="00A71668" w:rsidRPr="00A85B09" w:rsidRDefault="00A71668" w:rsidP="00A71668">
      <w:pPr>
        <w:rPr>
          <w:rFonts w:ascii="Arial Narrow" w:hAnsi="Arial Narrow"/>
          <w:sz w:val="20"/>
        </w:rPr>
      </w:pPr>
      <w:r w:rsidRPr="00A85B09">
        <w:rPr>
          <w:rFonts w:ascii="Arial Narrow" w:hAnsi="Arial Narrow"/>
          <w:sz w:val="20"/>
        </w:rPr>
        <w:t xml:space="preserve">Unutar građevinskih područja stambene i mješovite namjene, koja u planu nisu označavana posebnom oznakom, omogućuje se gradnja i uređivanje građevina i površina slijedećih namjena: </w:t>
      </w:r>
    </w:p>
    <w:p w14:paraId="63F14884" w14:textId="77777777" w:rsidR="00A71668" w:rsidRPr="00A85B09" w:rsidRDefault="00A71668" w:rsidP="00A71668">
      <w:pPr>
        <w:widowControl w:val="0"/>
        <w:numPr>
          <w:ilvl w:val="0"/>
          <w:numId w:val="126"/>
        </w:numPr>
        <w:tabs>
          <w:tab w:val="left" w:pos="567"/>
        </w:tabs>
        <w:ind w:left="567" w:hanging="283"/>
        <w:rPr>
          <w:rFonts w:ascii="Arial Narrow" w:hAnsi="Arial Narrow"/>
          <w:sz w:val="20"/>
        </w:rPr>
      </w:pPr>
      <w:bookmarkStart w:id="83" w:name="_Toc5164221"/>
      <w:bookmarkStart w:id="84" w:name="_Toc10202088"/>
      <w:r w:rsidRPr="00A85B09">
        <w:rPr>
          <w:rFonts w:ascii="Arial Narrow" w:hAnsi="Arial Narrow"/>
          <w:sz w:val="20"/>
        </w:rPr>
        <w:t xml:space="preserve">stambenih građevina sa pomoćnim građevinama; </w:t>
      </w:r>
    </w:p>
    <w:p w14:paraId="3A77E8D0" w14:textId="77777777" w:rsidR="00A71668" w:rsidRPr="00A85B09" w:rsidRDefault="00A71668" w:rsidP="00A71668">
      <w:pPr>
        <w:widowControl w:val="0"/>
        <w:numPr>
          <w:ilvl w:val="0"/>
          <w:numId w:val="126"/>
        </w:numPr>
        <w:tabs>
          <w:tab w:val="clear" w:pos="1498"/>
          <w:tab w:val="num" w:pos="567"/>
        </w:tabs>
        <w:ind w:left="567" w:hanging="283"/>
        <w:rPr>
          <w:rFonts w:ascii="Arial Narrow" w:hAnsi="Arial Narrow"/>
          <w:sz w:val="20"/>
        </w:rPr>
      </w:pPr>
      <w:r w:rsidRPr="00A85B09">
        <w:rPr>
          <w:rFonts w:ascii="Arial Narrow" w:hAnsi="Arial Narrow"/>
          <w:sz w:val="20"/>
        </w:rPr>
        <w:t xml:space="preserve">višestambenih zgrada </w:t>
      </w:r>
    </w:p>
    <w:p w14:paraId="252B4CE1" w14:textId="77777777" w:rsidR="00A71668" w:rsidRPr="00A85B09" w:rsidRDefault="00A71668" w:rsidP="00A71668">
      <w:pPr>
        <w:widowControl w:val="0"/>
        <w:numPr>
          <w:ilvl w:val="0"/>
          <w:numId w:val="126"/>
        </w:numPr>
        <w:tabs>
          <w:tab w:val="left" w:pos="567"/>
        </w:tabs>
        <w:ind w:left="567" w:hanging="283"/>
        <w:rPr>
          <w:rFonts w:ascii="Arial Narrow" w:hAnsi="Arial Narrow"/>
          <w:sz w:val="20"/>
        </w:rPr>
      </w:pPr>
      <w:r w:rsidRPr="00A85B09">
        <w:rPr>
          <w:rFonts w:ascii="Arial Narrow" w:hAnsi="Arial Narrow"/>
          <w:sz w:val="20"/>
        </w:rPr>
        <w:t>poslovnih građevina koje ne stvaraju onečišćenje zraka i buku, te druge štetne utjecaje na okoliš</w:t>
      </w:r>
    </w:p>
    <w:p w14:paraId="09311B00" w14:textId="77777777" w:rsidR="00A71668" w:rsidRPr="00A85B09" w:rsidRDefault="00A71668" w:rsidP="00A71668">
      <w:pPr>
        <w:widowControl w:val="0"/>
        <w:numPr>
          <w:ilvl w:val="0"/>
          <w:numId w:val="126"/>
        </w:numPr>
        <w:tabs>
          <w:tab w:val="left" w:pos="567"/>
        </w:tabs>
        <w:ind w:left="567" w:hanging="283"/>
        <w:rPr>
          <w:rFonts w:ascii="Arial Narrow" w:hAnsi="Arial Narrow"/>
          <w:sz w:val="20"/>
        </w:rPr>
      </w:pPr>
      <w:r w:rsidRPr="00A85B09">
        <w:rPr>
          <w:rFonts w:ascii="Arial Narrow" w:hAnsi="Arial Narrow"/>
          <w:sz w:val="20"/>
        </w:rPr>
        <w:t xml:space="preserve">stambeno-poslovnih građevina  </w:t>
      </w:r>
    </w:p>
    <w:p w14:paraId="3BE57883" w14:textId="77777777" w:rsidR="00A71668" w:rsidRPr="00A85B09" w:rsidRDefault="00A71668" w:rsidP="00A71668">
      <w:pPr>
        <w:widowControl w:val="0"/>
        <w:numPr>
          <w:ilvl w:val="0"/>
          <w:numId w:val="126"/>
        </w:numPr>
        <w:tabs>
          <w:tab w:val="left" w:pos="567"/>
        </w:tabs>
        <w:ind w:left="567" w:hanging="283"/>
        <w:rPr>
          <w:rFonts w:ascii="Arial Narrow" w:hAnsi="Arial Narrow"/>
          <w:sz w:val="20"/>
        </w:rPr>
      </w:pPr>
      <w:r w:rsidRPr="00A85B09">
        <w:rPr>
          <w:rFonts w:ascii="Arial Narrow" w:hAnsi="Arial Narrow"/>
          <w:sz w:val="20"/>
        </w:rPr>
        <w:t>gospodarske građevine (namijenjenih poljoprivrednoj i drugoj proizvodnji i uzgoju životinja)</w:t>
      </w:r>
    </w:p>
    <w:p w14:paraId="6D4D0531" w14:textId="77777777" w:rsidR="00A71668" w:rsidRPr="00A85B09" w:rsidRDefault="00A71668" w:rsidP="00A71668">
      <w:pPr>
        <w:widowControl w:val="0"/>
        <w:numPr>
          <w:ilvl w:val="0"/>
          <w:numId w:val="126"/>
        </w:numPr>
        <w:tabs>
          <w:tab w:val="left" w:pos="567"/>
        </w:tabs>
        <w:ind w:left="567" w:hanging="283"/>
        <w:rPr>
          <w:rFonts w:ascii="Arial Narrow" w:hAnsi="Arial Narrow"/>
          <w:sz w:val="20"/>
        </w:rPr>
      </w:pPr>
      <w:r w:rsidRPr="00A85B09">
        <w:rPr>
          <w:rFonts w:ascii="Arial Narrow" w:hAnsi="Arial Narrow"/>
          <w:sz w:val="20"/>
        </w:rPr>
        <w:t>građevina i uređaja prometne, komunalne i telekomunikacijske infrastrukture bez štetnih utjecaja na okoliš;</w:t>
      </w:r>
    </w:p>
    <w:p w14:paraId="3ECD0D35" w14:textId="77777777" w:rsidR="00A71668" w:rsidRPr="00A85B09" w:rsidRDefault="00A71668" w:rsidP="00A71668">
      <w:pPr>
        <w:widowControl w:val="0"/>
        <w:numPr>
          <w:ilvl w:val="0"/>
          <w:numId w:val="126"/>
        </w:numPr>
        <w:tabs>
          <w:tab w:val="left" w:pos="567"/>
        </w:tabs>
        <w:ind w:left="567" w:hanging="283"/>
        <w:rPr>
          <w:rFonts w:ascii="Arial Narrow" w:hAnsi="Arial Narrow"/>
          <w:sz w:val="20"/>
        </w:rPr>
      </w:pPr>
      <w:r w:rsidRPr="00A85B09">
        <w:rPr>
          <w:rFonts w:ascii="Arial Narrow" w:hAnsi="Arial Narrow"/>
          <w:sz w:val="20"/>
        </w:rPr>
        <w:t>parkova, zaštitnog zelenila, športskih igrališta na otvorenom i dječja igrališta</w:t>
      </w:r>
    </w:p>
    <w:p w14:paraId="5B806D03" w14:textId="77777777" w:rsidR="00A71668" w:rsidRPr="00A85B09" w:rsidRDefault="00A71668" w:rsidP="00A71668">
      <w:pPr>
        <w:widowControl w:val="0"/>
        <w:numPr>
          <w:ilvl w:val="0"/>
          <w:numId w:val="126"/>
        </w:numPr>
        <w:tabs>
          <w:tab w:val="left" w:pos="567"/>
        </w:tabs>
        <w:ind w:left="567" w:hanging="283"/>
        <w:rPr>
          <w:rFonts w:ascii="Arial Narrow" w:hAnsi="Arial Narrow"/>
          <w:sz w:val="20"/>
        </w:rPr>
      </w:pPr>
      <w:r w:rsidRPr="00A85B09">
        <w:rPr>
          <w:rFonts w:ascii="Arial Narrow" w:hAnsi="Arial Narrow"/>
          <w:sz w:val="20"/>
        </w:rPr>
        <w:t xml:space="preserve">građevina javne namjene </w:t>
      </w:r>
    </w:p>
    <w:p w14:paraId="68E30639" w14:textId="77777777" w:rsidR="00A71668" w:rsidRPr="00A85B09" w:rsidRDefault="00A71668" w:rsidP="00A71668">
      <w:pPr>
        <w:widowControl w:val="0"/>
        <w:numPr>
          <w:ilvl w:val="0"/>
          <w:numId w:val="126"/>
        </w:numPr>
        <w:tabs>
          <w:tab w:val="clear" w:pos="1498"/>
          <w:tab w:val="num" w:pos="567"/>
        </w:tabs>
        <w:ind w:left="567" w:hanging="283"/>
        <w:rPr>
          <w:rFonts w:ascii="Arial Narrow" w:hAnsi="Arial Narrow"/>
          <w:sz w:val="20"/>
        </w:rPr>
      </w:pPr>
      <w:r w:rsidRPr="00A85B09">
        <w:rPr>
          <w:rFonts w:ascii="Arial Narrow" w:hAnsi="Arial Narrow"/>
          <w:sz w:val="20"/>
        </w:rPr>
        <w:t xml:space="preserve">hoteli i druge turističke, ugostiteljske i športsko rekreacijske građevine, a navedene građevine mogu se graditi na slobodnostojeći, </w:t>
      </w:r>
      <w:proofErr w:type="spellStart"/>
      <w:r w:rsidRPr="00A85B09">
        <w:rPr>
          <w:rFonts w:ascii="Arial Narrow" w:hAnsi="Arial Narrow"/>
          <w:sz w:val="20"/>
        </w:rPr>
        <w:t>poluugrađeni</w:t>
      </w:r>
      <w:proofErr w:type="spellEnd"/>
      <w:r w:rsidRPr="00A85B09">
        <w:rPr>
          <w:rFonts w:ascii="Arial Narrow" w:hAnsi="Arial Narrow"/>
          <w:sz w:val="20"/>
        </w:rPr>
        <w:t xml:space="preserve"> ili ugrađeni način, a u skladu sa lokalnim uvjetima.</w:t>
      </w:r>
    </w:p>
    <w:p w14:paraId="68729564" w14:textId="77777777" w:rsidR="00A71668" w:rsidRPr="00A85B09" w:rsidRDefault="00A71668" w:rsidP="00A71668">
      <w:pPr>
        <w:rPr>
          <w:rFonts w:ascii="Arial Narrow" w:hAnsi="Arial Narrow"/>
          <w:sz w:val="20"/>
        </w:rPr>
      </w:pPr>
      <w:bookmarkStart w:id="85" w:name="_Toc47072552"/>
    </w:p>
    <w:p w14:paraId="0EDA119F" w14:textId="77777777" w:rsidR="00A71668" w:rsidRPr="00A85B09" w:rsidRDefault="00A71668" w:rsidP="00A71668">
      <w:pPr>
        <w:rPr>
          <w:rFonts w:ascii="Arial Narrow" w:hAnsi="Arial Narrow"/>
          <w:sz w:val="20"/>
        </w:rPr>
      </w:pPr>
      <w:r w:rsidRPr="00A85B09">
        <w:rPr>
          <w:rFonts w:ascii="Arial Narrow" w:hAnsi="Arial Narrow"/>
          <w:sz w:val="20"/>
        </w:rPr>
        <w:t>Na parcelama u građevinskom području stambene i mješovite namjene mogu se graditi slijedeće građevine:</w:t>
      </w:r>
    </w:p>
    <w:p w14:paraId="5EE2B0A4" w14:textId="77777777" w:rsidR="00A71668" w:rsidRPr="00A85B09" w:rsidRDefault="00A71668" w:rsidP="00A71668">
      <w:pPr>
        <w:rPr>
          <w:rFonts w:ascii="Arial Narrow" w:hAnsi="Arial Narrow"/>
          <w:sz w:val="20"/>
        </w:rPr>
      </w:pPr>
    </w:p>
    <w:p w14:paraId="399F600A" w14:textId="77777777" w:rsidR="00A71668" w:rsidRPr="00A85B09" w:rsidRDefault="00A71668" w:rsidP="00A71668">
      <w:pPr>
        <w:ind w:firstLine="851"/>
        <w:rPr>
          <w:rFonts w:ascii="Arial Narrow" w:hAnsi="Arial Narrow"/>
          <w:i/>
          <w:iCs/>
          <w:sz w:val="20"/>
        </w:rPr>
      </w:pPr>
      <w:r w:rsidRPr="00A85B09">
        <w:rPr>
          <w:rFonts w:ascii="Arial Narrow" w:hAnsi="Arial Narrow"/>
          <w:i/>
          <w:iCs/>
          <w:sz w:val="20"/>
        </w:rPr>
        <w:t>Stambene građevine sa pomoćnim građevinama</w:t>
      </w:r>
    </w:p>
    <w:p w14:paraId="32343F05" w14:textId="77777777" w:rsidR="00A71668" w:rsidRPr="00A85B09" w:rsidRDefault="00A71668" w:rsidP="00A71668">
      <w:pPr>
        <w:rPr>
          <w:rFonts w:ascii="Arial Narrow" w:hAnsi="Arial Narrow"/>
          <w:sz w:val="20"/>
        </w:rPr>
      </w:pPr>
      <w:r w:rsidRPr="00A85B09">
        <w:rPr>
          <w:rFonts w:ascii="Arial Narrow" w:hAnsi="Arial Narrow"/>
          <w:sz w:val="20"/>
        </w:rPr>
        <w:t>Stambene zgrade su zgrade za stanovanje. Pomoćne građevine su građevine za smještaj vozila, alata, ogrjeva i slično, te manje poslovne (zanatske radionice: postolarske, krojačke, fotografske i slično), uredi, manje trgovine, prodavaonice mješovitom robom, ugostiteljski sadržaji i manje gospodarske građevine bez izvora zagađenja, koje se grade na parceli uz stambenu zgradu. Pomoćne građevine mogu imati samo jednu etažu, i visinu vijenca od 4,50 m.</w:t>
      </w:r>
    </w:p>
    <w:p w14:paraId="19625F10" w14:textId="77777777" w:rsidR="00A71668" w:rsidRPr="00A85B09" w:rsidRDefault="00A71668" w:rsidP="00A71668">
      <w:pPr>
        <w:rPr>
          <w:rFonts w:ascii="Arial Narrow" w:hAnsi="Arial Narrow"/>
          <w:sz w:val="20"/>
        </w:rPr>
      </w:pPr>
    </w:p>
    <w:p w14:paraId="6DE59DC9" w14:textId="77777777" w:rsidR="00A71668" w:rsidRPr="00A85B09" w:rsidRDefault="00A71668" w:rsidP="00A71668">
      <w:pPr>
        <w:ind w:firstLine="851"/>
        <w:rPr>
          <w:rFonts w:ascii="Arial Narrow" w:hAnsi="Arial Narrow"/>
          <w:i/>
          <w:sz w:val="20"/>
        </w:rPr>
      </w:pPr>
      <w:r w:rsidRPr="00A85B09">
        <w:rPr>
          <w:rFonts w:ascii="Arial Narrow" w:hAnsi="Arial Narrow"/>
          <w:i/>
          <w:sz w:val="20"/>
        </w:rPr>
        <w:t>Višestambene zgrade</w:t>
      </w:r>
    </w:p>
    <w:p w14:paraId="1CE311F8" w14:textId="77777777" w:rsidR="00A71668" w:rsidRPr="00A85B09" w:rsidRDefault="00A71668" w:rsidP="00A71668">
      <w:pPr>
        <w:rPr>
          <w:rFonts w:ascii="Arial Narrow" w:hAnsi="Arial Narrow"/>
          <w:sz w:val="20"/>
        </w:rPr>
      </w:pPr>
      <w:r w:rsidRPr="00A85B09">
        <w:rPr>
          <w:rFonts w:ascii="Arial Narrow" w:hAnsi="Arial Narrow"/>
          <w:sz w:val="20"/>
        </w:rPr>
        <w:t>Višestambene zgrade sa 5 ili više stambenih jedinica grade se prema sljedećim uvjetima:</w:t>
      </w:r>
    </w:p>
    <w:p w14:paraId="4E352AF0" w14:textId="77777777" w:rsidR="00A71668" w:rsidRPr="00A85B09" w:rsidRDefault="00A71668" w:rsidP="00A71668">
      <w:pPr>
        <w:widowControl w:val="0"/>
        <w:numPr>
          <w:ilvl w:val="0"/>
          <w:numId w:val="163"/>
        </w:numPr>
        <w:rPr>
          <w:rFonts w:ascii="Arial Narrow" w:hAnsi="Arial Narrow"/>
          <w:sz w:val="20"/>
        </w:rPr>
      </w:pPr>
      <w:r w:rsidRPr="00A85B09">
        <w:rPr>
          <w:rFonts w:ascii="Arial Narrow" w:hAnsi="Arial Narrow"/>
          <w:sz w:val="20"/>
        </w:rPr>
        <w:t>minimalna površina građevne čestice iznosi 1000 m</w:t>
      </w:r>
      <w:r w:rsidRPr="00A85B09">
        <w:rPr>
          <w:rFonts w:ascii="Arial Narrow" w:hAnsi="Arial Narrow"/>
          <w:sz w:val="20"/>
          <w:vertAlign w:val="superscript"/>
        </w:rPr>
        <w:t>2</w:t>
      </w:r>
    </w:p>
    <w:p w14:paraId="68BD1CD7" w14:textId="77777777" w:rsidR="00A71668" w:rsidRPr="00A85B09" w:rsidRDefault="00A71668" w:rsidP="00A71668">
      <w:pPr>
        <w:widowControl w:val="0"/>
        <w:numPr>
          <w:ilvl w:val="0"/>
          <w:numId w:val="163"/>
        </w:numPr>
        <w:rPr>
          <w:rFonts w:ascii="Arial Narrow" w:hAnsi="Arial Narrow"/>
          <w:sz w:val="20"/>
        </w:rPr>
      </w:pPr>
      <w:r w:rsidRPr="00A85B09">
        <w:rPr>
          <w:rFonts w:ascii="Arial Narrow" w:hAnsi="Arial Narrow"/>
          <w:sz w:val="20"/>
        </w:rPr>
        <w:t>širina građevne čestice mora biti najmanje 20 m</w:t>
      </w:r>
      <w:r w:rsidRPr="00A85B09">
        <w:rPr>
          <w:rFonts w:ascii="Arial Narrow" w:hAnsi="Arial Narrow"/>
          <w:sz w:val="20"/>
          <w:vertAlign w:val="superscript"/>
        </w:rPr>
        <w:t>2</w:t>
      </w:r>
    </w:p>
    <w:p w14:paraId="3A085446" w14:textId="77777777" w:rsidR="00A71668" w:rsidRPr="00A85B09" w:rsidRDefault="00A71668" w:rsidP="00A71668">
      <w:pPr>
        <w:widowControl w:val="0"/>
        <w:numPr>
          <w:ilvl w:val="0"/>
          <w:numId w:val="163"/>
        </w:numPr>
        <w:rPr>
          <w:rFonts w:ascii="Arial Narrow" w:hAnsi="Arial Narrow"/>
          <w:sz w:val="20"/>
        </w:rPr>
      </w:pPr>
      <w:proofErr w:type="spellStart"/>
      <w:r w:rsidRPr="00A85B09">
        <w:rPr>
          <w:rFonts w:ascii="Arial Narrow" w:hAnsi="Arial Narrow"/>
          <w:sz w:val="20"/>
        </w:rPr>
        <w:t>katnost</w:t>
      </w:r>
      <w:proofErr w:type="spellEnd"/>
      <w:r w:rsidRPr="00A85B09">
        <w:rPr>
          <w:rFonts w:ascii="Arial Narrow" w:hAnsi="Arial Narrow"/>
          <w:sz w:val="20"/>
        </w:rPr>
        <w:t xml:space="preserve"> građevine najviše P+3+Pk</w:t>
      </w:r>
    </w:p>
    <w:p w14:paraId="6C95D80B" w14:textId="77777777" w:rsidR="00A71668" w:rsidRPr="00A85B09" w:rsidRDefault="00A71668" w:rsidP="00A71668">
      <w:pPr>
        <w:widowControl w:val="0"/>
        <w:numPr>
          <w:ilvl w:val="0"/>
          <w:numId w:val="163"/>
        </w:numPr>
        <w:rPr>
          <w:rFonts w:ascii="Arial Narrow" w:hAnsi="Arial Narrow"/>
          <w:sz w:val="20"/>
        </w:rPr>
      </w:pPr>
      <w:r w:rsidRPr="00A85B09">
        <w:rPr>
          <w:rFonts w:ascii="Arial Narrow" w:hAnsi="Arial Narrow"/>
          <w:sz w:val="20"/>
        </w:rPr>
        <w:t>koeficijent izgrađenosti (</w:t>
      </w:r>
      <w:proofErr w:type="spellStart"/>
      <w:r w:rsidRPr="00A85B09">
        <w:rPr>
          <w:rFonts w:ascii="Arial Narrow" w:hAnsi="Arial Narrow"/>
          <w:sz w:val="20"/>
        </w:rPr>
        <w:t>k</w:t>
      </w:r>
      <w:r w:rsidRPr="00A85B09">
        <w:rPr>
          <w:rFonts w:ascii="Arial Narrow" w:hAnsi="Arial Narrow"/>
          <w:sz w:val="20"/>
          <w:vertAlign w:val="subscript"/>
        </w:rPr>
        <w:t>ig</w:t>
      </w:r>
      <w:proofErr w:type="spellEnd"/>
      <w:r w:rsidRPr="00A85B09">
        <w:rPr>
          <w:rFonts w:ascii="Arial Narrow" w:hAnsi="Arial Narrow"/>
          <w:sz w:val="20"/>
        </w:rPr>
        <w:t>) čestice može biti najviše 0.6</w:t>
      </w:r>
    </w:p>
    <w:p w14:paraId="4B8E1D4D" w14:textId="77777777" w:rsidR="00A71668" w:rsidRPr="00A85B09" w:rsidRDefault="00A71668" w:rsidP="00A71668">
      <w:pPr>
        <w:ind w:firstLine="851"/>
        <w:rPr>
          <w:rFonts w:ascii="Arial Narrow" w:hAnsi="Arial Narrow"/>
          <w:i/>
          <w:iCs/>
          <w:sz w:val="20"/>
        </w:rPr>
      </w:pPr>
      <w:r w:rsidRPr="00A85B09">
        <w:rPr>
          <w:rFonts w:ascii="Arial Narrow" w:hAnsi="Arial Narrow"/>
          <w:i/>
          <w:iCs/>
          <w:sz w:val="20"/>
        </w:rPr>
        <w:t>Poslovne građevine</w:t>
      </w:r>
    </w:p>
    <w:p w14:paraId="2606DDD4" w14:textId="77777777" w:rsidR="00A71668" w:rsidRPr="00A85B09" w:rsidRDefault="00A71668" w:rsidP="00A71668">
      <w:pPr>
        <w:rPr>
          <w:rFonts w:ascii="Arial Narrow" w:hAnsi="Arial Narrow"/>
          <w:sz w:val="20"/>
        </w:rPr>
      </w:pPr>
      <w:r w:rsidRPr="00A85B09">
        <w:rPr>
          <w:rFonts w:ascii="Arial Narrow" w:hAnsi="Arial Narrow"/>
          <w:sz w:val="20"/>
        </w:rPr>
        <w:t>Poslovnim građevinama smatraju se zanatske radionice (postolarske, krojačke, fotografske, frizerske i slične radionice), uredi, trgovine, prodavaonice mješovitom robom, ugostiteljski sadržaji (</w:t>
      </w:r>
      <w:proofErr w:type="spellStart"/>
      <w:r w:rsidRPr="00A85B09">
        <w:rPr>
          <w:rFonts w:ascii="Arial Narrow" w:hAnsi="Arial Narrow"/>
          <w:sz w:val="20"/>
        </w:rPr>
        <w:t>caffei</w:t>
      </w:r>
      <w:proofErr w:type="spellEnd"/>
      <w:r w:rsidRPr="00A85B09">
        <w:rPr>
          <w:rFonts w:ascii="Arial Narrow" w:hAnsi="Arial Narrow"/>
          <w:sz w:val="20"/>
        </w:rPr>
        <w:t xml:space="preserve">, </w:t>
      </w:r>
      <w:proofErr w:type="spellStart"/>
      <w:r w:rsidRPr="00A85B09">
        <w:rPr>
          <w:rFonts w:ascii="Arial Narrow" w:hAnsi="Arial Narrow"/>
          <w:sz w:val="20"/>
        </w:rPr>
        <w:t>buffeti</w:t>
      </w:r>
      <w:proofErr w:type="spellEnd"/>
      <w:r w:rsidRPr="00A85B09">
        <w:rPr>
          <w:rFonts w:ascii="Arial Narrow" w:hAnsi="Arial Narrow"/>
          <w:sz w:val="20"/>
        </w:rPr>
        <w:t xml:space="preserve"> i slično).</w:t>
      </w:r>
    </w:p>
    <w:p w14:paraId="7078D319" w14:textId="77777777" w:rsidR="00A71668" w:rsidRPr="00A85B09" w:rsidRDefault="00A71668" w:rsidP="00A71668">
      <w:pPr>
        <w:ind w:firstLine="851"/>
        <w:rPr>
          <w:rFonts w:ascii="Arial Narrow" w:hAnsi="Arial Narrow"/>
          <w:i/>
          <w:iCs/>
          <w:sz w:val="20"/>
        </w:rPr>
      </w:pPr>
      <w:r w:rsidRPr="00A85B09">
        <w:rPr>
          <w:rFonts w:ascii="Arial Narrow" w:hAnsi="Arial Narrow"/>
          <w:i/>
          <w:iCs/>
          <w:sz w:val="20"/>
        </w:rPr>
        <w:t>Stambeno poslovne građevine</w:t>
      </w:r>
    </w:p>
    <w:p w14:paraId="6647520D" w14:textId="77777777" w:rsidR="00A71668" w:rsidRPr="00A85B09" w:rsidRDefault="00A71668" w:rsidP="00A71668">
      <w:pPr>
        <w:rPr>
          <w:rFonts w:ascii="Arial Narrow" w:hAnsi="Arial Narrow"/>
          <w:sz w:val="20"/>
        </w:rPr>
      </w:pPr>
      <w:r w:rsidRPr="00A85B09">
        <w:rPr>
          <w:rFonts w:ascii="Arial Narrow" w:hAnsi="Arial Narrow"/>
          <w:sz w:val="20"/>
        </w:rPr>
        <w:t>To su građevine za stanovanje, u kojima se dio prostora može urediti za poslovnu namjenu.</w:t>
      </w:r>
    </w:p>
    <w:p w14:paraId="5923B32F" w14:textId="77777777" w:rsidR="00A71668" w:rsidRPr="00A85B09" w:rsidRDefault="00A71668" w:rsidP="00A71668">
      <w:pPr>
        <w:ind w:firstLine="851"/>
        <w:rPr>
          <w:rFonts w:ascii="Arial Narrow" w:hAnsi="Arial Narrow"/>
          <w:i/>
          <w:sz w:val="20"/>
        </w:rPr>
      </w:pPr>
      <w:bookmarkStart w:id="86" w:name="_Toc5164224"/>
      <w:bookmarkStart w:id="87" w:name="_Toc10202091"/>
    </w:p>
    <w:p w14:paraId="499DF295" w14:textId="77777777" w:rsidR="00A71668" w:rsidRPr="00A85B09" w:rsidRDefault="00A71668" w:rsidP="00A71668">
      <w:pPr>
        <w:ind w:firstLine="851"/>
        <w:rPr>
          <w:rFonts w:ascii="Arial Narrow" w:hAnsi="Arial Narrow"/>
          <w:i/>
          <w:sz w:val="20"/>
        </w:rPr>
      </w:pPr>
      <w:r w:rsidRPr="00A85B09">
        <w:rPr>
          <w:rFonts w:ascii="Arial Narrow" w:hAnsi="Arial Narrow"/>
          <w:i/>
          <w:sz w:val="20"/>
        </w:rPr>
        <w:t xml:space="preserve">Gospodarske građevine </w:t>
      </w:r>
      <w:bookmarkEnd w:id="86"/>
      <w:bookmarkEnd w:id="87"/>
    </w:p>
    <w:p w14:paraId="4B70162B" w14:textId="77777777" w:rsidR="00A71668" w:rsidRPr="00A85B09" w:rsidRDefault="00A71668" w:rsidP="00A71668">
      <w:pPr>
        <w:rPr>
          <w:rFonts w:ascii="Arial Narrow" w:hAnsi="Arial Narrow"/>
          <w:sz w:val="20"/>
        </w:rPr>
      </w:pPr>
      <w:r w:rsidRPr="00A85B09">
        <w:rPr>
          <w:rFonts w:ascii="Arial Narrow" w:hAnsi="Arial Narrow"/>
          <w:sz w:val="20"/>
        </w:rPr>
        <w:t xml:space="preserve">Unutar građevinskih područja stambene i mješovite namjene bez posebne oznake mogu se graditi manje građevine gospodarske namjene, za obrte, usluge, servise, komunalne servise, trgovinu, uredsko poslovanje, manje pogone i dorade (klaonice, mlinovi, pilane i sl.), zatim zgrade za uzgoj životinja te zgrade za spremanje poljoprivrednih proizvoda i strojeva (manji silosi, sušare, </w:t>
      </w:r>
      <w:proofErr w:type="spellStart"/>
      <w:r w:rsidRPr="00A85B09">
        <w:rPr>
          <w:rFonts w:ascii="Arial Narrow" w:hAnsi="Arial Narrow"/>
          <w:sz w:val="20"/>
        </w:rPr>
        <w:lastRenderedPageBreak/>
        <w:t>mješaone</w:t>
      </w:r>
      <w:proofErr w:type="spellEnd"/>
      <w:r w:rsidRPr="00A85B09">
        <w:rPr>
          <w:rFonts w:ascii="Arial Narrow" w:hAnsi="Arial Narrow"/>
          <w:sz w:val="20"/>
        </w:rPr>
        <w:t xml:space="preserve"> stočne hrane, hladnjače i slično). Namjene koje se odvijaju u ovakvim gospodarskim građevinama ne smiju umanjivati kvalitetu stanovanja svojom bukom, emisijom prašine, plinova, neugodnih mirisa i drugim neprihvatljivim utjecajima. Ukupna površina gospodarskih građevina na jednoj parceli u ovom području može biti najviše 500 m</w:t>
      </w:r>
      <w:r w:rsidRPr="00A85B09">
        <w:rPr>
          <w:rFonts w:ascii="Arial Narrow" w:hAnsi="Arial Narrow"/>
          <w:sz w:val="20"/>
          <w:vertAlign w:val="superscript"/>
        </w:rPr>
        <w:t>2</w:t>
      </w:r>
      <w:r w:rsidRPr="00A85B09">
        <w:rPr>
          <w:rFonts w:ascii="Arial Narrow" w:hAnsi="Arial Narrow"/>
          <w:sz w:val="20"/>
        </w:rPr>
        <w:t xml:space="preserve">, a zgrade za uzgoj životinja mogu imati kapacitet do 20 uvjetnih grla. </w:t>
      </w:r>
      <w:bookmarkStart w:id="88" w:name="_Hlk518648745"/>
      <w:r w:rsidRPr="00A85B09">
        <w:rPr>
          <w:rFonts w:ascii="Arial Narrow" w:hAnsi="Arial Narrow"/>
          <w:sz w:val="20"/>
        </w:rPr>
        <w:t>Iznimno, na parcelama koje sa stambenom i gospodarskim građevinama i njihovim parcelama čine prostornu i vlasničku cjelinu ukupne površine najmanje 5.000 m</w:t>
      </w:r>
      <w:r w:rsidRPr="00A85B09">
        <w:rPr>
          <w:rFonts w:ascii="Arial Narrow" w:hAnsi="Arial Narrow"/>
          <w:sz w:val="20"/>
          <w:vertAlign w:val="superscript"/>
        </w:rPr>
        <w:t>2</w:t>
      </w:r>
      <w:r w:rsidRPr="00A85B09">
        <w:rPr>
          <w:rFonts w:ascii="Arial Narrow" w:hAnsi="Arial Narrow"/>
          <w:sz w:val="20"/>
        </w:rPr>
        <w:t>, moguća je gradnja zgrada za uzgoj životinja kapaciteta do 75 uvjetnih grla, veličine primjerene broju uvjetnih grla, uz uvjet da je ista udaljena od stambenih građevina na susjednim parcelama 10 m.</w:t>
      </w:r>
      <w:bookmarkEnd w:id="88"/>
      <w:r w:rsidRPr="00A85B09">
        <w:rPr>
          <w:rFonts w:ascii="Arial Narrow" w:hAnsi="Arial Narrow"/>
          <w:sz w:val="20"/>
        </w:rPr>
        <w:t xml:space="preserve"> Iznimno, za zatečene građevine, udaljenost od stambenih građevina na susjednim parcelama može biti i manja. </w:t>
      </w:r>
    </w:p>
    <w:p w14:paraId="260F59DF" w14:textId="77777777" w:rsidR="00A71668" w:rsidRPr="00A85B09" w:rsidRDefault="00A71668" w:rsidP="00A71668">
      <w:pPr>
        <w:rPr>
          <w:rFonts w:ascii="Arial Narrow" w:hAnsi="Arial Narrow"/>
          <w:sz w:val="20"/>
        </w:rPr>
      </w:pPr>
      <w:r w:rsidRPr="00A85B09">
        <w:rPr>
          <w:rFonts w:ascii="Arial Narrow" w:hAnsi="Arial Narrow"/>
          <w:sz w:val="20"/>
        </w:rPr>
        <w:t>Gospodarske građevine koje se grade u ovom području moraju biti udaljene od granice parcele javne namjene (crkva, škola, ambulanta, općinsko sjedište i slično) najmanje 100 m.</w:t>
      </w:r>
    </w:p>
    <w:p w14:paraId="35F78938" w14:textId="77777777" w:rsidR="00A71668" w:rsidRPr="00A85B09" w:rsidRDefault="00A71668" w:rsidP="00A71668">
      <w:pPr>
        <w:rPr>
          <w:rFonts w:ascii="Arial Narrow" w:hAnsi="Arial Narrow"/>
          <w:sz w:val="20"/>
        </w:rPr>
      </w:pPr>
      <w:r w:rsidRPr="00A85B09">
        <w:rPr>
          <w:rFonts w:ascii="Arial Narrow" w:hAnsi="Arial Narrow"/>
          <w:sz w:val="20"/>
        </w:rPr>
        <w:t>Obračun broja uvjetnih grla vrši se prema tablici utvrđenoj u poglavlju 2.5. ovih odredbi.</w:t>
      </w:r>
    </w:p>
    <w:p w14:paraId="7457EE93" w14:textId="77777777" w:rsidR="00A71668" w:rsidRPr="00A85B09" w:rsidRDefault="00A71668" w:rsidP="00A71668">
      <w:pPr>
        <w:rPr>
          <w:rFonts w:ascii="Arial Narrow" w:hAnsi="Arial Narrow"/>
          <w:sz w:val="20"/>
        </w:rPr>
      </w:pPr>
      <w:r w:rsidRPr="00A85B09">
        <w:rPr>
          <w:rFonts w:ascii="Arial Narrow" w:hAnsi="Arial Narrow"/>
          <w:sz w:val="20"/>
        </w:rPr>
        <w:t>Gospodarske građevine za uzgoj životinja ne mogu se graditi unutar obuhvata detaljnih planova za koje je obaveza izrade utvrđena ovim planom.</w:t>
      </w:r>
    </w:p>
    <w:p w14:paraId="6C68774F" w14:textId="77777777" w:rsidR="00A71668" w:rsidRPr="00A85B09" w:rsidRDefault="00A71668" w:rsidP="00A71668">
      <w:pPr>
        <w:rPr>
          <w:rFonts w:ascii="Arial Narrow" w:hAnsi="Arial Narrow"/>
          <w:sz w:val="20"/>
        </w:rPr>
      </w:pPr>
      <w:bookmarkStart w:id="89" w:name="_Hlk157459431"/>
      <w:r w:rsidRPr="00A85B09">
        <w:rPr>
          <w:rFonts w:ascii="Arial Narrow" w:hAnsi="Arial Narrow"/>
          <w:sz w:val="20"/>
        </w:rPr>
        <w:t>Unutar stambene i mješovite namjene omogućava s gradnja montažnih čeličnih objekata, bez čvrstih betonskih temelja (skladišni šator od čeličnih cijevi presvučen ceradom) za poljoprivrednu i gospodarsku namjenu maksimalne površine do 500m</w:t>
      </w:r>
      <w:r w:rsidRPr="00A85B09">
        <w:rPr>
          <w:rFonts w:ascii="Arial Narrow" w:hAnsi="Arial Narrow"/>
          <w:sz w:val="20"/>
          <w:vertAlign w:val="superscript"/>
        </w:rPr>
        <w:t>2</w:t>
      </w:r>
      <w:bookmarkEnd w:id="89"/>
      <w:r w:rsidRPr="00A85B09">
        <w:rPr>
          <w:rFonts w:ascii="Arial Narrow" w:hAnsi="Arial Narrow"/>
          <w:sz w:val="20"/>
        </w:rPr>
        <w:t>.</w:t>
      </w:r>
    </w:p>
    <w:p w14:paraId="7EB5FFEA" w14:textId="77777777" w:rsidR="00A71668" w:rsidRPr="00A85B09" w:rsidRDefault="00A71668" w:rsidP="00A71668">
      <w:pPr>
        <w:rPr>
          <w:rFonts w:ascii="Arial Narrow" w:hAnsi="Arial Narrow"/>
          <w:sz w:val="20"/>
        </w:rPr>
      </w:pPr>
    </w:p>
    <w:p w14:paraId="2727BBB4" w14:textId="77777777" w:rsidR="00A71668" w:rsidRPr="00A85B09" w:rsidRDefault="00A71668" w:rsidP="00A71668">
      <w:pPr>
        <w:ind w:firstLine="851"/>
        <w:rPr>
          <w:rFonts w:ascii="Arial Narrow" w:hAnsi="Arial Narrow"/>
          <w:i/>
          <w:sz w:val="20"/>
        </w:rPr>
      </w:pPr>
      <w:bookmarkStart w:id="90" w:name="_Toc5164227"/>
      <w:bookmarkStart w:id="91" w:name="_Toc10202094"/>
      <w:r w:rsidRPr="00A85B09">
        <w:rPr>
          <w:rFonts w:ascii="Arial Narrow" w:hAnsi="Arial Narrow"/>
          <w:i/>
          <w:sz w:val="20"/>
        </w:rPr>
        <w:t>Građevine i uređaji prometne, komunalne i telekomunikacijske infrastrukture</w:t>
      </w:r>
      <w:bookmarkEnd w:id="90"/>
      <w:bookmarkEnd w:id="91"/>
      <w:r w:rsidRPr="00A85B09">
        <w:rPr>
          <w:rFonts w:ascii="Arial Narrow" w:hAnsi="Arial Narrow"/>
          <w:i/>
          <w:sz w:val="20"/>
        </w:rPr>
        <w:t xml:space="preserve"> </w:t>
      </w:r>
    </w:p>
    <w:p w14:paraId="3A58C06F" w14:textId="77777777" w:rsidR="00A71668" w:rsidRPr="00A85B09" w:rsidRDefault="00A71668" w:rsidP="00A71668">
      <w:pPr>
        <w:rPr>
          <w:rFonts w:ascii="Arial Narrow" w:hAnsi="Arial Narrow"/>
          <w:sz w:val="20"/>
        </w:rPr>
      </w:pPr>
      <w:r w:rsidRPr="00A85B09">
        <w:rPr>
          <w:rFonts w:ascii="Arial Narrow" w:hAnsi="Arial Narrow"/>
          <w:sz w:val="20"/>
        </w:rPr>
        <w:t>Obuhvaćaju ceste, nogostupe, biciklističke staze, uređaje za prijenos i distribuciju električne energije, dalekovode, objekte i uređaje sustava telekomunikacija, objekte u sustavu plinovodne, vodovodne i mreže odvodnje otpadnih voda. Lokacijski uvjeti za izgradnju ovih građevina i uređaja utvrđeni su u poglavlju 5. ovih odredbi.</w:t>
      </w:r>
    </w:p>
    <w:p w14:paraId="79DB2635" w14:textId="77777777" w:rsidR="00A71668" w:rsidRPr="00A85B09" w:rsidRDefault="00A71668" w:rsidP="00A71668">
      <w:pPr>
        <w:ind w:firstLine="851"/>
        <w:rPr>
          <w:rFonts w:ascii="Arial Narrow" w:hAnsi="Arial Narrow"/>
          <w:i/>
          <w:sz w:val="20"/>
        </w:rPr>
      </w:pPr>
      <w:bookmarkStart w:id="92" w:name="_Toc7492377"/>
      <w:bookmarkStart w:id="93" w:name="_Toc10994903"/>
      <w:bookmarkStart w:id="94" w:name="_Toc11408461"/>
      <w:bookmarkStart w:id="95" w:name="_Toc11418228"/>
    </w:p>
    <w:p w14:paraId="6755AED2" w14:textId="77777777" w:rsidR="00A71668" w:rsidRPr="00A85B09" w:rsidRDefault="00A71668" w:rsidP="00A71668">
      <w:pPr>
        <w:ind w:firstLine="851"/>
        <w:rPr>
          <w:rFonts w:ascii="Arial Narrow" w:hAnsi="Arial Narrow"/>
          <w:i/>
          <w:sz w:val="20"/>
        </w:rPr>
      </w:pPr>
      <w:r w:rsidRPr="00A85B09">
        <w:rPr>
          <w:rFonts w:ascii="Arial Narrow" w:hAnsi="Arial Narrow"/>
          <w:i/>
          <w:sz w:val="20"/>
        </w:rPr>
        <w:t>Parkovi, zaštitno zelenilo, dječja igrališta</w:t>
      </w:r>
      <w:bookmarkEnd w:id="92"/>
      <w:r w:rsidRPr="00A85B09">
        <w:rPr>
          <w:rFonts w:ascii="Arial Narrow" w:hAnsi="Arial Narrow"/>
          <w:i/>
          <w:sz w:val="20"/>
        </w:rPr>
        <w:t xml:space="preserve"> i otvorena športska igrališta</w:t>
      </w:r>
      <w:bookmarkEnd w:id="93"/>
      <w:bookmarkEnd w:id="94"/>
      <w:bookmarkEnd w:id="95"/>
      <w:r w:rsidRPr="00A85B09">
        <w:rPr>
          <w:rFonts w:ascii="Arial Narrow" w:hAnsi="Arial Narrow"/>
          <w:i/>
          <w:sz w:val="20"/>
        </w:rPr>
        <w:t xml:space="preserve"> </w:t>
      </w:r>
    </w:p>
    <w:p w14:paraId="5D2099F6" w14:textId="77777777" w:rsidR="00A71668" w:rsidRPr="00A85B09" w:rsidRDefault="00A71668" w:rsidP="00A71668">
      <w:pPr>
        <w:rPr>
          <w:rFonts w:ascii="Arial Narrow" w:hAnsi="Arial Narrow"/>
          <w:sz w:val="20"/>
        </w:rPr>
      </w:pPr>
      <w:r w:rsidRPr="00A85B09">
        <w:rPr>
          <w:rFonts w:ascii="Arial Narrow" w:hAnsi="Arial Narrow"/>
          <w:sz w:val="20"/>
        </w:rPr>
        <w:t>Obuhvaćaju neizgrađene ozelenjene površine u sklopu kojih se mogu graditi otvoreni paviljoni, nadstrešnice, pješačke i biciklističke staze, otvorena nogometna, rukometna, košarkaška, teniska i dru</w:t>
      </w:r>
      <w:bookmarkStart w:id="96" w:name="_Toc38704152"/>
      <w:r w:rsidRPr="00A85B09">
        <w:rPr>
          <w:rFonts w:ascii="Arial Narrow" w:hAnsi="Arial Narrow"/>
          <w:sz w:val="20"/>
        </w:rPr>
        <w:t>ga sportska igrališta i slično.</w:t>
      </w:r>
      <w:bookmarkEnd w:id="96"/>
    </w:p>
    <w:p w14:paraId="46BF4CE1" w14:textId="77777777" w:rsidR="00A71668" w:rsidRPr="00A85B09" w:rsidRDefault="00A71668" w:rsidP="00A71668">
      <w:pPr>
        <w:rPr>
          <w:rFonts w:ascii="Arial Narrow" w:hAnsi="Arial Narrow"/>
          <w:sz w:val="20"/>
        </w:rPr>
      </w:pPr>
    </w:p>
    <w:p w14:paraId="33F53DC3" w14:textId="77777777" w:rsidR="00A71668" w:rsidRPr="00A85B09" w:rsidRDefault="00A71668" w:rsidP="00A71668">
      <w:pPr>
        <w:ind w:firstLine="851"/>
        <w:rPr>
          <w:rFonts w:ascii="Arial Narrow" w:hAnsi="Arial Narrow"/>
          <w:i/>
          <w:sz w:val="20"/>
        </w:rPr>
      </w:pPr>
      <w:r w:rsidRPr="00A85B09">
        <w:rPr>
          <w:rFonts w:ascii="Arial Narrow" w:hAnsi="Arial Narrow"/>
          <w:i/>
          <w:sz w:val="20"/>
        </w:rPr>
        <w:t>Građevine javne namjene</w:t>
      </w:r>
    </w:p>
    <w:p w14:paraId="624F3C80" w14:textId="77777777" w:rsidR="00A71668" w:rsidRPr="00A85B09" w:rsidRDefault="00A71668" w:rsidP="00A71668">
      <w:pPr>
        <w:rPr>
          <w:rFonts w:ascii="Arial Narrow" w:hAnsi="Arial Narrow"/>
          <w:sz w:val="20"/>
        </w:rPr>
      </w:pPr>
      <w:r w:rsidRPr="00A85B09">
        <w:rPr>
          <w:rFonts w:ascii="Arial Narrow" w:hAnsi="Arial Narrow"/>
          <w:sz w:val="20"/>
        </w:rPr>
        <w:t>Obuhvaćaju građevine javnih i društvenih službi i institucija: uprave, odgoja i obrazovanja, športa i rekreacije, zdravstva i sakralne namjene.</w:t>
      </w:r>
    </w:p>
    <w:p w14:paraId="14D0F277" w14:textId="77777777" w:rsidR="00A71668" w:rsidRPr="00A85B09" w:rsidRDefault="00A71668" w:rsidP="00A71668">
      <w:pPr>
        <w:pStyle w:val="Naslov5"/>
        <w:rPr>
          <w:rFonts w:ascii="Arial Narrow" w:hAnsi="Arial Narrow"/>
          <w:sz w:val="20"/>
        </w:rPr>
      </w:pPr>
      <w:bookmarkStart w:id="97" w:name="_Toc97104612"/>
      <w:bookmarkStart w:id="98" w:name="_Toc429516400"/>
      <w:bookmarkStart w:id="99" w:name="_Toc17192318"/>
      <w:bookmarkStart w:id="100" w:name="_Toc175845655"/>
      <w:r w:rsidRPr="00A85B09">
        <w:rPr>
          <w:rFonts w:ascii="Arial Narrow" w:hAnsi="Arial Narrow"/>
          <w:sz w:val="20"/>
        </w:rPr>
        <w:t>2.2.1.2.Građevinsko područje mješovite, poslovne i javne namjene sa oznakom M</w:t>
      </w:r>
      <w:bookmarkEnd w:id="85"/>
      <w:bookmarkEnd w:id="97"/>
      <w:bookmarkEnd w:id="98"/>
      <w:bookmarkEnd w:id="99"/>
      <w:bookmarkEnd w:id="100"/>
      <w:r w:rsidRPr="00A85B09">
        <w:rPr>
          <w:rFonts w:ascii="Arial Narrow" w:hAnsi="Arial Narrow"/>
          <w:sz w:val="20"/>
        </w:rPr>
        <w:t xml:space="preserve"> </w:t>
      </w:r>
    </w:p>
    <w:p w14:paraId="2EF26B4A" w14:textId="77777777" w:rsidR="00A71668" w:rsidRPr="00A85B09" w:rsidRDefault="00A71668" w:rsidP="00A71668">
      <w:pPr>
        <w:rPr>
          <w:rFonts w:ascii="Arial Narrow" w:hAnsi="Arial Narrow"/>
          <w:sz w:val="20"/>
        </w:rPr>
      </w:pPr>
      <w:r w:rsidRPr="00A85B09">
        <w:rPr>
          <w:rFonts w:ascii="Arial Narrow" w:hAnsi="Arial Narrow"/>
          <w:sz w:val="20"/>
        </w:rPr>
        <w:t xml:space="preserve">Unutar ovih površina mogu se graditi zgrade i uređivati površine slijedećih namjena: </w:t>
      </w:r>
    </w:p>
    <w:p w14:paraId="250AC83B" w14:textId="77777777" w:rsidR="00A71668" w:rsidRPr="00A85B09" w:rsidRDefault="00A71668" w:rsidP="00A71668">
      <w:pPr>
        <w:widowControl w:val="0"/>
        <w:numPr>
          <w:ilvl w:val="0"/>
          <w:numId w:val="126"/>
        </w:numPr>
        <w:tabs>
          <w:tab w:val="clear" w:pos="1498"/>
          <w:tab w:val="num" w:pos="567"/>
        </w:tabs>
        <w:ind w:left="567" w:hanging="283"/>
        <w:rPr>
          <w:rFonts w:ascii="Arial Narrow" w:hAnsi="Arial Narrow"/>
          <w:sz w:val="20"/>
        </w:rPr>
      </w:pPr>
      <w:r w:rsidRPr="00A85B09">
        <w:rPr>
          <w:rFonts w:ascii="Arial Narrow" w:hAnsi="Arial Narrow"/>
          <w:sz w:val="20"/>
        </w:rPr>
        <w:t xml:space="preserve">stambene zgrade sa pomoćnim građevinama; </w:t>
      </w:r>
    </w:p>
    <w:p w14:paraId="29B04AD0" w14:textId="77777777" w:rsidR="00A71668" w:rsidRPr="00A85B09" w:rsidRDefault="00A71668" w:rsidP="00A71668">
      <w:pPr>
        <w:widowControl w:val="0"/>
        <w:numPr>
          <w:ilvl w:val="0"/>
          <w:numId w:val="126"/>
        </w:numPr>
        <w:tabs>
          <w:tab w:val="clear" w:pos="1498"/>
          <w:tab w:val="num" w:pos="567"/>
        </w:tabs>
        <w:ind w:left="567" w:hanging="283"/>
        <w:rPr>
          <w:rFonts w:ascii="Arial Narrow" w:hAnsi="Arial Narrow"/>
          <w:sz w:val="20"/>
        </w:rPr>
      </w:pPr>
      <w:r w:rsidRPr="00A85B09">
        <w:rPr>
          <w:rFonts w:ascii="Arial Narrow" w:hAnsi="Arial Narrow"/>
          <w:sz w:val="20"/>
        </w:rPr>
        <w:t xml:space="preserve">višestambene zgrade </w:t>
      </w:r>
    </w:p>
    <w:p w14:paraId="6B32DD0F" w14:textId="77777777" w:rsidR="00A71668" w:rsidRPr="00A85B09" w:rsidRDefault="00A71668" w:rsidP="00A71668">
      <w:pPr>
        <w:widowControl w:val="0"/>
        <w:numPr>
          <w:ilvl w:val="0"/>
          <w:numId w:val="126"/>
        </w:numPr>
        <w:tabs>
          <w:tab w:val="clear" w:pos="1498"/>
          <w:tab w:val="num" w:pos="567"/>
        </w:tabs>
        <w:ind w:left="567" w:hanging="283"/>
        <w:rPr>
          <w:rFonts w:ascii="Arial Narrow" w:hAnsi="Arial Narrow"/>
          <w:sz w:val="20"/>
        </w:rPr>
      </w:pPr>
      <w:r w:rsidRPr="00A85B09">
        <w:rPr>
          <w:rFonts w:ascii="Arial Narrow" w:hAnsi="Arial Narrow"/>
          <w:sz w:val="20"/>
        </w:rPr>
        <w:t>poslovne zgrade</w:t>
      </w:r>
    </w:p>
    <w:p w14:paraId="19577DF1" w14:textId="77777777" w:rsidR="00A71668" w:rsidRPr="00A85B09" w:rsidRDefault="00A71668" w:rsidP="00A71668">
      <w:pPr>
        <w:widowControl w:val="0"/>
        <w:numPr>
          <w:ilvl w:val="0"/>
          <w:numId w:val="126"/>
        </w:numPr>
        <w:tabs>
          <w:tab w:val="clear" w:pos="1498"/>
          <w:tab w:val="num" w:pos="567"/>
        </w:tabs>
        <w:ind w:left="567" w:hanging="283"/>
        <w:rPr>
          <w:rFonts w:ascii="Arial Narrow" w:hAnsi="Arial Narrow"/>
          <w:sz w:val="20"/>
        </w:rPr>
      </w:pPr>
      <w:r w:rsidRPr="00A85B09">
        <w:rPr>
          <w:rFonts w:ascii="Arial Narrow" w:hAnsi="Arial Narrow"/>
          <w:sz w:val="20"/>
        </w:rPr>
        <w:t>zgrade za javne potrebe</w:t>
      </w:r>
    </w:p>
    <w:p w14:paraId="4C8732D5" w14:textId="77777777" w:rsidR="00A71668" w:rsidRPr="00A85B09" w:rsidRDefault="00A71668" w:rsidP="00A71668">
      <w:pPr>
        <w:widowControl w:val="0"/>
        <w:numPr>
          <w:ilvl w:val="0"/>
          <w:numId w:val="126"/>
        </w:numPr>
        <w:tabs>
          <w:tab w:val="clear" w:pos="1498"/>
          <w:tab w:val="num" w:pos="567"/>
        </w:tabs>
        <w:ind w:left="567" w:hanging="283"/>
        <w:rPr>
          <w:rFonts w:ascii="Arial Narrow" w:hAnsi="Arial Narrow"/>
          <w:sz w:val="20"/>
        </w:rPr>
      </w:pPr>
      <w:r w:rsidRPr="00A85B09">
        <w:rPr>
          <w:rFonts w:ascii="Arial Narrow" w:hAnsi="Arial Narrow"/>
          <w:sz w:val="20"/>
        </w:rPr>
        <w:t>škole, sportske dvorane, sportska igrališta i dječje ustanove</w:t>
      </w:r>
    </w:p>
    <w:p w14:paraId="79B5FCA0" w14:textId="77777777" w:rsidR="00A71668" w:rsidRPr="00A85B09" w:rsidRDefault="00A71668" w:rsidP="00A71668">
      <w:pPr>
        <w:widowControl w:val="0"/>
        <w:numPr>
          <w:ilvl w:val="0"/>
          <w:numId w:val="126"/>
        </w:numPr>
        <w:tabs>
          <w:tab w:val="clear" w:pos="1498"/>
          <w:tab w:val="num" w:pos="567"/>
        </w:tabs>
        <w:ind w:left="567" w:hanging="283"/>
        <w:rPr>
          <w:rFonts w:ascii="Arial Narrow" w:hAnsi="Arial Narrow"/>
          <w:sz w:val="20"/>
        </w:rPr>
      </w:pPr>
      <w:r w:rsidRPr="00A85B09">
        <w:rPr>
          <w:rFonts w:ascii="Arial Narrow" w:hAnsi="Arial Narrow"/>
          <w:sz w:val="20"/>
        </w:rPr>
        <w:t>građevine i uređaji prometne, komunalne i telekomunikacijske infrastrukture bez štetnih utjecaja na okoliš;</w:t>
      </w:r>
    </w:p>
    <w:p w14:paraId="55A991DE" w14:textId="77777777" w:rsidR="00A71668" w:rsidRPr="00A85B09" w:rsidRDefault="00A71668" w:rsidP="00A71668">
      <w:pPr>
        <w:widowControl w:val="0"/>
        <w:numPr>
          <w:ilvl w:val="0"/>
          <w:numId w:val="126"/>
        </w:numPr>
        <w:tabs>
          <w:tab w:val="clear" w:pos="1498"/>
          <w:tab w:val="num" w:pos="567"/>
        </w:tabs>
        <w:ind w:left="567" w:hanging="283"/>
        <w:rPr>
          <w:rFonts w:ascii="Arial Narrow" w:hAnsi="Arial Narrow"/>
          <w:sz w:val="20"/>
        </w:rPr>
      </w:pPr>
      <w:r w:rsidRPr="00A85B09">
        <w:rPr>
          <w:rFonts w:ascii="Arial Narrow" w:hAnsi="Arial Narrow"/>
          <w:sz w:val="20"/>
        </w:rPr>
        <w:t xml:space="preserve">parkovi, zaštitno zelenilo, športska igrališta na otvorenom i dječja igrališta </w:t>
      </w:r>
    </w:p>
    <w:p w14:paraId="654DC258" w14:textId="77777777" w:rsidR="00A71668" w:rsidRPr="00A85B09" w:rsidRDefault="00A71668" w:rsidP="00A71668">
      <w:pPr>
        <w:widowControl w:val="0"/>
        <w:numPr>
          <w:ilvl w:val="0"/>
          <w:numId w:val="126"/>
        </w:numPr>
        <w:tabs>
          <w:tab w:val="clear" w:pos="1498"/>
          <w:tab w:val="num" w:pos="567"/>
        </w:tabs>
        <w:ind w:left="567" w:hanging="283"/>
        <w:rPr>
          <w:rFonts w:ascii="Arial Narrow" w:hAnsi="Arial Narrow"/>
          <w:sz w:val="20"/>
        </w:rPr>
      </w:pPr>
      <w:r w:rsidRPr="00A85B09">
        <w:rPr>
          <w:rFonts w:ascii="Arial Narrow" w:hAnsi="Arial Narrow"/>
          <w:sz w:val="20"/>
        </w:rPr>
        <w:t>hoteli i druge turističke, ugostiteljske i športsko rekreacijske građevine;</w:t>
      </w:r>
    </w:p>
    <w:p w14:paraId="73259BDB" w14:textId="77777777" w:rsidR="00A71668" w:rsidRPr="00A85B09" w:rsidRDefault="00A71668" w:rsidP="00A71668">
      <w:pPr>
        <w:widowControl w:val="0"/>
        <w:numPr>
          <w:ilvl w:val="0"/>
          <w:numId w:val="126"/>
        </w:numPr>
        <w:tabs>
          <w:tab w:val="clear" w:pos="1498"/>
          <w:tab w:val="num" w:pos="567"/>
        </w:tabs>
        <w:ind w:left="567" w:hanging="283"/>
        <w:rPr>
          <w:rFonts w:ascii="Arial Narrow" w:hAnsi="Arial Narrow"/>
          <w:sz w:val="20"/>
        </w:rPr>
      </w:pPr>
      <w:r w:rsidRPr="00A85B09">
        <w:rPr>
          <w:rFonts w:ascii="Arial Narrow" w:hAnsi="Arial Narrow"/>
          <w:sz w:val="20"/>
        </w:rPr>
        <w:t xml:space="preserve">u području mješovite, poslovne i javne namjene sve navedene građevine mogu se graditi na slobodnostojeći, </w:t>
      </w:r>
      <w:proofErr w:type="spellStart"/>
      <w:r w:rsidRPr="00A85B09">
        <w:rPr>
          <w:rFonts w:ascii="Arial Narrow" w:hAnsi="Arial Narrow"/>
          <w:sz w:val="20"/>
        </w:rPr>
        <w:t>poluugrađeni</w:t>
      </w:r>
      <w:proofErr w:type="spellEnd"/>
      <w:r w:rsidRPr="00A85B09">
        <w:rPr>
          <w:rFonts w:ascii="Arial Narrow" w:hAnsi="Arial Narrow"/>
          <w:sz w:val="20"/>
        </w:rPr>
        <w:t xml:space="preserve"> ili ugrađeni način, a u skladu sa lokalnim uvjetima.</w:t>
      </w:r>
    </w:p>
    <w:p w14:paraId="04D9245D" w14:textId="77777777" w:rsidR="00A71668" w:rsidRPr="00A85B09" w:rsidRDefault="00A71668" w:rsidP="00A71668">
      <w:pPr>
        <w:ind w:firstLine="851"/>
        <w:rPr>
          <w:rFonts w:ascii="Arial Narrow" w:hAnsi="Arial Narrow"/>
          <w:i/>
          <w:sz w:val="20"/>
        </w:rPr>
      </w:pPr>
      <w:bookmarkStart w:id="101" w:name="_Toc47072553"/>
    </w:p>
    <w:p w14:paraId="1954A462" w14:textId="77777777" w:rsidR="00A71668" w:rsidRPr="00A85B09" w:rsidRDefault="00A71668" w:rsidP="00A71668">
      <w:pPr>
        <w:rPr>
          <w:rFonts w:ascii="Arial Narrow" w:hAnsi="Arial Narrow"/>
          <w:iCs/>
          <w:sz w:val="20"/>
        </w:rPr>
      </w:pPr>
      <w:r w:rsidRPr="00A85B09">
        <w:rPr>
          <w:rFonts w:ascii="Arial Narrow" w:hAnsi="Arial Narrow"/>
          <w:iCs/>
          <w:sz w:val="20"/>
        </w:rPr>
        <w:t>Tipologije koje se mogu graditi u ovom području navedene  su u stavku 2.2.1.1., uz slijedeće iznimke:</w:t>
      </w:r>
    </w:p>
    <w:p w14:paraId="5F32F79A" w14:textId="77777777" w:rsidR="00A71668" w:rsidRPr="00A85B09" w:rsidRDefault="00A71668" w:rsidP="00A71668">
      <w:pPr>
        <w:ind w:firstLine="851"/>
        <w:rPr>
          <w:rFonts w:ascii="Arial Narrow" w:hAnsi="Arial Narrow"/>
          <w:i/>
          <w:sz w:val="20"/>
        </w:rPr>
      </w:pPr>
      <w:r w:rsidRPr="00A85B09">
        <w:rPr>
          <w:rFonts w:ascii="Arial Narrow" w:hAnsi="Arial Narrow"/>
          <w:i/>
          <w:sz w:val="20"/>
        </w:rPr>
        <w:t>Zgrade za javne potrebe</w:t>
      </w:r>
    </w:p>
    <w:p w14:paraId="4151AB08" w14:textId="77777777" w:rsidR="00A71668" w:rsidRPr="00A85B09" w:rsidRDefault="00A71668" w:rsidP="00A71668">
      <w:pPr>
        <w:rPr>
          <w:rFonts w:ascii="Arial Narrow" w:hAnsi="Arial Narrow"/>
          <w:sz w:val="20"/>
        </w:rPr>
      </w:pPr>
      <w:r w:rsidRPr="00A85B09">
        <w:rPr>
          <w:rFonts w:ascii="Arial Narrow" w:hAnsi="Arial Narrow"/>
          <w:sz w:val="20"/>
        </w:rPr>
        <w:t>Zgrade za javne potrebe su zgrade uprave, školstva, zdravstva, športa i rekreacije, te sakralne građevine, vatrogasni domovi i sl. Lokacijski uvjeti  za izgradnju ovih zgrada utvrđeni su u poglavlju 4. ovih odredbi.</w:t>
      </w:r>
    </w:p>
    <w:p w14:paraId="751B34CF" w14:textId="77777777" w:rsidR="00A71668" w:rsidRPr="00A85B09" w:rsidRDefault="00A71668" w:rsidP="00A71668">
      <w:pPr>
        <w:pStyle w:val="Naslov5"/>
        <w:rPr>
          <w:rFonts w:ascii="Arial Narrow" w:hAnsi="Arial Narrow"/>
          <w:sz w:val="20"/>
        </w:rPr>
      </w:pPr>
      <w:bookmarkStart w:id="102" w:name="_Toc97104613"/>
      <w:bookmarkStart w:id="103" w:name="_Toc429516401"/>
      <w:bookmarkStart w:id="104" w:name="_Toc17192319"/>
      <w:bookmarkStart w:id="105" w:name="_Toc175845656"/>
      <w:r w:rsidRPr="00A85B09">
        <w:rPr>
          <w:rFonts w:ascii="Arial Narrow" w:hAnsi="Arial Narrow"/>
          <w:sz w:val="20"/>
        </w:rPr>
        <w:lastRenderedPageBreak/>
        <w:t>2.2.1.3.Građevinsko područje športske i rekreacijske namjene sa oznakom R</w:t>
      </w:r>
      <w:bookmarkEnd w:id="101"/>
      <w:bookmarkEnd w:id="102"/>
      <w:bookmarkEnd w:id="103"/>
      <w:bookmarkEnd w:id="104"/>
      <w:bookmarkEnd w:id="105"/>
      <w:r w:rsidRPr="00A85B09">
        <w:rPr>
          <w:rFonts w:ascii="Arial Narrow" w:hAnsi="Arial Narrow"/>
          <w:sz w:val="20"/>
        </w:rPr>
        <w:t xml:space="preserve"> </w:t>
      </w:r>
    </w:p>
    <w:p w14:paraId="2FC5E069" w14:textId="77777777" w:rsidR="00A71668" w:rsidRPr="00A85B09" w:rsidRDefault="00A71668" w:rsidP="00A71668">
      <w:pPr>
        <w:rPr>
          <w:rFonts w:ascii="Arial Narrow" w:hAnsi="Arial Narrow"/>
          <w:sz w:val="20"/>
        </w:rPr>
      </w:pPr>
      <w:r w:rsidRPr="00A85B09">
        <w:rPr>
          <w:rFonts w:ascii="Arial Narrow" w:hAnsi="Arial Narrow"/>
          <w:sz w:val="20"/>
        </w:rPr>
        <w:t xml:space="preserve">unutar ovih površina mogu se graditi zgrade i uređivati površine slijedećih namjena: </w:t>
      </w:r>
    </w:p>
    <w:p w14:paraId="553EF5AF" w14:textId="77777777" w:rsidR="00A71668" w:rsidRPr="00A85B09" w:rsidRDefault="00A71668" w:rsidP="00A71668">
      <w:pPr>
        <w:widowControl w:val="0"/>
        <w:numPr>
          <w:ilvl w:val="0"/>
          <w:numId w:val="93"/>
        </w:numPr>
        <w:tabs>
          <w:tab w:val="clear" w:pos="1498"/>
          <w:tab w:val="num" w:pos="567"/>
        </w:tabs>
        <w:ind w:left="567" w:hanging="283"/>
        <w:rPr>
          <w:rFonts w:ascii="Arial Narrow" w:hAnsi="Arial Narrow"/>
          <w:sz w:val="20"/>
        </w:rPr>
      </w:pPr>
      <w:r w:rsidRPr="00A85B09">
        <w:rPr>
          <w:rFonts w:ascii="Arial Narrow" w:hAnsi="Arial Narrow"/>
          <w:sz w:val="20"/>
        </w:rPr>
        <w:t xml:space="preserve">sve vrste otvorenih i zatvorenih športskih igrališta, športske dvorane i zgrade za smještaj pratećih sadržaja </w:t>
      </w:r>
    </w:p>
    <w:p w14:paraId="6B6416BC" w14:textId="77777777" w:rsidR="00A71668" w:rsidRPr="00A85B09" w:rsidRDefault="00A71668" w:rsidP="00A71668">
      <w:pPr>
        <w:widowControl w:val="0"/>
        <w:numPr>
          <w:ilvl w:val="0"/>
          <w:numId w:val="93"/>
        </w:numPr>
        <w:tabs>
          <w:tab w:val="clear" w:pos="1498"/>
          <w:tab w:val="num" w:pos="567"/>
        </w:tabs>
        <w:ind w:left="567" w:hanging="283"/>
        <w:rPr>
          <w:rFonts w:ascii="Arial Narrow" w:hAnsi="Arial Narrow"/>
          <w:sz w:val="20"/>
        </w:rPr>
      </w:pPr>
      <w:r w:rsidRPr="00A85B09">
        <w:rPr>
          <w:rFonts w:ascii="Arial Narrow" w:hAnsi="Arial Narrow"/>
          <w:sz w:val="20"/>
        </w:rPr>
        <w:t>lokacijski uvjeti za gradnju na ovim površinama utvrđeni su u poglavlju 4. ovih odredbi</w:t>
      </w:r>
    </w:p>
    <w:p w14:paraId="79C9142B" w14:textId="77777777" w:rsidR="00A71668" w:rsidRPr="00A85B09" w:rsidRDefault="00A71668" w:rsidP="00A71668">
      <w:pPr>
        <w:pStyle w:val="Naslov4"/>
        <w:rPr>
          <w:rFonts w:ascii="Arial Narrow" w:hAnsi="Arial Narrow"/>
          <w:sz w:val="20"/>
        </w:rPr>
      </w:pPr>
      <w:bookmarkStart w:id="106" w:name="_Toc5164229"/>
      <w:bookmarkStart w:id="107" w:name="_Toc10202096"/>
      <w:bookmarkStart w:id="108" w:name="_Toc38704156"/>
      <w:bookmarkStart w:id="109" w:name="_Toc97104615"/>
      <w:bookmarkStart w:id="110" w:name="_Toc429516402"/>
      <w:bookmarkStart w:id="111" w:name="_Toc17192320"/>
      <w:bookmarkStart w:id="112" w:name="_Toc175845657"/>
      <w:bookmarkEnd w:id="83"/>
      <w:bookmarkEnd w:id="84"/>
      <w:r w:rsidRPr="00A85B09">
        <w:rPr>
          <w:rFonts w:ascii="Arial Narrow" w:hAnsi="Arial Narrow"/>
          <w:sz w:val="20"/>
        </w:rPr>
        <w:t>2.2.2. Oblici i veličine građevnih parcela</w:t>
      </w:r>
      <w:bookmarkEnd w:id="106"/>
      <w:bookmarkEnd w:id="107"/>
      <w:bookmarkEnd w:id="108"/>
      <w:bookmarkEnd w:id="109"/>
      <w:bookmarkEnd w:id="110"/>
      <w:bookmarkEnd w:id="111"/>
      <w:bookmarkEnd w:id="112"/>
    </w:p>
    <w:p w14:paraId="3217A8C9" w14:textId="77777777" w:rsidR="00A71668" w:rsidRPr="00A85B09" w:rsidRDefault="00A71668" w:rsidP="00A71668">
      <w:pPr>
        <w:jc w:val="center"/>
        <w:rPr>
          <w:rFonts w:ascii="Arial Narrow" w:hAnsi="Arial Narrow"/>
          <w:sz w:val="20"/>
        </w:rPr>
      </w:pPr>
      <w:r w:rsidRPr="00A85B09">
        <w:rPr>
          <w:rFonts w:ascii="Arial Narrow" w:hAnsi="Arial Narrow"/>
          <w:sz w:val="20"/>
        </w:rPr>
        <w:t>Članak 9.</w:t>
      </w:r>
    </w:p>
    <w:p w14:paraId="50B307E7" w14:textId="77777777" w:rsidR="00A71668" w:rsidRPr="00A85B09" w:rsidRDefault="00A71668" w:rsidP="00A71668">
      <w:pPr>
        <w:rPr>
          <w:rFonts w:ascii="Arial Narrow" w:hAnsi="Arial Narrow"/>
          <w:i/>
          <w:sz w:val="20"/>
        </w:rPr>
      </w:pPr>
      <w:r w:rsidRPr="00A85B09">
        <w:rPr>
          <w:rFonts w:ascii="Arial Narrow" w:hAnsi="Arial Narrow"/>
          <w:i/>
          <w:sz w:val="20"/>
        </w:rPr>
        <w:t>Građevna parcela</w:t>
      </w:r>
    </w:p>
    <w:p w14:paraId="7F42FD6F" w14:textId="77777777" w:rsidR="00A71668" w:rsidRPr="00A85B09" w:rsidRDefault="00A71668" w:rsidP="00A71668">
      <w:pPr>
        <w:rPr>
          <w:rFonts w:ascii="Arial Narrow" w:hAnsi="Arial Narrow"/>
          <w:sz w:val="20"/>
        </w:rPr>
      </w:pPr>
      <w:r w:rsidRPr="00A85B09">
        <w:rPr>
          <w:rFonts w:ascii="Arial Narrow" w:hAnsi="Arial Narrow"/>
          <w:sz w:val="20"/>
        </w:rPr>
        <w:t>Građevna parcela mora imati površinu i oblik koji omogućuje njeno racionalno korištenje te izgradnju zgrada u skladu s odredbama ovog plana.</w:t>
      </w:r>
    </w:p>
    <w:p w14:paraId="48018755" w14:textId="77777777" w:rsidR="00A71668" w:rsidRPr="00A85B09" w:rsidRDefault="00A71668" w:rsidP="00A71668">
      <w:pPr>
        <w:rPr>
          <w:rFonts w:ascii="Arial Narrow" w:hAnsi="Arial Narrow"/>
          <w:sz w:val="20"/>
        </w:rPr>
      </w:pPr>
      <w:r w:rsidRPr="00A85B09">
        <w:rPr>
          <w:rFonts w:ascii="Arial Narrow" w:hAnsi="Arial Narrow"/>
          <w:sz w:val="20"/>
        </w:rPr>
        <w:t>Za nepravilne (izlomljene) granice čestica pri formiranju građevinske čestice preporučuje se provedba postupka izravnanja međa ako to dopušta konfiguracija terena.</w:t>
      </w:r>
    </w:p>
    <w:p w14:paraId="7DB19307" w14:textId="77777777" w:rsidR="00A71668" w:rsidRPr="00A85B09" w:rsidRDefault="00A71668" w:rsidP="00A71668">
      <w:pPr>
        <w:rPr>
          <w:rFonts w:ascii="Arial Narrow" w:hAnsi="Arial Narrow"/>
          <w:sz w:val="20"/>
        </w:rPr>
      </w:pPr>
      <w:r w:rsidRPr="00A85B09">
        <w:rPr>
          <w:rFonts w:ascii="Arial Narrow" w:hAnsi="Arial Narrow"/>
          <w:sz w:val="20"/>
        </w:rPr>
        <w:t>Iznimno se u izgrađenom dijelu građevinskog područja naselja, u kojem zbog stanja vlasništva i izgrađenosti nije moguća promjena granica čestice, dozvoljava gradnja na česticama nepravilnog oblika</w:t>
      </w:r>
    </w:p>
    <w:p w14:paraId="20627ADE" w14:textId="77777777" w:rsidR="00A71668" w:rsidRPr="00A85B09" w:rsidRDefault="00A71668" w:rsidP="00A71668">
      <w:pPr>
        <w:rPr>
          <w:rFonts w:ascii="Arial Narrow" w:hAnsi="Arial Narrow"/>
          <w:sz w:val="20"/>
        </w:rPr>
      </w:pPr>
    </w:p>
    <w:p w14:paraId="7D104BEB" w14:textId="77777777" w:rsidR="00A71668" w:rsidRPr="00A85B09" w:rsidRDefault="00A71668" w:rsidP="00A71668">
      <w:pPr>
        <w:rPr>
          <w:rFonts w:ascii="Arial Narrow" w:hAnsi="Arial Narrow"/>
          <w:i/>
          <w:sz w:val="20"/>
        </w:rPr>
      </w:pPr>
      <w:r w:rsidRPr="00A85B09">
        <w:rPr>
          <w:rFonts w:ascii="Arial Narrow" w:hAnsi="Arial Narrow"/>
          <w:i/>
          <w:sz w:val="20"/>
        </w:rPr>
        <w:t>Veličina građevinske parcele</w:t>
      </w:r>
    </w:p>
    <w:p w14:paraId="753D7C31" w14:textId="77777777" w:rsidR="00A71668" w:rsidRPr="00A85B09" w:rsidRDefault="00A71668" w:rsidP="00A71668">
      <w:pPr>
        <w:rPr>
          <w:rFonts w:ascii="Arial Narrow" w:hAnsi="Arial Narrow"/>
          <w:sz w:val="20"/>
          <w:vertAlign w:val="superscript"/>
        </w:rPr>
      </w:pPr>
      <w:r w:rsidRPr="00A85B09">
        <w:rPr>
          <w:rFonts w:ascii="Arial Narrow" w:hAnsi="Arial Narrow"/>
          <w:sz w:val="20"/>
        </w:rPr>
        <w:t xml:space="preserve">Planom se određuju najmanje površine građevinske čestice koje su u nastavku ovih odredbi označene  kraticom </w:t>
      </w:r>
      <w:proofErr w:type="spellStart"/>
      <w:r w:rsidRPr="00A85B09">
        <w:rPr>
          <w:rFonts w:ascii="Arial Narrow" w:hAnsi="Arial Narrow"/>
          <w:sz w:val="20"/>
        </w:rPr>
        <w:t>P</w:t>
      </w:r>
      <w:r w:rsidRPr="00A85B09">
        <w:rPr>
          <w:rFonts w:ascii="Arial Narrow" w:hAnsi="Arial Narrow"/>
          <w:sz w:val="20"/>
          <w:vertAlign w:val="subscript"/>
        </w:rPr>
        <w:t>min</w:t>
      </w:r>
      <w:proofErr w:type="spellEnd"/>
      <w:r w:rsidRPr="00A85B09">
        <w:rPr>
          <w:rFonts w:ascii="Arial Narrow" w:hAnsi="Arial Narrow"/>
          <w:sz w:val="20"/>
          <w:vertAlign w:val="subscript"/>
        </w:rPr>
        <w:t xml:space="preserve">  </w:t>
      </w:r>
      <w:r w:rsidRPr="00A85B09">
        <w:rPr>
          <w:rFonts w:ascii="Arial Narrow" w:hAnsi="Arial Narrow"/>
          <w:sz w:val="20"/>
        </w:rPr>
        <w:t>= najmanja površina građevinske čestice u m</w:t>
      </w:r>
      <w:r w:rsidRPr="00A85B09">
        <w:rPr>
          <w:rFonts w:ascii="Arial Narrow" w:hAnsi="Arial Narrow"/>
          <w:sz w:val="20"/>
          <w:vertAlign w:val="superscript"/>
        </w:rPr>
        <w:t>2</w:t>
      </w:r>
    </w:p>
    <w:p w14:paraId="52D24D86" w14:textId="77777777" w:rsidR="00A71668" w:rsidRPr="00A85B09" w:rsidRDefault="00A71668" w:rsidP="00A71668">
      <w:pPr>
        <w:rPr>
          <w:rFonts w:ascii="Arial Narrow" w:hAnsi="Arial Narrow"/>
          <w:sz w:val="20"/>
        </w:rPr>
      </w:pPr>
      <w:r w:rsidRPr="00A85B09">
        <w:rPr>
          <w:rFonts w:ascii="Arial Narrow" w:hAnsi="Arial Narrow"/>
          <w:sz w:val="20"/>
        </w:rPr>
        <w:t xml:space="preserve">Planom se određuju najmanje širine građevinske čestice na regulacijskom pravcu (granici čestice prema prometnoj površini) ili građevinskom pravcu koje su u nastavku ovih odredbi označene  kraticom </w:t>
      </w:r>
      <w:proofErr w:type="spellStart"/>
      <w:r w:rsidRPr="00A85B09">
        <w:rPr>
          <w:rFonts w:ascii="Arial Narrow" w:hAnsi="Arial Narrow"/>
          <w:sz w:val="20"/>
        </w:rPr>
        <w:t>Š</w:t>
      </w:r>
      <w:r w:rsidRPr="00A85B09">
        <w:rPr>
          <w:rFonts w:ascii="Arial Narrow" w:hAnsi="Arial Narrow"/>
          <w:sz w:val="20"/>
          <w:vertAlign w:val="subscript"/>
        </w:rPr>
        <w:t>min</w:t>
      </w:r>
      <w:proofErr w:type="spellEnd"/>
      <w:r w:rsidRPr="00A85B09">
        <w:rPr>
          <w:rFonts w:ascii="Arial Narrow" w:hAnsi="Arial Narrow"/>
          <w:sz w:val="20"/>
        </w:rPr>
        <w:t xml:space="preserve"> = najmanja širina građevinske čestice u m.</w:t>
      </w:r>
    </w:p>
    <w:p w14:paraId="68F4F2E8" w14:textId="77777777" w:rsidR="00A71668" w:rsidRPr="00A85B09" w:rsidRDefault="00A71668" w:rsidP="00A71668">
      <w:pPr>
        <w:rPr>
          <w:rFonts w:ascii="Arial Narrow" w:hAnsi="Arial Narrow"/>
          <w:sz w:val="20"/>
        </w:rPr>
      </w:pPr>
      <w:r w:rsidRPr="00A85B09">
        <w:rPr>
          <w:rFonts w:ascii="Arial Narrow" w:hAnsi="Arial Narrow"/>
          <w:sz w:val="20"/>
        </w:rPr>
        <w:t xml:space="preserve">Minimalne veličine građevinskih parcela za izgradnju stambenih, poslovnih, stambeno poslovnih i gospodarskih građevina su slijedeće: </w:t>
      </w:r>
    </w:p>
    <w:p w14:paraId="18179755" w14:textId="77777777" w:rsidR="00A71668" w:rsidRPr="00A85B09" w:rsidRDefault="00A71668" w:rsidP="00A71668">
      <w:pPr>
        <w:widowControl w:val="0"/>
        <w:numPr>
          <w:ilvl w:val="0"/>
          <w:numId w:val="146"/>
        </w:numPr>
        <w:rPr>
          <w:rFonts w:ascii="Arial Narrow" w:hAnsi="Arial Narrow"/>
          <w:sz w:val="20"/>
        </w:rPr>
      </w:pPr>
      <w:r w:rsidRPr="00A85B09">
        <w:rPr>
          <w:rFonts w:ascii="Arial Narrow" w:hAnsi="Arial Narrow"/>
          <w:sz w:val="20"/>
        </w:rPr>
        <w:t xml:space="preserve">za prizemne stambene građevine (P) minimalna širina parcele je </w:t>
      </w:r>
      <w:proofErr w:type="spellStart"/>
      <w:r w:rsidRPr="00A85B09">
        <w:rPr>
          <w:rFonts w:ascii="Arial Narrow" w:hAnsi="Arial Narrow"/>
          <w:sz w:val="20"/>
        </w:rPr>
        <w:t>Š</w:t>
      </w:r>
      <w:r w:rsidRPr="00A85B09">
        <w:rPr>
          <w:rFonts w:ascii="Arial Narrow" w:hAnsi="Arial Narrow"/>
          <w:sz w:val="20"/>
          <w:vertAlign w:val="subscript"/>
        </w:rPr>
        <w:t>min</w:t>
      </w:r>
      <w:proofErr w:type="spellEnd"/>
      <w:r w:rsidRPr="00A85B09">
        <w:rPr>
          <w:rFonts w:ascii="Arial Narrow" w:hAnsi="Arial Narrow"/>
          <w:sz w:val="20"/>
        </w:rPr>
        <w:t xml:space="preserve"> =12 m, a minimalna površina P</w:t>
      </w:r>
      <w:r w:rsidRPr="00A85B09">
        <w:rPr>
          <w:rFonts w:ascii="Arial Narrow" w:hAnsi="Arial Narrow"/>
          <w:sz w:val="20"/>
          <w:vertAlign w:val="subscript"/>
        </w:rPr>
        <w:t xml:space="preserve"> min</w:t>
      </w:r>
      <w:r w:rsidRPr="00A85B09">
        <w:rPr>
          <w:rFonts w:ascii="Arial Narrow" w:hAnsi="Arial Narrow"/>
          <w:sz w:val="20"/>
        </w:rPr>
        <w:t xml:space="preserve"> = 300 m</w:t>
      </w:r>
      <w:r w:rsidRPr="00A85B09">
        <w:rPr>
          <w:rFonts w:ascii="Arial Narrow" w:hAnsi="Arial Narrow"/>
          <w:sz w:val="20"/>
          <w:vertAlign w:val="superscript"/>
        </w:rPr>
        <w:t xml:space="preserve">2 </w:t>
      </w:r>
      <w:r w:rsidRPr="00A85B09">
        <w:rPr>
          <w:rFonts w:ascii="Arial Narrow" w:hAnsi="Arial Narrow"/>
          <w:sz w:val="20"/>
        </w:rPr>
        <w:t>.</w:t>
      </w:r>
      <w:r w:rsidRPr="00A85B09">
        <w:rPr>
          <w:rFonts w:ascii="Arial Narrow" w:hAnsi="Arial Narrow"/>
          <w:sz w:val="20"/>
          <w:vertAlign w:val="superscript"/>
        </w:rPr>
        <w:t xml:space="preserve">  </w:t>
      </w:r>
    </w:p>
    <w:p w14:paraId="5C1564AE" w14:textId="77777777" w:rsidR="00A71668" w:rsidRPr="00A85B09" w:rsidRDefault="00A71668" w:rsidP="00A71668">
      <w:pPr>
        <w:widowControl w:val="0"/>
        <w:numPr>
          <w:ilvl w:val="0"/>
          <w:numId w:val="146"/>
        </w:numPr>
        <w:rPr>
          <w:rFonts w:ascii="Arial Narrow" w:hAnsi="Arial Narrow"/>
          <w:sz w:val="20"/>
        </w:rPr>
      </w:pPr>
      <w:r w:rsidRPr="00A85B09">
        <w:rPr>
          <w:rFonts w:ascii="Arial Narrow" w:hAnsi="Arial Narrow"/>
          <w:sz w:val="20"/>
        </w:rPr>
        <w:t xml:space="preserve">za katne stambene građevine (P+1) širina parcele je </w:t>
      </w:r>
      <w:proofErr w:type="spellStart"/>
      <w:r w:rsidRPr="00A85B09">
        <w:rPr>
          <w:rFonts w:ascii="Arial Narrow" w:hAnsi="Arial Narrow"/>
          <w:sz w:val="20"/>
        </w:rPr>
        <w:t>Š</w:t>
      </w:r>
      <w:r w:rsidRPr="00A85B09">
        <w:rPr>
          <w:rFonts w:ascii="Arial Narrow" w:hAnsi="Arial Narrow"/>
          <w:sz w:val="20"/>
          <w:vertAlign w:val="subscript"/>
        </w:rPr>
        <w:t>min</w:t>
      </w:r>
      <w:proofErr w:type="spellEnd"/>
      <w:r w:rsidRPr="00A85B09">
        <w:rPr>
          <w:rFonts w:ascii="Arial Narrow" w:hAnsi="Arial Narrow"/>
          <w:sz w:val="20"/>
        </w:rPr>
        <w:t xml:space="preserve"> = 12 m, a  minimalna  površina P</w:t>
      </w:r>
      <w:r w:rsidRPr="00A85B09">
        <w:rPr>
          <w:rFonts w:ascii="Arial Narrow" w:hAnsi="Arial Narrow"/>
          <w:sz w:val="20"/>
          <w:vertAlign w:val="subscript"/>
        </w:rPr>
        <w:t xml:space="preserve"> min</w:t>
      </w:r>
      <w:r w:rsidRPr="00A85B09">
        <w:rPr>
          <w:rFonts w:ascii="Arial Narrow" w:hAnsi="Arial Narrow"/>
          <w:sz w:val="20"/>
        </w:rPr>
        <w:t xml:space="preserve"> =  600m</w:t>
      </w:r>
      <w:r w:rsidRPr="00A85B09">
        <w:rPr>
          <w:rFonts w:ascii="Arial Narrow" w:hAnsi="Arial Narrow"/>
          <w:sz w:val="20"/>
          <w:vertAlign w:val="superscript"/>
        </w:rPr>
        <w:t>2</w:t>
      </w:r>
    </w:p>
    <w:p w14:paraId="3BC44805" w14:textId="77777777" w:rsidR="00A71668" w:rsidRPr="00A85B09" w:rsidRDefault="00A71668" w:rsidP="00A71668">
      <w:pPr>
        <w:widowControl w:val="0"/>
        <w:numPr>
          <w:ilvl w:val="0"/>
          <w:numId w:val="146"/>
        </w:numPr>
        <w:rPr>
          <w:rFonts w:ascii="Arial Narrow" w:hAnsi="Arial Narrow"/>
          <w:sz w:val="20"/>
        </w:rPr>
      </w:pPr>
      <w:r w:rsidRPr="00A85B09">
        <w:rPr>
          <w:rFonts w:ascii="Arial Narrow" w:hAnsi="Arial Narrow"/>
          <w:sz w:val="20"/>
        </w:rPr>
        <w:t xml:space="preserve">za katne stambene građevine (P+1+pot) sa potkrovljem minimalna širina parcele iznosi  </w:t>
      </w:r>
      <w:proofErr w:type="spellStart"/>
      <w:r w:rsidRPr="00A85B09">
        <w:rPr>
          <w:rFonts w:ascii="Arial Narrow" w:hAnsi="Arial Narrow"/>
          <w:sz w:val="20"/>
        </w:rPr>
        <w:t>Š</w:t>
      </w:r>
      <w:r w:rsidRPr="00A85B09">
        <w:rPr>
          <w:rFonts w:ascii="Arial Narrow" w:hAnsi="Arial Narrow"/>
          <w:sz w:val="20"/>
          <w:vertAlign w:val="subscript"/>
        </w:rPr>
        <w:t>min</w:t>
      </w:r>
      <w:proofErr w:type="spellEnd"/>
      <w:r w:rsidRPr="00A85B09">
        <w:rPr>
          <w:rFonts w:ascii="Arial Narrow" w:hAnsi="Arial Narrow"/>
          <w:sz w:val="20"/>
        </w:rPr>
        <w:t xml:space="preserve"> =  12 m, a minimalna površina P</w:t>
      </w:r>
      <w:r w:rsidRPr="00A85B09">
        <w:rPr>
          <w:rFonts w:ascii="Arial Narrow" w:hAnsi="Arial Narrow"/>
          <w:sz w:val="20"/>
          <w:vertAlign w:val="subscript"/>
        </w:rPr>
        <w:t xml:space="preserve"> min</w:t>
      </w:r>
      <w:r w:rsidRPr="00A85B09">
        <w:rPr>
          <w:rFonts w:ascii="Arial Narrow" w:hAnsi="Arial Narrow"/>
          <w:sz w:val="20"/>
        </w:rPr>
        <w:t xml:space="preserve"> =  800m</w:t>
      </w:r>
      <w:r w:rsidRPr="00A85B09">
        <w:rPr>
          <w:rFonts w:ascii="Arial Narrow" w:hAnsi="Arial Narrow"/>
          <w:sz w:val="20"/>
          <w:vertAlign w:val="superscript"/>
        </w:rPr>
        <w:t>2</w:t>
      </w:r>
    </w:p>
    <w:p w14:paraId="740BB55D" w14:textId="77777777" w:rsidR="00A71668" w:rsidRPr="00A85B09" w:rsidRDefault="00A71668" w:rsidP="00A71668">
      <w:pPr>
        <w:widowControl w:val="0"/>
        <w:numPr>
          <w:ilvl w:val="0"/>
          <w:numId w:val="146"/>
        </w:numPr>
        <w:rPr>
          <w:rFonts w:ascii="Arial Narrow" w:hAnsi="Arial Narrow"/>
          <w:sz w:val="20"/>
        </w:rPr>
      </w:pPr>
      <w:r w:rsidRPr="00A85B09">
        <w:rPr>
          <w:rFonts w:ascii="Arial Narrow" w:hAnsi="Arial Narrow"/>
          <w:sz w:val="20"/>
        </w:rPr>
        <w:t xml:space="preserve">za katne stambene građevine (P+2) širina parcele je </w:t>
      </w:r>
      <w:proofErr w:type="spellStart"/>
      <w:r w:rsidRPr="00A85B09">
        <w:rPr>
          <w:rFonts w:ascii="Arial Narrow" w:hAnsi="Arial Narrow"/>
          <w:sz w:val="20"/>
        </w:rPr>
        <w:t>Š</w:t>
      </w:r>
      <w:r w:rsidRPr="00A85B09">
        <w:rPr>
          <w:rFonts w:ascii="Arial Narrow" w:hAnsi="Arial Narrow"/>
          <w:sz w:val="20"/>
          <w:vertAlign w:val="subscript"/>
        </w:rPr>
        <w:t>min</w:t>
      </w:r>
      <w:proofErr w:type="spellEnd"/>
      <w:r w:rsidRPr="00A85B09">
        <w:rPr>
          <w:rFonts w:ascii="Arial Narrow" w:hAnsi="Arial Narrow"/>
          <w:sz w:val="20"/>
        </w:rPr>
        <w:t xml:space="preserve"> = 12 m, a  minimalna  površina P</w:t>
      </w:r>
      <w:r w:rsidRPr="00A85B09">
        <w:rPr>
          <w:rFonts w:ascii="Arial Narrow" w:hAnsi="Arial Narrow"/>
          <w:sz w:val="20"/>
          <w:vertAlign w:val="subscript"/>
        </w:rPr>
        <w:t xml:space="preserve"> min</w:t>
      </w:r>
      <w:r w:rsidRPr="00A85B09">
        <w:rPr>
          <w:rFonts w:ascii="Arial Narrow" w:hAnsi="Arial Narrow"/>
          <w:sz w:val="20"/>
        </w:rPr>
        <w:t xml:space="preserve"> =  800m</w:t>
      </w:r>
      <w:r w:rsidRPr="00A85B09">
        <w:rPr>
          <w:rFonts w:ascii="Arial Narrow" w:hAnsi="Arial Narrow"/>
          <w:sz w:val="20"/>
          <w:vertAlign w:val="superscript"/>
        </w:rPr>
        <w:t>2</w:t>
      </w:r>
    </w:p>
    <w:p w14:paraId="0039B0EB" w14:textId="77777777" w:rsidR="00A71668" w:rsidRPr="00A85B09" w:rsidRDefault="00A71668" w:rsidP="00A71668">
      <w:pPr>
        <w:widowControl w:val="0"/>
        <w:numPr>
          <w:ilvl w:val="0"/>
          <w:numId w:val="146"/>
        </w:numPr>
        <w:rPr>
          <w:rFonts w:ascii="Arial Narrow" w:hAnsi="Arial Narrow"/>
          <w:sz w:val="20"/>
        </w:rPr>
      </w:pPr>
      <w:r w:rsidRPr="00A85B09">
        <w:rPr>
          <w:rFonts w:ascii="Arial Narrow" w:hAnsi="Arial Narrow"/>
          <w:sz w:val="20"/>
        </w:rPr>
        <w:t xml:space="preserve">za katne stambene građevine (P+2+pot) sa potkrovljem minimalna širina parcele iznosi  </w:t>
      </w:r>
      <w:proofErr w:type="spellStart"/>
      <w:r w:rsidRPr="00A85B09">
        <w:rPr>
          <w:rFonts w:ascii="Arial Narrow" w:hAnsi="Arial Narrow"/>
          <w:sz w:val="20"/>
        </w:rPr>
        <w:t>Š</w:t>
      </w:r>
      <w:r w:rsidRPr="00A85B09">
        <w:rPr>
          <w:rFonts w:ascii="Arial Narrow" w:hAnsi="Arial Narrow"/>
          <w:sz w:val="20"/>
          <w:vertAlign w:val="subscript"/>
        </w:rPr>
        <w:t>min</w:t>
      </w:r>
      <w:proofErr w:type="spellEnd"/>
      <w:r w:rsidRPr="00A85B09">
        <w:rPr>
          <w:rFonts w:ascii="Arial Narrow" w:hAnsi="Arial Narrow"/>
          <w:sz w:val="20"/>
        </w:rPr>
        <w:t xml:space="preserve"> = 12 </w:t>
      </w:r>
      <w:r w:rsidRPr="00A85B09">
        <w:rPr>
          <w:rFonts w:ascii="Arial Narrow" w:hAnsi="Arial Narrow"/>
          <w:color w:val="FF0000"/>
          <w:sz w:val="20"/>
        </w:rPr>
        <w:t xml:space="preserve"> </w:t>
      </w:r>
      <w:r w:rsidRPr="00A85B09">
        <w:rPr>
          <w:rFonts w:ascii="Arial Narrow" w:hAnsi="Arial Narrow"/>
          <w:sz w:val="20"/>
        </w:rPr>
        <w:t>m, a minimalna površina P</w:t>
      </w:r>
      <w:r w:rsidRPr="00A85B09">
        <w:rPr>
          <w:rFonts w:ascii="Arial Narrow" w:hAnsi="Arial Narrow"/>
          <w:sz w:val="20"/>
          <w:vertAlign w:val="subscript"/>
        </w:rPr>
        <w:t xml:space="preserve"> min</w:t>
      </w:r>
      <w:r w:rsidRPr="00A85B09">
        <w:rPr>
          <w:rFonts w:ascii="Arial Narrow" w:hAnsi="Arial Narrow"/>
          <w:sz w:val="20"/>
        </w:rPr>
        <w:t xml:space="preserve"> =  800m</w:t>
      </w:r>
      <w:r w:rsidRPr="00A85B09">
        <w:rPr>
          <w:rFonts w:ascii="Arial Narrow" w:hAnsi="Arial Narrow"/>
          <w:sz w:val="20"/>
          <w:vertAlign w:val="superscript"/>
        </w:rPr>
        <w:t>2</w:t>
      </w:r>
    </w:p>
    <w:p w14:paraId="4044CBDD" w14:textId="77777777" w:rsidR="00A71668" w:rsidRPr="00A85B09" w:rsidRDefault="00A71668" w:rsidP="00A71668">
      <w:pPr>
        <w:widowControl w:val="0"/>
        <w:numPr>
          <w:ilvl w:val="0"/>
          <w:numId w:val="146"/>
        </w:numPr>
        <w:rPr>
          <w:rFonts w:ascii="Arial Narrow" w:hAnsi="Arial Narrow"/>
          <w:sz w:val="20"/>
        </w:rPr>
      </w:pPr>
      <w:r w:rsidRPr="00A85B09">
        <w:rPr>
          <w:rFonts w:ascii="Arial Narrow" w:hAnsi="Arial Narrow"/>
          <w:sz w:val="20"/>
        </w:rPr>
        <w:t xml:space="preserve">za izgradnju poslovnih i gospodarskih građevina na zasebnim parcelama minimalna širina parcele je </w:t>
      </w:r>
      <w:proofErr w:type="spellStart"/>
      <w:r w:rsidRPr="00A85B09">
        <w:rPr>
          <w:rFonts w:ascii="Arial Narrow" w:hAnsi="Arial Narrow"/>
          <w:sz w:val="20"/>
        </w:rPr>
        <w:t>Š</w:t>
      </w:r>
      <w:r w:rsidRPr="00A85B09">
        <w:rPr>
          <w:rFonts w:ascii="Arial Narrow" w:hAnsi="Arial Narrow"/>
          <w:sz w:val="20"/>
          <w:vertAlign w:val="subscript"/>
        </w:rPr>
        <w:t>min</w:t>
      </w:r>
      <w:proofErr w:type="spellEnd"/>
      <w:r w:rsidRPr="00A85B09">
        <w:rPr>
          <w:rFonts w:ascii="Arial Narrow" w:hAnsi="Arial Narrow"/>
          <w:sz w:val="20"/>
        </w:rPr>
        <w:t xml:space="preserve"> = 20m, a minimalna površina 800 m</w:t>
      </w:r>
      <w:r w:rsidRPr="00A85B09">
        <w:rPr>
          <w:rFonts w:ascii="Arial Narrow" w:hAnsi="Arial Narrow"/>
          <w:sz w:val="20"/>
          <w:vertAlign w:val="superscript"/>
        </w:rPr>
        <w:t>2</w:t>
      </w:r>
    </w:p>
    <w:p w14:paraId="2A4DA25F" w14:textId="77777777" w:rsidR="00A71668" w:rsidRPr="00A85B09" w:rsidRDefault="00A71668" w:rsidP="00A71668">
      <w:pPr>
        <w:rPr>
          <w:rFonts w:ascii="Arial Narrow" w:hAnsi="Arial Narrow"/>
          <w:sz w:val="20"/>
        </w:rPr>
      </w:pPr>
      <w:r w:rsidRPr="00A85B09">
        <w:rPr>
          <w:rFonts w:ascii="Arial Narrow" w:hAnsi="Arial Narrow"/>
          <w:sz w:val="20"/>
        </w:rPr>
        <w:t>Iznimno kod gradnje u postojećim, pretežito izgrađenim dijelovima naselja, nova se građevina može graditi i na građevnoj parceli čija je širina i površina manja od vrijednosti navedenih u prethodnom stavku. Koeficijent izgrađenosti i iskorištenosti na takvoj parceli ne mogu biti veći od onih navedenih u sljedećem članku. U tom slučaju udaljenost od bočnih međa može biti i manja ali ne manja od 1,0m.</w:t>
      </w:r>
    </w:p>
    <w:p w14:paraId="7F5AEA81" w14:textId="77777777" w:rsidR="00A71668" w:rsidRPr="00A85B09" w:rsidRDefault="00A71668" w:rsidP="00A71668">
      <w:pPr>
        <w:pStyle w:val="Naslov4"/>
        <w:rPr>
          <w:rFonts w:ascii="Arial Narrow" w:hAnsi="Arial Narrow"/>
          <w:sz w:val="20"/>
        </w:rPr>
      </w:pPr>
      <w:bookmarkStart w:id="113" w:name="_Toc5164230"/>
      <w:bookmarkStart w:id="114" w:name="_Toc10202097"/>
      <w:bookmarkStart w:id="115" w:name="_Toc38704157"/>
      <w:bookmarkStart w:id="116" w:name="_Toc97104616"/>
      <w:bookmarkStart w:id="117" w:name="_Toc429516403"/>
      <w:bookmarkStart w:id="118" w:name="_Toc17192321"/>
      <w:bookmarkStart w:id="119" w:name="_Toc175845658"/>
      <w:r w:rsidRPr="00A85B09">
        <w:rPr>
          <w:rFonts w:ascii="Arial Narrow" w:hAnsi="Arial Narrow"/>
          <w:sz w:val="20"/>
        </w:rPr>
        <w:t>2.2.3. Veličina i površina građevina</w:t>
      </w:r>
      <w:bookmarkEnd w:id="113"/>
      <w:bookmarkEnd w:id="114"/>
      <w:bookmarkEnd w:id="115"/>
      <w:bookmarkEnd w:id="116"/>
      <w:bookmarkEnd w:id="117"/>
      <w:bookmarkEnd w:id="118"/>
      <w:bookmarkEnd w:id="119"/>
      <w:r w:rsidRPr="00A85B09">
        <w:rPr>
          <w:rFonts w:ascii="Arial Narrow" w:hAnsi="Arial Narrow"/>
          <w:sz w:val="20"/>
        </w:rPr>
        <w:t xml:space="preserve"> </w:t>
      </w:r>
    </w:p>
    <w:p w14:paraId="5DE34874" w14:textId="77777777" w:rsidR="00A71668" w:rsidRPr="00A85B09" w:rsidRDefault="00A71668" w:rsidP="00A71668">
      <w:pPr>
        <w:jc w:val="center"/>
        <w:rPr>
          <w:rFonts w:ascii="Arial Narrow" w:hAnsi="Arial Narrow"/>
          <w:sz w:val="20"/>
        </w:rPr>
      </w:pPr>
      <w:r w:rsidRPr="00A85B09">
        <w:rPr>
          <w:rFonts w:ascii="Arial Narrow" w:hAnsi="Arial Narrow"/>
          <w:sz w:val="20"/>
        </w:rPr>
        <w:t>Članak 10.</w:t>
      </w:r>
    </w:p>
    <w:p w14:paraId="735F7210" w14:textId="77777777" w:rsidR="00A71668" w:rsidRPr="00A85B09" w:rsidRDefault="00A71668" w:rsidP="00A71668">
      <w:pPr>
        <w:pStyle w:val="Zaglavlje"/>
        <w:rPr>
          <w:rFonts w:ascii="Arial Narrow" w:hAnsi="Arial Narrow"/>
          <w:sz w:val="20"/>
        </w:rPr>
      </w:pPr>
      <w:r w:rsidRPr="00A85B09">
        <w:rPr>
          <w:rFonts w:ascii="Arial Narrow" w:hAnsi="Arial Narrow"/>
          <w:sz w:val="20"/>
        </w:rPr>
        <w:t xml:space="preserve">Unutar građevinskog područja stambene i mješovite namjene planom su utvrđene najveće dopuštene veličine i površine građevina. </w:t>
      </w:r>
    </w:p>
    <w:p w14:paraId="2FA7CD8B" w14:textId="77777777" w:rsidR="00A71668" w:rsidRPr="00A85B09" w:rsidRDefault="00A71668" w:rsidP="00A71668">
      <w:pPr>
        <w:pStyle w:val="Zaglavlje"/>
        <w:rPr>
          <w:rFonts w:ascii="Arial Narrow" w:hAnsi="Arial Narrow"/>
          <w:sz w:val="20"/>
        </w:rPr>
      </w:pPr>
    </w:p>
    <w:p w14:paraId="53851F8B" w14:textId="77777777" w:rsidR="00A71668" w:rsidRPr="00A85B09" w:rsidRDefault="00A71668" w:rsidP="00A71668">
      <w:pPr>
        <w:pStyle w:val="Zaglavlje"/>
        <w:rPr>
          <w:rFonts w:ascii="Arial Narrow" w:hAnsi="Arial Narrow"/>
          <w:sz w:val="20"/>
        </w:rPr>
      </w:pPr>
      <w:r w:rsidRPr="00A85B09">
        <w:rPr>
          <w:rFonts w:ascii="Arial Narrow" w:hAnsi="Arial Narrow"/>
          <w:sz w:val="20"/>
        </w:rPr>
        <w:t>Veličina građevine</w:t>
      </w:r>
    </w:p>
    <w:p w14:paraId="3517ED5D" w14:textId="77777777" w:rsidR="00A71668" w:rsidRPr="00A85B09" w:rsidRDefault="00A71668" w:rsidP="00A71668">
      <w:pPr>
        <w:pStyle w:val="Zaglavlje"/>
        <w:rPr>
          <w:rFonts w:ascii="Arial Narrow" w:hAnsi="Arial Narrow"/>
          <w:sz w:val="20"/>
        </w:rPr>
      </w:pPr>
      <w:r w:rsidRPr="00A85B09">
        <w:rPr>
          <w:rFonts w:ascii="Arial Narrow" w:hAnsi="Arial Narrow"/>
          <w:sz w:val="20"/>
        </w:rPr>
        <w:t>Veličina građevine određuje se prema najvećim dopuštenim koeficijentima izgrađenosti i iskorištenosti i najvećem dopuštenom broju katova.</w:t>
      </w:r>
    </w:p>
    <w:p w14:paraId="71F9E8C4" w14:textId="77777777" w:rsidR="00A71668" w:rsidRPr="00A85B09" w:rsidRDefault="00A71668" w:rsidP="00A71668">
      <w:pPr>
        <w:pStyle w:val="Naslov5"/>
        <w:rPr>
          <w:rFonts w:ascii="Arial Narrow" w:hAnsi="Arial Narrow"/>
          <w:sz w:val="20"/>
        </w:rPr>
      </w:pPr>
      <w:bookmarkStart w:id="120" w:name="_Toc97104617"/>
      <w:bookmarkStart w:id="121" w:name="_Toc429516404"/>
      <w:bookmarkStart w:id="122" w:name="_Toc17192322"/>
      <w:bookmarkStart w:id="123" w:name="_Toc175845659"/>
      <w:r w:rsidRPr="00A85B09">
        <w:rPr>
          <w:rFonts w:ascii="Arial Narrow" w:hAnsi="Arial Narrow"/>
          <w:sz w:val="20"/>
        </w:rPr>
        <w:t>Koeficijent izgrađenosti parcele</w:t>
      </w:r>
      <w:bookmarkEnd w:id="120"/>
      <w:bookmarkEnd w:id="121"/>
      <w:bookmarkEnd w:id="122"/>
      <w:bookmarkEnd w:id="123"/>
    </w:p>
    <w:p w14:paraId="1B639B32" w14:textId="77777777" w:rsidR="00A71668" w:rsidRPr="00A85B09" w:rsidRDefault="00A71668" w:rsidP="00A71668">
      <w:pPr>
        <w:rPr>
          <w:rFonts w:ascii="Arial Narrow" w:hAnsi="Arial Narrow"/>
          <w:sz w:val="20"/>
        </w:rPr>
      </w:pPr>
      <w:r w:rsidRPr="00A85B09">
        <w:rPr>
          <w:rFonts w:ascii="Arial Narrow" w:hAnsi="Arial Narrow"/>
          <w:sz w:val="20"/>
        </w:rPr>
        <w:t xml:space="preserve">Najveći dopušteni koeficijent izgrađenosti </w:t>
      </w:r>
      <w:proofErr w:type="spellStart"/>
      <w:r w:rsidRPr="00A85B09">
        <w:rPr>
          <w:rFonts w:ascii="Arial Narrow" w:hAnsi="Arial Narrow"/>
          <w:sz w:val="20"/>
        </w:rPr>
        <w:t>k</w:t>
      </w:r>
      <w:r w:rsidRPr="00A85B09">
        <w:rPr>
          <w:rFonts w:ascii="Arial Narrow" w:hAnsi="Arial Narrow"/>
          <w:sz w:val="20"/>
          <w:vertAlign w:val="subscript"/>
        </w:rPr>
        <w:t>ig</w:t>
      </w:r>
      <w:proofErr w:type="spellEnd"/>
      <w:r w:rsidRPr="00A85B09">
        <w:rPr>
          <w:rFonts w:ascii="Arial Narrow" w:hAnsi="Arial Narrow"/>
          <w:sz w:val="20"/>
          <w:vertAlign w:val="subscript"/>
        </w:rPr>
        <w:t xml:space="preserve">  </w:t>
      </w:r>
      <w:r w:rsidRPr="00A85B09">
        <w:rPr>
          <w:rFonts w:ascii="Arial Narrow" w:hAnsi="Arial Narrow"/>
          <w:sz w:val="20"/>
        </w:rPr>
        <w:t>je vertikalna projekcija svih zatvorenih, otvorenih i natkrivenih konstruktivnih dijelova građevine osim balkona, na građevnu česticu, podijeljen sa površinom čestice.</w:t>
      </w:r>
    </w:p>
    <w:p w14:paraId="57458788" w14:textId="77777777" w:rsidR="00A71668" w:rsidRPr="00A85B09" w:rsidRDefault="00A71668" w:rsidP="00A71668">
      <w:pPr>
        <w:widowControl w:val="0"/>
        <w:numPr>
          <w:ilvl w:val="0"/>
          <w:numId w:val="142"/>
        </w:numPr>
        <w:rPr>
          <w:rFonts w:ascii="Arial Narrow" w:hAnsi="Arial Narrow"/>
          <w:sz w:val="20"/>
        </w:rPr>
      </w:pPr>
      <w:r w:rsidRPr="00A85B09">
        <w:rPr>
          <w:rFonts w:ascii="Arial Narrow" w:hAnsi="Arial Narrow"/>
          <w:sz w:val="20"/>
        </w:rPr>
        <w:t>U planom utvrđeni najveći dopušteni koeficijent izgrađenosti ne uračunava se vertikalna projekcija podzemnih garaža koje su potpuno ukopane u zemlji čime se omogućuje njihova kvalitetnija iskorištenost</w:t>
      </w:r>
    </w:p>
    <w:p w14:paraId="216D595B" w14:textId="77777777" w:rsidR="00A71668" w:rsidRPr="00A85B09" w:rsidRDefault="00A71668" w:rsidP="00A71668">
      <w:pPr>
        <w:widowControl w:val="0"/>
        <w:numPr>
          <w:ilvl w:val="0"/>
          <w:numId w:val="142"/>
        </w:numPr>
        <w:rPr>
          <w:rFonts w:ascii="Arial Narrow" w:hAnsi="Arial Narrow"/>
          <w:sz w:val="20"/>
        </w:rPr>
      </w:pPr>
      <w:r w:rsidRPr="00A85B09">
        <w:rPr>
          <w:rFonts w:ascii="Arial Narrow" w:hAnsi="Arial Narrow"/>
          <w:sz w:val="20"/>
        </w:rPr>
        <w:lastRenderedPageBreak/>
        <w:t>Vertikalna projekcija potpuno ukopane podzemne garaže na građevnu česticu može biti jednaka površini čestice (</w:t>
      </w:r>
      <w:proofErr w:type="spellStart"/>
      <w:r w:rsidRPr="00A85B09">
        <w:rPr>
          <w:rFonts w:ascii="Arial Narrow" w:hAnsi="Arial Narrow"/>
          <w:sz w:val="20"/>
        </w:rPr>
        <w:t>k</w:t>
      </w:r>
      <w:r w:rsidRPr="00A85B09">
        <w:rPr>
          <w:rFonts w:ascii="Arial Narrow" w:hAnsi="Arial Narrow"/>
          <w:sz w:val="20"/>
          <w:vertAlign w:val="subscript"/>
        </w:rPr>
        <w:t>ig</w:t>
      </w:r>
      <w:proofErr w:type="spellEnd"/>
      <w:r w:rsidRPr="00A85B09">
        <w:rPr>
          <w:rFonts w:ascii="Arial Narrow" w:hAnsi="Arial Narrow"/>
          <w:sz w:val="20"/>
        </w:rPr>
        <w:t xml:space="preserve"> = 1,00)</w:t>
      </w:r>
    </w:p>
    <w:p w14:paraId="7B09AF94" w14:textId="77777777" w:rsidR="00A71668" w:rsidRPr="00A85B09" w:rsidRDefault="00A71668" w:rsidP="00A71668">
      <w:pPr>
        <w:tabs>
          <w:tab w:val="num" w:pos="720"/>
        </w:tabs>
        <w:ind w:left="720" w:hanging="360"/>
        <w:rPr>
          <w:rFonts w:ascii="Arial Narrow" w:hAnsi="Arial Narrow"/>
          <w:sz w:val="20"/>
        </w:rPr>
      </w:pPr>
    </w:p>
    <w:p w14:paraId="3DA1B175" w14:textId="77777777" w:rsidR="00A71668" w:rsidRPr="00A85B09" w:rsidRDefault="00A71668" w:rsidP="00A71668">
      <w:pPr>
        <w:pStyle w:val="Zaglavlje"/>
        <w:rPr>
          <w:rFonts w:ascii="Arial Narrow" w:hAnsi="Arial Narrow"/>
          <w:sz w:val="20"/>
        </w:rPr>
      </w:pPr>
      <w:r w:rsidRPr="00A85B09">
        <w:rPr>
          <w:rFonts w:ascii="Arial Narrow" w:hAnsi="Arial Narrow"/>
          <w:sz w:val="20"/>
        </w:rPr>
        <w:t xml:space="preserve">Koeficijent izgrađenosti </w:t>
      </w:r>
      <w:proofErr w:type="spellStart"/>
      <w:r w:rsidRPr="00A85B09">
        <w:rPr>
          <w:rFonts w:ascii="Arial Narrow" w:hAnsi="Arial Narrow"/>
          <w:sz w:val="20"/>
        </w:rPr>
        <w:t>K</w:t>
      </w:r>
      <w:r w:rsidRPr="00A85B09">
        <w:rPr>
          <w:rFonts w:ascii="Arial Narrow" w:hAnsi="Arial Narrow"/>
          <w:sz w:val="20"/>
          <w:vertAlign w:val="subscript"/>
        </w:rPr>
        <w:t>ig</w:t>
      </w:r>
      <w:proofErr w:type="spellEnd"/>
      <w:r w:rsidRPr="00A85B09">
        <w:rPr>
          <w:rFonts w:ascii="Arial Narrow" w:hAnsi="Arial Narrow"/>
          <w:sz w:val="20"/>
          <w:vertAlign w:val="subscript"/>
        </w:rPr>
        <w:t xml:space="preserve"> </w:t>
      </w:r>
      <w:proofErr w:type="spellStart"/>
      <w:r w:rsidRPr="00A85B09">
        <w:rPr>
          <w:rFonts w:ascii="Arial Narrow" w:hAnsi="Arial Narrow"/>
          <w:sz w:val="20"/>
          <w:vertAlign w:val="subscript"/>
        </w:rPr>
        <w:t>max</w:t>
      </w:r>
      <w:proofErr w:type="spellEnd"/>
      <w:r w:rsidRPr="00A85B09">
        <w:rPr>
          <w:rFonts w:ascii="Arial Narrow" w:hAnsi="Arial Narrow"/>
          <w:sz w:val="20"/>
        </w:rPr>
        <w:t xml:space="preserve"> može biti:</w:t>
      </w:r>
    </w:p>
    <w:tbl>
      <w:tblPr>
        <w:tblW w:w="0" w:type="auto"/>
        <w:tblLook w:val="0000" w:firstRow="0" w:lastRow="0" w:firstColumn="0" w:lastColumn="0" w:noHBand="0" w:noVBand="0"/>
      </w:tblPr>
      <w:tblGrid>
        <w:gridCol w:w="5662"/>
        <w:gridCol w:w="3342"/>
      </w:tblGrid>
      <w:tr w:rsidR="00A71668" w:rsidRPr="00A85B09" w14:paraId="6ACAE69E" w14:textId="77777777" w:rsidTr="00594F3E">
        <w:tc>
          <w:tcPr>
            <w:tcW w:w="5662" w:type="dxa"/>
            <w:vAlign w:val="center"/>
          </w:tcPr>
          <w:p w14:paraId="7F21B688" w14:textId="77777777" w:rsidR="00A71668" w:rsidRPr="00A85B09" w:rsidRDefault="00A71668" w:rsidP="00594F3E">
            <w:pPr>
              <w:pStyle w:val="Zaglavlje"/>
              <w:rPr>
                <w:rFonts w:ascii="Arial Narrow" w:hAnsi="Arial Narrow"/>
                <w:sz w:val="20"/>
              </w:rPr>
            </w:pPr>
            <w:r w:rsidRPr="00A85B09">
              <w:rPr>
                <w:rFonts w:ascii="Arial Narrow" w:hAnsi="Arial Narrow"/>
                <w:sz w:val="20"/>
              </w:rPr>
              <w:t>za stambenu i mješovitu namjenu bez posebne oznake</w:t>
            </w:r>
          </w:p>
        </w:tc>
        <w:tc>
          <w:tcPr>
            <w:tcW w:w="3342" w:type="dxa"/>
            <w:vAlign w:val="center"/>
          </w:tcPr>
          <w:p w14:paraId="4B64883A" w14:textId="77777777" w:rsidR="00A71668" w:rsidRPr="00A85B09" w:rsidRDefault="00A71668" w:rsidP="00594F3E">
            <w:pPr>
              <w:pStyle w:val="Zaglavlje"/>
              <w:rPr>
                <w:rFonts w:ascii="Arial Narrow" w:hAnsi="Arial Narrow"/>
                <w:sz w:val="20"/>
              </w:rPr>
            </w:pPr>
            <w:r w:rsidRPr="00A85B09">
              <w:rPr>
                <w:rFonts w:ascii="Arial Narrow" w:hAnsi="Arial Narrow"/>
                <w:sz w:val="20"/>
              </w:rPr>
              <w:t>0,40</w:t>
            </w:r>
          </w:p>
        </w:tc>
      </w:tr>
      <w:tr w:rsidR="00A71668" w:rsidRPr="00A85B09" w14:paraId="7F1760A3" w14:textId="77777777" w:rsidTr="00594F3E">
        <w:tc>
          <w:tcPr>
            <w:tcW w:w="5662" w:type="dxa"/>
            <w:vAlign w:val="center"/>
          </w:tcPr>
          <w:p w14:paraId="04FE3B88" w14:textId="77777777" w:rsidR="00A71668" w:rsidRPr="00A85B09" w:rsidRDefault="00A71668" w:rsidP="00594F3E">
            <w:pPr>
              <w:pStyle w:val="Zaglavlje"/>
              <w:rPr>
                <w:rFonts w:ascii="Arial Narrow" w:hAnsi="Arial Narrow"/>
                <w:sz w:val="20"/>
              </w:rPr>
            </w:pPr>
            <w:r w:rsidRPr="00A85B09">
              <w:rPr>
                <w:rFonts w:ascii="Arial Narrow" w:hAnsi="Arial Narrow"/>
                <w:sz w:val="20"/>
              </w:rPr>
              <w:t>za mješovitu namjenu sa oznakom M</w:t>
            </w:r>
          </w:p>
        </w:tc>
        <w:tc>
          <w:tcPr>
            <w:tcW w:w="3342" w:type="dxa"/>
            <w:vAlign w:val="center"/>
          </w:tcPr>
          <w:p w14:paraId="283E74E6" w14:textId="77777777" w:rsidR="00A71668" w:rsidRPr="00A85B09" w:rsidRDefault="00A71668" w:rsidP="00594F3E">
            <w:pPr>
              <w:pStyle w:val="Zaglavlje"/>
              <w:rPr>
                <w:rFonts w:ascii="Arial Narrow" w:hAnsi="Arial Narrow"/>
                <w:sz w:val="20"/>
              </w:rPr>
            </w:pPr>
            <w:r w:rsidRPr="00A85B09">
              <w:rPr>
                <w:rFonts w:ascii="Arial Narrow" w:hAnsi="Arial Narrow"/>
                <w:sz w:val="20"/>
              </w:rPr>
              <w:t>0,60</w:t>
            </w:r>
          </w:p>
        </w:tc>
      </w:tr>
    </w:tbl>
    <w:p w14:paraId="3EE33930" w14:textId="77777777" w:rsidR="00A71668" w:rsidRPr="00A85B09" w:rsidRDefault="00A71668" w:rsidP="00A71668">
      <w:pPr>
        <w:pStyle w:val="Naslov5"/>
        <w:rPr>
          <w:rFonts w:ascii="Arial Narrow" w:hAnsi="Arial Narrow"/>
          <w:sz w:val="20"/>
        </w:rPr>
      </w:pPr>
      <w:bookmarkStart w:id="124" w:name="_Toc429516405"/>
      <w:bookmarkStart w:id="125" w:name="_Toc17192323"/>
      <w:bookmarkStart w:id="126" w:name="_Toc175845660"/>
      <w:r w:rsidRPr="00A85B09">
        <w:rPr>
          <w:rFonts w:ascii="Arial Narrow" w:hAnsi="Arial Narrow"/>
          <w:sz w:val="20"/>
        </w:rPr>
        <w:t xml:space="preserve">Građevinska </w:t>
      </w:r>
      <w:proofErr w:type="spellStart"/>
      <w:r w:rsidRPr="00A85B09">
        <w:rPr>
          <w:rFonts w:ascii="Arial Narrow" w:hAnsi="Arial Narrow"/>
          <w:sz w:val="20"/>
        </w:rPr>
        <w:t>brutto</w:t>
      </w:r>
      <w:proofErr w:type="spellEnd"/>
      <w:r w:rsidRPr="00A85B09">
        <w:rPr>
          <w:rFonts w:ascii="Arial Narrow" w:hAnsi="Arial Narrow"/>
          <w:sz w:val="20"/>
        </w:rPr>
        <w:t xml:space="preserve"> površina</w:t>
      </w:r>
      <w:bookmarkEnd w:id="124"/>
      <w:bookmarkEnd w:id="125"/>
      <w:bookmarkEnd w:id="126"/>
    </w:p>
    <w:p w14:paraId="2E15B68A" w14:textId="77777777" w:rsidR="00A71668" w:rsidRPr="00A85B09" w:rsidRDefault="00A71668" w:rsidP="00A71668">
      <w:pPr>
        <w:rPr>
          <w:rFonts w:ascii="Arial Narrow" w:hAnsi="Arial Narrow"/>
          <w:sz w:val="20"/>
        </w:rPr>
      </w:pPr>
      <w:r w:rsidRPr="00A85B09">
        <w:rPr>
          <w:rFonts w:ascii="Arial Narrow" w:hAnsi="Arial Narrow"/>
          <w:sz w:val="20"/>
        </w:rPr>
        <w:t xml:space="preserve">Građevinska </w:t>
      </w:r>
      <w:proofErr w:type="spellStart"/>
      <w:r w:rsidRPr="00A85B09">
        <w:rPr>
          <w:rFonts w:ascii="Arial Narrow" w:hAnsi="Arial Narrow"/>
          <w:sz w:val="20"/>
        </w:rPr>
        <w:t>brutto</w:t>
      </w:r>
      <w:proofErr w:type="spellEnd"/>
      <w:r w:rsidRPr="00A85B09">
        <w:rPr>
          <w:rFonts w:ascii="Arial Narrow" w:hAnsi="Arial Narrow"/>
          <w:sz w:val="20"/>
        </w:rPr>
        <w:t xml:space="preserve"> površina određuje se prema koeficijentu iskorištenosti koji je ovim planom utvrđen za pojedine namjene površina.</w:t>
      </w:r>
    </w:p>
    <w:p w14:paraId="12088648" w14:textId="77777777" w:rsidR="00A71668" w:rsidRPr="00A85B09" w:rsidRDefault="00A71668" w:rsidP="00A71668">
      <w:pPr>
        <w:widowControl w:val="0"/>
        <w:numPr>
          <w:ilvl w:val="0"/>
          <w:numId w:val="145"/>
        </w:numPr>
        <w:rPr>
          <w:rFonts w:ascii="Arial Narrow" w:hAnsi="Arial Narrow"/>
          <w:sz w:val="20"/>
        </w:rPr>
      </w:pPr>
      <w:r w:rsidRPr="00A85B09">
        <w:rPr>
          <w:rFonts w:ascii="Arial Narrow" w:hAnsi="Arial Narrow"/>
          <w:sz w:val="20"/>
        </w:rPr>
        <w:t>najveći dopušteni koeficijent iskorištenosti  K</w:t>
      </w:r>
      <w:r w:rsidRPr="00A85B09">
        <w:rPr>
          <w:rFonts w:ascii="Arial Narrow" w:hAnsi="Arial Narrow"/>
          <w:sz w:val="20"/>
          <w:vertAlign w:val="subscript"/>
        </w:rPr>
        <w:t xml:space="preserve">is </w:t>
      </w:r>
      <w:proofErr w:type="spellStart"/>
      <w:r w:rsidRPr="00A85B09">
        <w:rPr>
          <w:rFonts w:ascii="Arial Narrow" w:hAnsi="Arial Narrow"/>
          <w:sz w:val="20"/>
        </w:rPr>
        <w:t>tije</w:t>
      </w:r>
      <w:proofErr w:type="spellEnd"/>
      <w:r w:rsidRPr="00A85B09">
        <w:rPr>
          <w:rFonts w:ascii="Arial Narrow" w:hAnsi="Arial Narrow"/>
          <w:sz w:val="20"/>
        </w:rPr>
        <w:t xml:space="preserve"> zbroj vertikalnih projekcija svih katova zgrade na građevnu česticu podijeljen sa površinom čestice.</w:t>
      </w:r>
    </w:p>
    <w:p w14:paraId="6C1429D5" w14:textId="77777777" w:rsidR="00A71668" w:rsidRPr="00A85B09" w:rsidRDefault="00A71668" w:rsidP="00A71668">
      <w:pPr>
        <w:widowControl w:val="0"/>
        <w:numPr>
          <w:ilvl w:val="0"/>
          <w:numId w:val="145"/>
        </w:numPr>
        <w:rPr>
          <w:rFonts w:ascii="Arial Narrow" w:hAnsi="Arial Narrow"/>
          <w:sz w:val="20"/>
        </w:rPr>
      </w:pPr>
      <w:r w:rsidRPr="00A85B09">
        <w:rPr>
          <w:rFonts w:ascii="Arial Narrow" w:hAnsi="Arial Narrow"/>
          <w:sz w:val="20"/>
        </w:rPr>
        <w:t>u planom utvrđeni  najveći dopušteni koeficijent iskorištenosti ne uračunava se GBP podzemnih garaža koje su ukopane u zemlji</w:t>
      </w:r>
    </w:p>
    <w:p w14:paraId="5C95BAA0" w14:textId="77777777" w:rsidR="00A71668" w:rsidRPr="00A85B09" w:rsidRDefault="00A71668" w:rsidP="00A71668">
      <w:pPr>
        <w:rPr>
          <w:rFonts w:ascii="Arial Narrow" w:hAnsi="Arial Narrow"/>
          <w:sz w:val="20"/>
        </w:rPr>
      </w:pPr>
    </w:p>
    <w:p w14:paraId="77257BD7" w14:textId="77777777" w:rsidR="00A71668" w:rsidRPr="00A85B09" w:rsidRDefault="00A71668" w:rsidP="00A71668">
      <w:pPr>
        <w:pStyle w:val="Zaglavlje"/>
        <w:rPr>
          <w:rFonts w:ascii="Arial Narrow" w:hAnsi="Arial Narrow"/>
          <w:sz w:val="20"/>
        </w:rPr>
      </w:pPr>
      <w:r w:rsidRPr="00A85B09">
        <w:rPr>
          <w:rFonts w:ascii="Arial Narrow" w:hAnsi="Arial Narrow"/>
          <w:sz w:val="20"/>
        </w:rPr>
        <w:t>Koeficijent iskorištenosti  K</w:t>
      </w:r>
      <w:r w:rsidRPr="00A85B09">
        <w:rPr>
          <w:rFonts w:ascii="Arial Narrow" w:hAnsi="Arial Narrow"/>
          <w:sz w:val="20"/>
          <w:vertAlign w:val="subscript"/>
        </w:rPr>
        <w:t xml:space="preserve">is </w:t>
      </w:r>
      <w:proofErr w:type="spellStart"/>
      <w:r w:rsidRPr="00A85B09">
        <w:rPr>
          <w:rFonts w:ascii="Arial Narrow" w:hAnsi="Arial Narrow"/>
          <w:sz w:val="20"/>
          <w:vertAlign w:val="subscript"/>
        </w:rPr>
        <w:t>max</w:t>
      </w:r>
      <w:proofErr w:type="spellEnd"/>
      <w:r w:rsidRPr="00A85B09">
        <w:rPr>
          <w:rFonts w:ascii="Arial Narrow" w:hAnsi="Arial Narrow"/>
          <w:sz w:val="20"/>
        </w:rPr>
        <w:t xml:space="preserve"> može biti:</w:t>
      </w:r>
    </w:p>
    <w:tbl>
      <w:tblPr>
        <w:tblW w:w="0" w:type="auto"/>
        <w:tblLook w:val="0000" w:firstRow="0" w:lastRow="0" w:firstColumn="0" w:lastColumn="0" w:noHBand="0" w:noVBand="0"/>
      </w:tblPr>
      <w:tblGrid>
        <w:gridCol w:w="5662"/>
        <w:gridCol w:w="3342"/>
      </w:tblGrid>
      <w:tr w:rsidR="00A71668" w:rsidRPr="00A85B09" w14:paraId="43376C73" w14:textId="77777777" w:rsidTr="00594F3E">
        <w:tc>
          <w:tcPr>
            <w:tcW w:w="5662" w:type="dxa"/>
            <w:vAlign w:val="center"/>
          </w:tcPr>
          <w:p w14:paraId="740CE0A3" w14:textId="77777777" w:rsidR="00A71668" w:rsidRPr="00A85B09" w:rsidRDefault="00A71668" w:rsidP="00594F3E">
            <w:pPr>
              <w:pStyle w:val="Zaglavlje"/>
              <w:rPr>
                <w:rFonts w:ascii="Arial Narrow" w:hAnsi="Arial Narrow"/>
                <w:sz w:val="20"/>
              </w:rPr>
            </w:pPr>
            <w:r w:rsidRPr="00A85B09">
              <w:rPr>
                <w:rFonts w:ascii="Arial Narrow" w:hAnsi="Arial Narrow"/>
                <w:sz w:val="20"/>
              </w:rPr>
              <w:t>za stambenu i mješovitu namjenu bez posebne oznake</w:t>
            </w:r>
          </w:p>
        </w:tc>
        <w:tc>
          <w:tcPr>
            <w:tcW w:w="3342" w:type="dxa"/>
            <w:vAlign w:val="center"/>
          </w:tcPr>
          <w:p w14:paraId="2D12BF08" w14:textId="77777777" w:rsidR="00A71668" w:rsidRPr="00A85B09" w:rsidRDefault="00A71668" w:rsidP="00594F3E">
            <w:pPr>
              <w:pStyle w:val="Zaglavlje"/>
              <w:rPr>
                <w:rFonts w:ascii="Arial Narrow" w:hAnsi="Arial Narrow"/>
                <w:sz w:val="20"/>
              </w:rPr>
            </w:pPr>
            <w:r w:rsidRPr="00A85B09">
              <w:rPr>
                <w:rFonts w:ascii="Arial Narrow" w:hAnsi="Arial Narrow"/>
                <w:sz w:val="20"/>
              </w:rPr>
              <w:t>0,80</w:t>
            </w:r>
          </w:p>
        </w:tc>
      </w:tr>
      <w:tr w:rsidR="00A71668" w:rsidRPr="00A85B09" w14:paraId="72DED968" w14:textId="77777777" w:rsidTr="00594F3E">
        <w:tc>
          <w:tcPr>
            <w:tcW w:w="5662" w:type="dxa"/>
            <w:vAlign w:val="center"/>
          </w:tcPr>
          <w:p w14:paraId="404849C0" w14:textId="77777777" w:rsidR="00A71668" w:rsidRPr="00A85B09" w:rsidRDefault="00A71668" w:rsidP="00594F3E">
            <w:pPr>
              <w:pStyle w:val="Zaglavlje"/>
              <w:rPr>
                <w:rFonts w:ascii="Arial Narrow" w:hAnsi="Arial Narrow"/>
                <w:sz w:val="20"/>
              </w:rPr>
            </w:pPr>
            <w:r w:rsidRPr="00A85B09">
              <w:rPr>
                <w:rFonts w:ascii="Arial Narrow" w:hAnsi="Arial Narrow"/>
                <w:sz w:val="20"/>
              </w:rPr>
              <w:t>za mješovitu namjenu sa oznakom M</w:t>
            </w:r>
          </w:p>
        </w:tc>
        <w:tc>
          <w:tcPr>
            <w:tcW w:w="3342" w:type="dxa"/>
            <w:vAlign w:val="center"/>
          </w:tcPr>
          <w:p w14:paraId="304219A7" w14:textId="77777777" w:rsidR="00A71668" w:rsidRPr="00A85B09" w:rsidRDefault="00A71668" w:rsidP="00594F3E">
            <w:pPr>
              <w:pStyle w:val="Zaglavlje"/>
              <w:rPr>
                <w:rFonts w:ascii="Arial Narrow" w:hAnsi="Arial Narrow"/>
                <w:sz w:val="20"/>
              </w:rPr>
            </w:pPr>
            <w:r w:rsidRPr="00A85B09">
              <w:rPr>
                <w:rFonts w:ascii="Arial Narrow" w:hAnsi="Arial Narrow"/>
                <w:sz w:val="20"/>
              </w:rPr>
              <w:t>1,20</w:t>
            </w:r>
          </w:p>
        </w:tc>
      </w:tr>
    </w:tbl>
    <w:p w14:paraId="6A475E65" w14:textId="77777777" w:rsidR="00A71668" w:rsidRPr="00A85B09" w:rsidRDefault="00A71668" w:rsidP="00A71668">
      <w:pPr>
        <w:pStyle w:val="Naslov5"/>
        <w:rPr>
          <w:rFonts w:ascii="Arial Narrow" w:hAnsi="Arial Narrow"/>
          <w:sz w:val="20"/>
        </w:rPr>
      </w:pPr>
      <w:bookmarkStart w:id="127" w:name="_Toc429516406"/>
      <w:bookmarkStart w:id="128" w:name="_Toc17192324"/>
      <w:bookmarkStart w:id="129" w:name="_Toc175845661"/>
      <w:bookmarkStart w:id="130" w:name="_Toc38704161"/>
      <w:bookmarkStart w:id="131" w:name="_Toc97104618"/>
      <w:r w:rsidRPr="00A85B09">
        <w:rPr>
          <w:rFonts w:ascii="Arial Narrow" w:hAnsi="Arial Narrow"/>
          <w:sz w:val="20"/>
        </w:rPr>
        <w:t>Broj katova</w:t>
      </w:r>
      <w:bookmarkEnd w:id="127"/>
      <w:bookmarkEnd w:id="128"/>
      <w:bookmarkEnd w:id="129"/>
    </w:p>
    <w:p w14:paraId="4EFD2D05" w14:textId="77777777" w:rsidR="00A71668" w:rsidRPr="00A85B09" w:rsidRDefault="00A71668" w:rsidP="00A71668">
      <w:pPr>
        <w:rPr>
          <w:rFonts w:ascii="Arial Narrow" w:hAnsi="Arial Narrow"/>
          <w:sz w:val="20"/>
        </w:rPr>
      </w:pPr>
      <w:r w:rsidRPr="00A85B09">
        <w:rPr>
          <w:rFonts w:ascii="Arial Narrow" w:hAnsi="Arial Narrow"/>
          <w:sz w:val="20"/>
        </w:rPr>
        <w:t xml:space="preserve">Najveći dopušteni broj nadzemnih katova određuje se u nastavku ovih odredbi oznakom </w:t>
      </w:r>
      <w:proofErr w:type="spellStart"/>
      <w:r w:rsidRPr="00A85B09">
        <w:rPr>
          <w:rFonts w:ascii="Arial Narrow" w:hAnsi="Arial Narrow"/>
          <w:sz w:val="20"/>
        </w:rPr>
        <w:t>K</w:t>
      </w:r>
      <w:r w:rsidRPr="00A85B09">
        <w:rPr>
          <w:rFonts w:ascii="Arial Narrow" w:hAnsi="Arial Narrow"/>
          <w:sz w:val="20"/>
          <w:vertAlign w:val="subscript"/>
        </w:rPr>
        <w:t>max</w:t>
      </w:r>
      <w:proofErr w:type="spellEnd"/>
      <w:r w:rsidRPr="00A85B09">
        <w:rPr>
          <w:rFonts w:ascii="Arial Narrow" w:hAnsi="Arial Narrow"/>
          <w:sz w:val="20"/>
        </w:rPr>
        <w:t xml:space="preserve"> te se označava kao P (prizemlje) + </w:t>
      </w:r>
      <w:proofErr w:type="spellStart"/>
      <w:r w:rsidRPr="00A85B09">
        <w:rPr>
          <w:rFonts w:ascii="Arial Narrow" w:hAnsi="Arial Narrow"/>
          <w:sz w:val="20"/>
        </w:rPr>
        <w:t>nK</w:t>
      </w:r>
      <w:proofErr w:type="spellEnd"/>
      <w:r w:rsidRPr="00A85B09">
        <w:rPr>
          <w:rFonts w:ascii="Arial Narrow" w:hAnsi="Arial Narrow"/>
          <w:sz w:val="20"/>
        </w:rPr>
        <w:t xml:space="preserve"> (broj katova iznad prizemlja)</w:t>
      </w:r>
    </w:p>
    <w:p w14:paraId="61B4FAF9" w14:textId="77777777" w:rsidR="00A71668" w:rsidRPr="00A85B09" w:rsidRDefault="00A71668" w:rsidP="00A71668">
      <w:pPr>
        <w:widowControl w:val="0"/>
        <w:numPr>
          <w:ilvl w:val="0"/>
          <w:numId w:val="143"/>
        </w:numPr>
        <w:rPr>
          <w:rFonts w:ascii="Arial Narrow" w:hAnsi="Arial Narrow"/>
          <w:sz w:val="20"/>
        </w:rPr>
      </w:pPr>
      <w:r w:rsidRPr="00A85B09">
        <w:rPr>
          <w:rFonts w:ascii="Arial Narrow" w:hAnsi="Arial Narrow"/>
          <w:sz w:val="20"/>
        </w:rPr>
        <w:t>gradnja podruma (Po) se omogućuje ispod svih građevina</w:t>
      </w:r>
    </w:p>
    <w:p w14:paraId="770CFA58" w14:textId="77777777" w:rsidR="00A71668" w:rsidRPr="00A85B09" w:rsidRDefault="00A71668" w:rsidP="00A71668">
      <w:pPr>
        <w:widowControl w:val="0"/>
        <w:numPr>
          <w:ilvl w:val="0"/>
          <w:numId w:val="143"/>
        </w:numPr>
        <w:rPr>
          <w:rFonts w:ascii="Arial Narrow" w:hAnsi="Arial Narrow"/>
          <w:sz w:val="20"/>
        </w:rPr>
      </w:pPr>
      <w:r w:rsidRPr="00A85B09">
        <w:rPr>
          <w:rFonts w:ascii="Arial Narrow" w:hAnsi="Arial Narrow"/>
          <w:sz w:val="20"/>
        </w:rPr>
        <w:t>gradnja suterena (S) (</w:t>
      </w:r>
      <w:proofErr w:type="spellStart"/>
      <w:r w:rsidRPr="00A85B09">
        <w:rPr>
          <w:rFonts w:ascii="Arial Narrow" w:hAnsi="Arial Narrow"/>
          <w:sz w:val="20"/>
        </w:rPr>
        <w:t>poluukopana</w:t>
      </w:r>
      <w:proofErr w:type="spellEnd"/>
      <w:r w:rsidRPr="00A85B09">
        <w:rPr>
          <w:rFonts w:ascii="Arial Narrow" w:hAnsi="Arial Narrow"/>
          <w:sz w:val="20"/>
        </w:rPr>
        <w:t xml:space="preserve"> etaža) se omogućuje ispod svih građevina</w:t>
      </w:r>
    </w:p>
    <w:p w14:paraId="47ED04A5" w14:textId="77777777" w:rsidR="00A71668" w:rsidRPr="00A85B09" w:rsidRDefault="00A71668" w:rsidP="00A71668">
      <w:pPr>
        <w:widowControl w:val="0"/>
        <w:numPr>
          <w:ilvl w:val="0"/>
          <w:numId w:val="143"/>
        </w:numPr>
        <w:rPr>
          <w:rFonts w:ascii="Arial Narrow" w:hAnsi="Arial Narrow"/>
          <w:sz w:val="20"/>
        </w:rPr>
      </w:pPr>
      <w:proofErr w:type="spellStart"/>
      <w:r w:rsidRPr="00A85B09">
        <w:rPr>
          <w:rFonts w:ascii="Arial Narrow" w:hAnsi="Arial Narrow"/>
          <w:sz w:val="20"/>
        </w:rPr>
        <w:t>poluukopana</w:t>
      </w:r>
      <w:proofErr w:type="spellEnd"/>
      <w:r w:rsidRPr="00A85B09">
        <w:rPr>
          <w:rFonts w:ascii="Arial Narrow" w:hAnsi="Arial Narrow"/>
          <w:sz w:val="20"/>
        </w:rPr>
        <w:t xml:space="preserve"> etaža </w:t>
      </w:r>
      <w:r w:rsidRPr="00A85B09">
        <w:rPr>
          <w:rFonts w:ascii="Arial Narrow" w:hAnsi="Arial Narrow" w:cs="Arial"/>
          <w:iCs/>
          <w:sz w:val="20"/>
        </w:rPr>
        <w:t>je dio građevine čiji se prostor nalazi ispod poda prizemlja i ukopan je više od 50% svoga volumena u konačno uređeni i zaravnani teren uz pročelje građevine, odnosno najmanje je jednim svojim pročeljem izvan terena</w:t>
      </w:r>
    </w:p>
    <w:p w14:paraId="6AD7FF63" w14:textId="77777777" w:rsidR="00A71668" w:rsidRPr="00A85B09" w:rsidRDefault="00A71668" w:rsidP="00A71668">
      <w:pPr>
        <w:widowControl w:val="0"/>
        <w:numPr>
          <w:ilvl w:val="0"/>
          <w:numId w:val="143"/>
        </w:numPr>
        <w:rPr>
          <w:rFonts w:ascii="Arial Narrow" w:hAnsi="Arial Narrow"/>
          <w:sz w:val="20"/>
        </w:rPr>
      </w:pPr>
      <w:r w:rsidRPr="00A85B09">
        <w:rPr>
          <w:rFonts w:ascii="Arial Narrow" w:hAnsi="Arial Narrow"/>
          <w:sz w:val="20"/>
        </w:rPr>
        <w:t>gradnja potkrovlja (</w:t>
      </w:r>
      <w:proofErr w:type="spellStart"/>
      <w:r w:rsidRPr="00A85B09">
        <w:rPr>
          <w:rFonts w:ascii="Arial Narrow" w:hAnsi="Arial Narrow"/>
          <w:sz w:val="20"/>
        </w:rPr>
        <w:t>Pk</w:t>
      </w:r>
      <w:proofErr w:type="spellEnd"/>
      <w:r w:rsidRPr="00A85B09">
        <w:rPr>
          <w:rFonts w:ascii="Arial Narrow" w:hAnsi="Arial Narrow"/>
          <w:sz w:val="20"/>
        </w:rPr>
        <w:t>) se omogućuje na svim građevinama. Ako se želi izvesti ravni krov moguća je jedna etaža više od propisane, uz uvjet da površina te etaže bude 60% od etaže ispod. Ovaj uvjet vrijedi samo za stambene objekte</w:t>
      </w:r>
    </w:p>
    <w:p w14:paraId="7B6D63CF" w14:textId="77777777" w:rsidR="00A71668" w:rsidRPr="00A85B09" w:rsidRDefault="00A71668" w:rsidP="00A71668">
      <w:pPr>
        <w:widowControl w:val="0"/>
        <w:numPr>
          <w:ilvl w:val="0"/>
          <w:numId w:val="143"/>
        </w:numPr>
        <w:rPr>
          <w:rFonts w:ascii="Arial Narrow" w:hAnsi="Arial Narrow"/>
          <w:sz w:val="20"/>
        </w:rPr>
      </w:pPr>
      <w:r w:rsidRPr="00A85B09">
        <w:rPr>
          <w:rFonts w:ascii="Arial Narrow" w:hAnsi="Arial Narrow"/>
          <w:sz w:val="20"/>
        </w:rPr>
        <w:t>visina prizemlja za stambene, stambeno – poslovne i poslovne građevine može biti najviše 5 m</w:t>
      </w:r>
    </w:p>
    <w:p w14:paraId="2E9AFD4D" w14:textId="77777777" w:rsidR="00A71668" w:rsidRPr="00A85B09" w:rsidRDefault="00A71668" w:rsidP="00A71668">
      <w:pPr>
        <w:widowControl w:val="0"/>
        <w:numPr>
          <w:ilvl w:val="0"/>
          <w:numId w:val="143"/>
        </w:numPr>
        <w:rPr>
          <w:rFonts w:ascii="Arial Narrow" w:hAnsi="Arial Narrow"/>
          <w:sz w:val="20"/>
        </w:rPr>
      </w:pPr>
      <w:r w:rsidRPr="00A85B09">
        <w:rPr>
          <w:rFonts w:ascii="Arial Narrow" w:hAnsi="Arial Narrow"/>
          <w:sz w:val="20"/>
        </w:rPr>
        <w:t>visina prizemlja za građevine gospodarske (proizvodne, poslovne (trgovačke) i turističke) i javne namjene može biti i veća od 5m, ovisno o namjeni građevine</w:t>
      </w:r>
    </w:p>
    <w:p w14:paraId="0AF44B9E" w14:textId="77777777" w:rsidR="00A71668" w:rsidRPr="00A85B09" w:rsidRDefault="00A71668" w:rsidP="00A71668">
      <w:pPr>
        <w:pStyle w:val="Naslov4"/>
        <w:rPr>
          <w:rFonts w:ascii="Arial Narrow" w:hAnsi="Arial Narrow"/>
          <w:sz w:val="20"/>
        </w:rPr>
      </w:pPr>
      <w:bookmarkStart w:id="132" w:name="_Toc429516407"/>
      <w:bookmarkStart w:id="133" w:name="_Toc17192325"/>
      <w:bookmarkStart w:id="134" w:name="_Toc175845662"/>
      <w:bookmarkStart w:id="135" w:name="_Toc5164231"/>
      <w:bookmarkStart w:id="136" w:name="_Toc10202098"/>
      <w:bookmarkStart w:id="137" w:name="_Toc38704162"/>
      <w:bookmarkStart w:id="138" w:name="_Toc97104620"/>
      <w:bookmarkEnd w:id="130"/>
      <w:bookmarkEnd w:id="131"/>
      <w:r w:rsidRPr="00A85B09">
        <w:rPr>
          <w:rFonts w:ascii="Arial Narrow" w:hAnsi="Arial Narrow"/>
          <w:sz w:val="20"/>
        </w:rPr>
        <w:t>2.2.4. Smještaj građevina na čestici</w:t>
      </w:r>
      <w:bookmarkEnd w:id="132"/>
      <w:bookmarkEnd w:id="133"/>
      <w:bookmarkEnd w:id="134"/>
      <w:r w:rsidRPr="00A85B09">
        <w:rPr>
          <w:rFonts w:ascii="Arial Narrow" w:hAnsi="Arial Narrow"/>
          <w:sz w:val="20"/>
        </w:rPr>
        <w:t xml:space="preserve"> </w:t>
      </w:r>
      <w:bookmarkEnd w:id="135"/>
      <w:bookmarkEnd w:id="136"/>
      <w:bookmarkEnd w:id="137"/>
      <w:bookmarkEnd w:id="138"/>
    </w:p>
    <w:p w14:paraId="59059B4D" w14:textId="77777777" w:rsidR="00A71668" w:rsidRPr="00A85B09" w:rsidRDefault="00A71668" w:rsidP="00A71668">
      <w:pPr>
        <w:jc w:val="center"/>
        <w:rPr>
          <w:rFonts w:ascii="Arial Narrow" w:hAnsi="Arial Narrow"/>
          <w:sz w:val="20"/>
        </w:rPr>
      </w:pPr>
      <w:r w:rsidRPr="00A85B09">
        <w:rPr>
          <w:rFonts w:ascii="Arial Narrow" w:hAnsi="Arial Narrow"/>
          <w:sz w:val="20"/>
        </w:rPr>
        <w:t>Članak 11.</w:t>
      </w:r>
    </w:p>
    <w:p w14:paraId="4723CDF0" w14:textId="77777777" w:rsidR="00A71668" w:rsidRPr="00A85B09" w:rsidRDefault="00A71668" w:rsidP="00A71668">
      <w:pPr>
        <w:rPr>
          <w:rFonts w:ascii="Arial Narrow" w:hAnsi="Arial Narrow"/>
          <w:sz w:val="20"/>
        </w:rPr>
      </w:pPr>
      <w:r w:rsidRPr="00A85B09">
        <w:rPr>
          <w:rFonts w:ascii="Arial Narrow" w:hAnsi="Arial Narrow"/>
          <w:sz w:val="20"/>
        </w:rPr>
        <w:t>(1) Smještaj građevina na čestici određuje se</w:t>
      </w:r>
    </w:p>
    <w:p w14:paraId="43A0386B" w14:textId="77777777" w:rsidR="00A71668" w:rsidRPr="00A85B09" w:rsidRDefault="00A71668" w:rsidP="00A71668">
      <w:pPr>
        <w:numPr>
          <w:ilvl w:val="1"/>
          <w:numId w:val="144"/>
        </w:numPr>
        <w:tabs>
          <w:tab w:val="clear" w:pos="1440"/>
          <w:tab w:val="num" w:pos="993"/>
        </w:tabs>
        <w:ind w:left="993" w:hanging="426"/>
        <w:rPr>
          <w:rFonts w:ascii="Arial Narrow" w:hAnsi="Arial Narrow"/>
          <w:sz w:val="20"/>
        </w:rPr>
      </w:pPr>
      <w:r w:rsidRPr="00A85B09">
        <w:rPr>
          <w:rFonts w:ascii="Arial Narrow" w:hAnsi="Arial Narrow"/>
          <w:sz w:val="20"/>
        </w:rPr>
        <w:t xml:space="preserve">najmanjim dopuštenim udaljenostima od regulacijskog pravca (regulacijski pravac je granica čestice prema javnoj, zelenoj ili drugoj površini koja nije gradiva (npr. </w:t>
      </w:r>
      <w:proofErr w:type="spellStart"/>
      <w:r w:rsidRPr="00A85B09">
        <w:rPr>
          <w:rFonts w:ascii="Arial Narrow" w:hAnsi="Arial Narrow"/>
          <w:sz w:val="20"/>
        </w:rPr>
        <w:t>inundacijski</w:t>
      </w:r>
      <w:proofErr w:type="spellEnd"/>
      <w:r w:rsidRPr="00A85B09">
        <w:rPr>
          <w:rFonts w:ascii="Arial Narrow" w:hAnsi="Arial Narrow"/>
          <w:sz w:val="20"/>
        </w:rPr>
        <w:t xml:space="preserve"> pojas vodotoka) – na zidovima koji se grade na regulacijskom pravcu mogu se izvoditi sve vrste i veličine otvora)  </w:t>
      </w:r>
    </w:p>
    <w:p w14:paraId="74A13E9A" w14:textId="77777777" w:rsidR="00A71668" w:rsidRPr="00A85B09" w:rsidRDefault="00A71668" w:rsidP="00A71668">
      <w:pPr>
        <w:numPr>
          <w:ilvl w:val="1"/>
          <w:numId w:val="144"/>
        </w:numPr>
        <w:tabs>
          <w:tab w:val="clear" w:pos="1440"/>
          <w:tab w:val="num" w:pos="993"/>
        </w:tabs>
        <w:ind w:left="993" w:hanging="426"/>
        <w:rPr>
          <w:rFonts w:ascii="Arial Narrow" w:hAnsi="Arial Narrow"/>
          <w:sz w:val="20"/>
        </w:rPr>
      </w:pPr>
      <w:r w:rsidRPr="00A85B09">
        <w:rPr>
          <w:rFonts w:ascii="Arial Narrow" w:hAnsi="Arial Narrow"/>
          <w:sz w:val="20"/>
        </w:rPr>
        <w:t>najmanjim dopuštenim udaljenostima od ostalih granica čestice (bočne granice čestice i dvorišna granica čestice)</w:t>
      </w:r>
    </w:p>
    <w:p w14:paraId="68EBA310" w14:textId="77777777" w:rsidR="00A71668" w:rsidRPr="00A85B09" w:rsidRDefault="00A71668" w:rsidP="00A71668">
      <w:pPr>
        <w:numPr>
          <w:ilvl w:val="1"/>
          <w:numId w:val="144"/>
        </w:numPr>
        <w:tabs>
          <w:tab w:val="clear" w:pos="1440"/>
          <w:tab w:val="num" w:pos="993"/>
        </w:tabs>
        <w:ind w:left="993" w:hanging="426"/>
        <w:rPr>
          <w:rFonts w:ascii="Arial Narrow" w:hAnsi="Arial Narrow" w:cs="Arial"/>
          <w:sz w:val="20"/>
        </w:rPr>
      </w:pPr>
      <w:r w:rsidRPr="00A85B09">
        <w:rPr>
          <w:rFonts w:ascii="Arial Narrow" w:hAnsi="Arial Narrow"/>
          <w:sz w:val="20"/>
        </w:rPr>
        <w:t>ako građevna čestica graniči s vodotokom udaljenost regulacijske linije parcele od granice ruba korita vodotoka ne može biti manja od 6 m, a građevna parcela ne može se osnivati na način koji bi onemogućavao uređenje korita i pristup vodotoku.</w:t>
      </w:r>
    </w:p>
    <w:p w14:paraId="32DB863D" w14:textId="77777777" w:rsidR="00A71668" w:rsidRPr="00A85B09" w:rsidRDefault="00A71668" w:rsidP="00A71668">
      <w:pPr>
        <w:ind w:right="-288"/>
        <w:rPr>
          <w:rFonts w:ascii="Arial Narrow" w:hAnsi="Arial Narrow" w:cs="Arial"/>
          <w:sz w:val="20"/>
        </w:rPr>
      </w:pPr>
      <w:r w:rsidRPr="00A85B09">
        <w:rPr>
          <w:rFonts w:ascii="Arial Narrow" w:hAnsi="Arial Narrow" w:cs="Arial"/>
          <w:sz w:val="20"/>
        </w:rPr>
        <w:t xml:space="preserve">(2) Građevine se mogu graditi kao slobodnostojeće.  </w:t>
      </w:r>
    </w:p>
    <w:p w14:paraId="2AB99B71" w14:textId="77777777" w:rsidR="00A71668" w:rsidRPr="00A85B09" w:rsidRDefault="00A71668" w:rsidP="00A71668">
      <w:pPr>
        <w:ind w:right="-288"/>
        <w:rPr>
          <w:rFonts w:ascii="Arial Narrow" w:hAnsi="Arial Narrow" w:cs="Arial"/>
          <w:sz w:val="20"/>
        </w:rPr>
      </w:pPr>
      <w:r w:rsidRPr="00A85B09">
        <w:rPr>
          <w:rFonts w:ascii="Arial Narrow" w:hAnsi="Arial Narrow" w:cs="Arial"/>
          <w:sz w:val="20"/>
        </w:rPr>
        <w:t>(3) Slobodnostojeće građevine se mogu graditi u svim građevnim područjima naselja mješovite, pretežito stambene namjene.</w:t>
      </w:r>
    </w:p>
    <w:p w14:paraId="2D8D0A41" w14:textId="77777777" w:rsidR="00A71668" w:rsidRPr="00A85B09" w:rsidRDefault="00A71668" w:rsidP="00A71668">
      <w:pPr>
        <w:ind w:right="-288"/>
        <w:rPr>
          <w:rFonts w:ascii="Arial Narrow" w:hAnsi="Arial Narrow" w:cs="Arial"/>
          <w:sz w:val="20"/>
        </w:rPr>
      </w:pPr>
      <w:r w:rsidRPr="00A85B09">
        <w:rPr>
          <w:rFonts w:ascii="Arial Narrow" w:hAnsi="Arial Narrow" w:cs="Arial"/>
          <w:sz w:val="20"/>
        </w:rPr>
        <w:t>(4) Slobodnostojeće građevine moraju biti udaljene najmanje 5m od regulacijskog pravca i najmanje 3m od bočnih i dvorišne granice čestice, ali iznimno u postojećim dijelovima naselja i manja udaljenost  od 3m jedne bočne strane, ali ne manja od 1m.U slučaju da se gradi na udaljenosti  do 1m od bočne strane, ne smiju se stavljati otvori na toj strani građevine.</w:t>
      </w:r>
    </w:p>
    <w:p w14:paraId="16CF2F0A" w14:textId="77777777" w:rsidR="00A71668" w:rsidRPr="00A85B09" w:rsidRDefault="00A71668" w:rsidP="00A71668">
      <w:pPr>
        <w:ind w:right="-288"/>
        <w:rPr>
          <w:rFonts w:ascii="Arial Narrow" w:hAnsi="Arial Narrow"/>
          <w:sz w:val="20"/>
        </w:rPr>
      </w:pPr>
      <w:r w:rsidRPr="00A85B09">
        <w:rPr>
          <w:rFonts w:ascii="Arial Narrow" w:hAnsi="Arial Narrow" w:cs="Arial"/>
          <w:sz w:val="20"/>
        </w:rPr>
        <w:t xml:space="preserve">(5) Za građevine koje su izgrađene po ranijim legalnim </w:t>
      </w:r>
      <w:proofErr w:type="spellStart"/>
      <w:r w:rsidRPr="00A85B09">
        <w:rPr>
          <w:rFonts w:ascii="Arial Narrow" w:hAnsi="Arial Narrow" w:cs="Arial"/>
          <w:sz w:val="20"/>
        </w:rPr>
        <w:t>propisima,uz</w:t>
      </w:r>
      <w:proofErr w:type="spellEnd"/>
      <w:r w:rsidRPr="00A85B09">
        <w:rPr>
          <w:rFonts w:ascii="Arial Narrow" w:hAnsi="Arial Narrow" w:cs="Arial"/>
          <w:sz w:val="20"/>
        </w:rPr>
        <w:t xml:space="preserve"> izdavanje rješenja o izvedenom stanju dozvoljava se udaljenost od bočnih granica čestice ako su i bliže od 1m od bočne strane, te treba dozvoliti rekonstrukciju i dogradnju građevine.</w:t>
      </w:r>
    </w:p>
    <w:p w14:paraId="254C5ACA" w14:textId="77777777" w:rsidR="00A71668" w:rsidRPr="00A85B09" w:rsidRDefault="00A71668" w:rsidP="00A71668">
      <w:pPr>
        <w:rPr>
          <w:rFonts w:ascii="Arial Narrow" w:hAnsi="Arial Narrow"/>
          <w:sz w:val="20"/>
        </w:rPr>
      </w:pPr>
      <w:r w:rsidRPr="00A85B09">
        <w:rPr>
          <w:rFonts w:ascii="Arial Narrow" w:hAnsi="Arial Narrow"/>
          <w:sz w:val="20"/>
        </w:rPr>
        <w:lastRenderedPageBreak/>
        <w:t>(6) Prilazne otvorene stepenice, terase u razini terena ili do maksimalno 60 cm iznad razine terena moraju se graditi tako da se osigura nesmetan prilaz na stražnji dio građevinske parcele minimalne širine 3 m. Ove površine ne uračunavaju se u izgrađenost parcele.</w:t>
      </w:r>
    </w:p>
    <w:p w14:paraId="7D43CE25" w14:textId="77777777" w:rsidR="00A71668" w:rsidRPr="00A85B09" w:rsidRDefault="00A71668" w:rsidP="00A71668">
      <w:pPr>
        <w:rPr>
          <w:rFonts w:ascii="Arial Narrow" w:hAnsi="Arial Narrow"/>
          <w:sz w:val="20"/>
        </w:rPr>
      </w:pPr>
    </w:p>
    <w:p w14:paraId="2D486EAF" w14:textId="77777777" w:rsidR="00A71668" w:rsidRPr="00A85B09" w:rsidRDefault="00A71668" w:rsidP="00A71668">
      <w:pPr>
        <w:rPr>
          <w:rFonts w:ascii="Arial Narrow" w:hAnsi="Arial Narrow"/>
          <w:sz w:val="20"/>
        </w:rPr>
      </w:pPr>
    </w:p>
    <w:p w14:paraId="4ECAF22F" w14:textId="77777777" w:rsidR="00A71668" w:rsidRPr="00A85B09" w:rsidRDefault="00A71668" w:rsidP="00A71668">
      <w:pPr>
        <w:jc w:val="center"/>
        <w:rPr>
          <w:rFonts w:ascii="Arial Narrow" w:hAnsi="Arial Narrow"/>
          <w:sz w:val="20"/>
        </w:rPr>
      </w:pPr>
      <w:r w:rsidRPr="00A85B09">
        <w:rPr>
          <w:rFonts w:ascii="Arial Narrow" w:hAnsi="Arial Narrow"/>
          <w:sz w:val="20"/>
        </w:rPr>
        <w:t>Članak 12.</w:t>
      </w:r>
    </w:p>
    <w:p w14:paraId="5AB9E145" w14:textId="77777777" w:rsidR="00A71668" w:rsidRPr="00A85B09" w:rsidRDefault="00A71668" w:rsidP="00A71668">
      <w:pPr>
        <w:rPr>
          <w:rFonts w:ascii="Arial Narrow" w:hAnsi="Arial Narrow"/>
          <w:sz w:val="20"/>
        </w:rPr>
      </w:pPr>
      <w:r w:rsidRPr="00A85B09">
        <w:rPr>
          <w:rFonts w:ascii="Arial Narrow" w:hAnsi="Arial Narrow"/>
          <w:sz w:val="20"/>
        </w:rPr>
        <w:t xml:space="preserve">(1) Udaljenost gospodarskih građevina s izvorom zagađenja od stambenih građevina na susjednim parcelama ne može biti manja od  10 m, ali za zatečene građevine može biti i manja. </w:t>
      </w:r>
    </w:p>
    <w:p w14:paraId="2803F8FF" w14:textId="77777777" w:rsidR="00A71668" w:rsidRPr="00A85B09" w:rsidRDefault="00A71668" w:rsidP="00A71668">
      <w:pPr>
        <w:rPr>
          <w:rFonts w:ascii="Arial Narrow" w:hAnsi="Arial Narrow"/>
          <w:sz w:val="20"/>
        </w:rPr>
      </w:pPr>
      <w:r w:rsidRPr="00A85B09">
        <w:rPr>
          <w:rFonts w:ascii="Arial Narrow" w:hAnsi="Arial Narrow"/>
          <w:sz w:val="20"/>
        </w:rPr>
        <w:t xml:space="preserve">(2) Udaljenost gnojišta od stambenih i poslovnih građevina ne može biti manja od 15 m, od zdenaca i ulične ograde ne manja od 20 m. Gnojišta se moraju izvesti vodonepropusno. </w:t>
      </w:r>
    </w:p>
    <w:p w14:paraId="3B741BD0" w14:textId="77777777" w:rsidR="00A71668" w:rsidRPr="00A85B09" w:rsidRDefault="00A71668" w:rsidP="00A71668">
      <w:pPr>
        <w:rPr>
          <w:rFonts w:ascii="Arial Narrow" w:hAnsi="Arial Narrow"/>
          <w:sz w:val="20"/>
        </w:rPr>
      </w:pPr>
      <w:r w:rsidRPr="00A85B09">
        <w:rPr>
          <w:rFonts w:ascii="Arial Narrow" w:hAnsi="Arial Narrow"/>
          <w:sz w:val="20"/>
        </w:rPr>
        <w:t>(3) Izgradnja gospodarskih građevina s izvorom zagađenja nije dozvoljena na udaljenosti manjoj od  100m od građevina javne namjene.</w:t>
      </w:r>
    </w:p>
    <w:p w14:paraId="705BD7D8" w14:textId="77777777" w:rsidR="00A71668" w:rsidRPr="00A85B09" w:rsidRDefault="00A71668" w:rsidP="00A71668">
      <w:pPr>
        <w:rPr>
          <w:rFonts w:ascii="Arial Narrow" w:hAnsi="Arial Narrow"/>
          <w:sz w:val="20"/>
        </w:rPr>
      </w:pPr>
      <w:r w:rsidRPr="00A85B09">
        <w:rPr>
          <w:rFonts w:ascii="Arial Narrow" w:hAnsi="Arial Narrow"/>
          <w:sz w:val="20"/>
        </w:rPr>
        <w:t>(4) Udaljenost gnojišta i gospodarskih građevina u kojima se sprema sijeno i slama ili su izrađeni od drveta mora iznositi od susjedne međe najmanje 5 m.</w:t>
      </w:r>
    </w:p>
    <w:p w14:paraId="0E747F25" w14:textId="77777777" w:rsidR="00A71668" w:rsidRPr="00A85B09" w:rsidRDefault="00A71668" w:rsidP="00A71668">
      <w:pPr>
        <w:rPr>
          <w:rFonts w:ascii="Arial Narrow" w:hAnsi="Arial Narrow"/>
          <w:sz w:val="20"/>
        </w:rPr>
      </w:pPr>
      <w:r w:rsidRPr="00A85B09">
        <w:rPr>
          <w:rFonts w:ascii="Arial Narrow" w:hAnsi="Arial Narrow"/>
          <w:sz w:val="20"/>
        </w:rPr>
        <w:t>(5) Udaljenost gnojišta od susjedne međe mora biti najmanje 3m. Izuzetno udaljenost gnojišta od susjedne međe može biti manja, ali ne manja od 1 m pod uvjetom da se na toj dubini susjedne građevne parcele utvrđuju uvjeti ili već postoji gnojište odnosno građevina s izvorima zagađenja.</w:t>
      </w:r>
    </w:p>
    <w:p w14:paraId="263E63B8" w14:textId="77777777" w:rsidR="00A71668" w:rsidRPr="00A85B09" w:rsidRDefault="00A71668" w:rsidP="00A71668">
      <w:pPr>
        <w:pStyle w:val="Naslov4"/>
        <w:rPr>
          <w:rFonts w:ascii="Arial Narrow" w:hAnsi="Arial Narrow"/>
          <w:sz w:val="20"/>
        </w:rPr>
      </w:pPr>
      <w:bookmarkStart w:id="139" w:name="_Toc5164232"/>
      <w:bookmarkStart w:id="140" w:name="_Toc10202099"/>
      <w:bookmarkStart w:id="141" w:name="_Toc38704163"/>
      <w:bookmarkStart w:id="142" w:name="_Toc97104621"/>
      <w:bookmarkStart w:id="143" w:name="_Toc429516408"/>
      <w:bookmarkStart w:id="144" w:name="_Toc17192326"/>
      <w:bookmarkStart w:id="145" w:name="_Toc175845663"/>
      <w:r w:rsidRPr="00A85B09">
        <w:rPr>
          <w:rFonts w:ascii="Arial Narrow" w:hAnsi="Arial Narrow"/>
          <w:sz w:val="20"/>
        </w:rPr>
        <w:t>2.2.5. Oblikovanje građevina</w:t>
      </w:r>
      <w:bookmarkEnd w:id="139"/>
      <w:bookmarkEnd w:id="140"/>
      <w:bookmarkEnd w:id="141"/>
      <w:bookmarkEnd w:id="142"/>
      <w:bookmarkEnd w:id="143"/>
      <w:bookmarkEnd w:id="144"/>
      <w:bookmarkEnd w:id="145"/>
    </w:p>
    <w:p w14:paraId="428442F0" w14:textId="77777777" w:rsidR="00A71668" w:rsidRPr="00A85B09" w:rsidRDefault="00A71668" w:rsidP="00A71668">
      <w:pPr>
        <w:jc w:val="center"/>
        <w:rPr>
          <w:rFonts w:ascii="Arial Narrow" w:hAnsi="Arial Narrow"/>
          <w:sz w:val="20"/>
        </w:rPr>
      </w:pPr>
      <w:r w:rsidRPr="00A85B09">
        <w:rPr>
          <w:rFonts w:ascii="Arial Narrow" w:hAnsi="Arial Narrow"/>
          <w:sz w:val="20"/>
        </w:rPr>
        <w:t>Članak 13.</w:t>
      </w:r>
    </w:p>
    <w:p w14:paraId="6708DAC2" w14:textId="77777777" w:rsidR="00A71668" w:rsidRPr="00A85B09" w:rsidRDefault="00A71668" w:rsidP="00A71668">
      <w:pPr>
        <w:rPr>
          <w:rFonts w:ascii="Arial Narrow" w:hAnsi="Arial Narrow"/>
          <w:sz w:val="20"/>
        </w:rPr>
      </w:pPr>
      <w:r w:rsidRPr="00A85B09">
        <w:rPr>
          <w:rFonts w:ascii="Arial Narrow" w:hAnsi="Arial Narrow"/>
          <w:sz w:val="20"/>
        </w:rPr>
        <w:t>(1) Uvjeti za oblikovanje  građevine planom su određeni u skladu sa namjenom građevine.</w:t>
      </w:r>
    </w:p>
    <w:p w14:paraId="59BD420E" w14:textId="77777777" w:rsidR="00A71668" w:rsidRPr="00A85B09" w:rsidRDefault="00A71668" w:rsidP="00A71668">
      <w:pPr>
        <w:rPr>
          <w:rFonts w:ascii="Arial Narrow" w:hAnsi="Arial Narrow"/>
          <w:sz w:val="20"/>
        </w:rPr>
      </w:pPr>
      <w:r w:rsidRPr="00A85B09">
        <w:rPr>
          <w:rFonts w:ascii="Arial Narrow" w:hAnsi="Arial Narrow"/>
          <w:sz w:val="20"/>
        </w:rPr>
        <w:t xml:space="preserve">(2) Oblikovanje novih građevina mora biti usklađeno sa morfološkim osobinama područja i vrstom građevine. Krovišta se izvode kao </w:t>
      </w:r>
      <w:proofErr w:type="spellStart"/>
      <w:r w:rsidRPr="00A85B09">
        <w:rPr>
          <w:rFonts w:ascii="Arial Narrow" w:hAnsi="Arial Narrow"/>
          <w:sz w:val="20"/>
        </w:rPr>
        <w:t>jednostrešna</w:t>
      </w:r>
      <w:proofErr w:type="spellEnd"/>
      <w:r w:rsidRPr="00A85B09">
        <w:rPr>
          <w:rFonts w:ascii="Arial Narrow" w:hAnsi="Arial Narrow"/>
          <w:sz w:val="20"/>
        </w:rPr>
        <w:t xml:space="preserve">, </w:t>
      </w:r>
      <w:proofErr w:type="spellStart"/>
      <w:r w:rsidRPr="00A85B09">
        <w:rPr>
          <w:rFonts w:ascii="Arial Narrow" w:hAnsi="Arial Narrow"/>
          <w:sz w:val="20"/>
        </w:rPr>
        <w:t>dvostrešna</w:t>
      </w:r>
      <w:proofErr w:type="spellEnd"/>
      <w:r w:rsidRPr="00A85B09">
        <w:rPr>
          <w:rFonts w:ascii="Arial Narrow" w:hAnsi="Arial Narrow"/>
          <w:sz w:val="20"/>
        </w:rPr>
        <w:t xml:space="preserve">, </w:t>
      </w:r>
      <w:proofErr w:type="spellStart"/>
      <w:r w:rsidRPr="00A85B09">
        <w:rPr>
          <w:rFonts w:ascii="Arial Narrow" w:hAnsi="Arial Narrow"/>
          <w:sz w:val="20"/>
        </w:rPr>
        <w:t>četverostreša</w:t>
      </w:r>
      <w:proofErr w:type="spellEnd"/>
      <w:r w:rsidRPr="00A85B09">
        <w:rPr>
          <w:rFonts w:ascii="Arial Narrow" w:hAnsi="Arial Narrow"/>
          <w:sz w:val="20"/>
        </w:rPr>
        <w:t xml:space="preserve"> ili složena kosa krovišta, a moguća je primjena bačvastih i ravnih krovova na građevinama. Nagib kosih krovišta izvoditi do maksimalno 45 stupnjeva.</w:t>
      </w:r>
    </w:p>
    <w:p w14:paraId="4C9BFD69" w14:textId="77777777" w:rsidR="00A71668" w:rsidRPr="00A85B09" w:rsidRDefault="00A71668" w:rsidP="00A71668">
      <w:pPr>
        <w:rPr>
          <w:rFonts w:ascii="Arial Narrow" w:hAnsi="Arial Narrow"/>
          <w:sz w:val="20"/>
        </w:rPr>
      </w:pPr>
      <w:r w:rsidRPr="00A85B09">
        <w:rPr>
          <w:rFonts w:ascii="Arial Narrow" w:hAnsi="Arial Narrow"/>
          <w:sz w:val="20"/>
        </w:rPr>
        <w:t>(3) Pročelje građevine može se izvoditi u žbuci, opeci ili oblozi drvom, kamenom te drugim suvremenim materijalima (aluminij i slično) kada je to primjereno namjeni građevine.</w:t>
      </w:r>
    </w:p>
    <w:p w14:paraId="17557552" w14:textId="77777777" w:rsidR="00A71668" w:rsidRPr="00A85B09" w:rsidRDefault="00A71668" w:rsidP="00A71668">
      <w:pPr>
        <w:pStyle w:val="Naslov4"/>
        <w:rPr>
          <w:rFonts w:ascii="Arial Narrow" w:hAnsi="Arial Narrow"/>
          <w:sz w:val="20"/>
        </w:rPr>
      </w:pPr>
      <w:bookmarkStart w:id="146" w:name="_Toc5164234"/>
      <w:bookmarkStart w:id="147" w:name="_Toc10202101"/>
      <w:bookmarkStart w:id="148" w:name="_Toc38704165"/>
      <w:bookmarkStart w:id="149" w:name="_Toc97104623"/>
      <w:bookmarkStart w:id="150" w:name="_Toc429516409"/>
      <w:bookmarkStart w:id="151" w:name="_Toc17192327"/>
      <w:bookmarkStart w:id="152" w:name="_Toc175845664"/>
      <w:r w:rsidRPr="00A85B09">
        <w:rPr>
          <w:rFonts w:ascii="Arial Narrow" w:hAnsi="Arial Narrow"/>
          <w:sz w:val="20"/>
        </w:rPr>
        <w:t>2.2.6. Način i uvjeti priključenja građevne parcele na javnu prometnu površinu i komunalnu infrastrukturu</w:t>
      </w:r>
      <w:bookmarkEnd w:id="146"/>
      <w:bookmarkEnd w:id="147"/>
      <w:bookmarkEnd w:id="148"/>
      <w:bookmarkEnd w:id="149"/>
      <w:bookmarkEnd w:id="150"/>
      <w:bookmarkEnd w:id="151"/>
      <w:bookmarkEnd w:id="152"/>
    </w:p>
    <w:p w14:paraId="44828BE7" w14:textId="77777777" w:rsidR="00A71668" w:rsidRPr="00A85B09" w:rsidRDefault="00A71668" w:rsidP="00A71668">
      <w:pPr>
        <w:jc w:val="center"/>
        <w:rPr>
          <w:rFonts w:ascii="Arial Narrow" w:hAnsi="Arial Narrow"/>
          <w:sz w:val="20"/>
        </w:rPr>
      </w:pPr>
      <w:r w:rsidRPr="00A85B09">
        <w:rPr>
          <w:rFonts w:ascii="Arial Narrow" w:hAnsi="Arial Narrow"/>
          <w:sz w:val="20"/>
        </w:rPr>
        <w:t>Članak 14.</w:t>
      </w:r>
    </w:p>
    <w:p w14:paraId="5F3DF0D6" w14:textId="77777777" w:rsidR="00A71668" w:rsidRPr="00A85B09" w:rsidRDefault="00A71668" w:rsidP="00A71668">
      <w:pPr>
        <w:rPr>
          <w:rFonts w:ascii="Arial Narrow" w:hAnsi="Arial Narrow"/>
          <w:sz w:val="20"/>
        </w:rPr>
      </w:pPr>
      <w:r w:rsidRPr="00A85B09">
        <w:rPr>
          <w:rFonts w:ascii="Arial Narrow" w:hAnsi="Arial Narrow"/>
          <w:sz w:val="20"/>
        </w:rPr>
        <w:t>Slijedeći su načini i uvjeti priključenja građevne parcele na prometnu površinu i komunalnu infrastrukturu:</w:t>
      </w:r>
    </w:p>
    <w:p w14:paraId="664D2C5D" w14:textId="77777777" w:rsidR="00A71668" w:rsidRPr="00A85B09" w:rsidRDefault="00A71668" w:rsidP="00A71668">
      <w:pPr>
        <w:numPr>
          <w:ilvl w:val="1"/>
          <w:numId w:val="141"/>
        </w:numPr>
        <w:tabs>
          <w:tab w:val="clear" w:pos="1440"/>
          <w:tab w:val="num" w:pos="993"/>
        </w:tabs>
        <w:ind w:left="993" w:hanging="426"/>
        <w:rPr>
          <w:rFonts w:ascii="Arial Narrow" w:hAnsi="Arial Narrow"/>
          <w:sz w:val="20"/>
        </w:rPr>
      </w:pPr>
      <w:r w:rsidRPr="00A85B09">
        <w:rPr>
          <w:rFonts w:ascii="Arial Narrow" w:hAnsi="Arial Narrow"/>
          <w:sz w:val="20"/>
        </w:rPr>
        <w:t>Svaka građevna čestica mora imati neposredan pristup na kolnu prometnu površinu (</w:t>
      </w:r>
      <w:r w:rsidRPr="00A85B09">
        <w:rPr>
          <w:rFonts w:ascii="Arial Narrow" w:hAnsi="Arial Narrow" w:cs="Arial"/>
          <w:iCs/>
          <w:sz w:val="20"/>
        </w:rPr>
        <w:t xml:space="preserve">površinu javne namjene ili površinu u vlasništvu vlasnika građevne čestice ili površinu na kojoj je osnovano pravo služnosti prolaza a kojom se osigurava pristup do građevne čestice) </w:t>
      </w:r>
      <w:r w:rsidRPr="00A85B09">
        <w:rPr>
          <w:rFonts w:ascii="Arial Narrow" w:hAnsi="Arial Narrow"/>
          <w:sz w:val="20"/>
        </w:rPr>
        <w:t xml:space="preserve">kojim se omogućuje prilaz vozila na česticu. </w:t>
      </w:r>
    </w:p>
    <w:p w14:paraId="39ABD7D5" w14:textId="77777777" w:rsidR="00A71668" w:rsidRPr="00A85B09" w:rsidRDefault="00A71668" w:rsidP="00A71668">
      <w:pPr>
        <w:numPr>
          <w:ilvl w:val="1"/>
          <w:numId w:val="141"/>
        </w:numPr>
        <w:tabs>
          <w:tab w:val="clear" w:pos="1440"/>
          <w:tab w:val="num" w:pos="993"/>
        </w:tabs>
        <w:ind w:left="993" w:hanging="426"/>
        <w:rPr>
          <w:rFonts w:ascii="Arial Narrow" w:hAnsi="Arial Narrow"/>
          <w:sz w:val="20"/>
        </w:rPr>
      </w:pPr>
      <w:r w:rsidRPr="00A85B09">
        <w:rPr>
          <w:rFonts w:ascii="Arial Narrow" w:hAnsi="Arial Narrow"/>
          <w:sz w:val="20"/>
        </w:rPr>
        <w:t>U izgrađenim dijelovima naselja kolnim prometnim površinama smatraju se sve postojeće lokalne i nerazvrstane ceste i putevi bez obzira na širinu kolnika i zemljišnog pojasa.</w:t>
      </w:r>
    </w:p>
    <w:p w14:paraId="1083DD60" w14:textId="77777777" w:rsidR="00A71668" w:rsidRPr="00A85B09" w:rsidRDefault="00A71668" w:rsidP="00A71668">
      <w:pPr>
        <w:numPr>
          <w:ilvl w:val="1"/>
          <w:numId w:val="141"/>
        </w:numPr>
        <w:tabs>
          <w:tab w:val="clear" w:pos="1440"/>
          <w:tab w:val="num" w:pos="993"/>
        </w:tabs>
        <w:ind w:left="993" w:hanging="426"/>
        <w:rPr>
          <w:rFonts w:ascii="Arial Narrow" w:hAnsi="Arial Narrow"/>
          <w:sz w:val="20"/>
        </w:rPr>
      </w:pPr>
      <w:r w:rsidRPr="00A85B09">
        <w:rPr>
          <w:rFonts w:ascii="Arial Narrow" w:hAnsi="Arial Narrow"/>
          <w:sz w:val="20"/>
        </w:rPr>
        <w:t>Ako se parcela nalazi uz ceste različitog značaja priključak parcele ostvaruje se na  cestu nižeg značaja.</w:t>
      </w:r>
    </w:p>
    <w:p w14:paraId="2DD05AEE" w14:textId="77777777" w:rsidR="00A71668" w:rsidRPr="00A85B09" w:rsidRDefault="00A71668" w:rsidP="00A71668">
      <w:pPr>
        <w:numPr>
          <w:ilvl w:val="1"/>
          <w:numId w:val="141"/>
        </w:numPr>
        <w:tabs>
          <w:tab w:val="clear" w:pos="1440"/>
          <w:tab w:val="num" w:pos="993"/>
        </w:tabs>
        <w:ind w:left="993" w:hanging="426"/>
        <w:rPr>
          <w:rFonts w:ascii="Arial Narrow" w:hAnsi="Arial Narrow"/>
          <w:sz w:val="20"/>
        </w:rPr>
      </w:pPr>
      <w:r w:rsidRPr="00A85B09">
        <w:rPr>
          <w:rFonts w:ascii="Arial Narrow" w:hAnsi="Arial Narrow" w:cs="Arial"/>
          <w:sz w:val="20"/>
          <w:lang w:eastAsia="hr-HR"/>
        </w:rPr>
        <w:t>Građevne čestice se priključuju na infrastrukturu koja se u pravilu izvodi u prometnim površinama ili zračnim vodovima (elektrika, telekomunikacije). Posebni uvjeti i/ili uvjeti priključenja na komunalnu infrastrukturu građevinske čestice odredit će se u postupku izdavanja lokacijske dozvole i/ili građevinske dozvole.</w:t>
      </w:r>
    </w:p>
    <w:p w14:paraId="2D3D3900" w14:textId="77777777" w:rsidR="00A71668" w:rsidRPr="00A85B09" w:rsidRDefault="00A71668" w:rsidP="00A71668">
      <w:pPr>
        <w:numPr>
          <w:ilvl w:val="1"/>
          <w:numId w:val="141"/>
        </w:numPr>
        <w:tabs>
          <w:tab w:val="clear" w:pos="1440"/>
          <w:tab w:val="num" w:pos="993"/>
        </w:tabs>
        <w:ind w:left="993" w:hanging="426"/>
        <w:rPr>
          <w:rFonts w:ascii="Arial Narrow" w:hAnsi="Arial Narrow"/>
          <w:sz w:val="20"/>
        </w:rPr>
      </w:pPr>
      <w:r w:rsidRPr="00A85B09">
        <w:rPr>
          <w:rFonts w:ascii="Arial Narrow" w:hAnsi="Arial Narrow" w:cs="Arial"/>
          <w:sz w:val="20"/>
          <w:lang w:eastAsia="hr-HR"/>
        </w:rPr>
        <w:t xml:space="preserve">Sve građevine </w:t>
      </w:r>
      <w:r w:rsidRPr="00A85B09">
        <w:rPr>
          <w:rFonts w:ascii="Arial Narrow" w:hAnsi="Arial Narrow"/>
          <w:sz w:val="20"/>
        </w:rPr>
        <w:t>moraju se obvezno priključiti na komunalnu mrežu vodovoda i odvodnje otpadnih voda.</w:t>
      </w:r>
    </w:p>
    <w:p w14:paraId="20C074FE" w14:textId="77777777" w:rsidR="00A71668" w:rsidRPr="00A85B09" w:rsidRDefault="00A71668" w:rsidP="00A71668">
      <w:pPr>
        <w:numPr>
          <w:ilvl w:val="1"/>
          <w:numId w:val="141"/>
        </w:numPr>
        <w:tabs>
          <w:tab w:val="clear" w:pos="1440"/>
          <w:tab w:val="num" w:pos="993"/>
        </w:tabs>
        <w:ind w:left="993" w:hanging="426"/>
        <w:rPr>
          <w:rFonts w:ascii="Arial Narrow" w:hAnsi="Arial Narrow"/>
          <w:sz w:val="20"/>
        </w:rPr>
      </w:pPr>
      <w:r w:rsidRPr="00A85B09">
        <w:rPr>
          <w:rFonts w:ascii="Arial Narrow" w:hAnsi="Arial Narrow"/>
          <w:sz w:val="20"/>
        </w:rPr>
        <w:t>Ukoliko javni vodoopskrbni sustav nije izveden, opskrba vodom može se riješiti putem spremnika vode (cisterne) ili bunara (zdenaca).</w:t>
      </w:r>
    </w:p>
    <w:p w14:paraId="1254EC66" w14:textId="77777777" w:rsidR="00A71668" w:rsidRPr="00A85B09" w:rsidRDefault="00A71668" w:rsidP="00A71668">
      <w:pPr>
        <w:numPr>
          <w:ilvl w:val="1"/>
          <w:numId w:val="141"/>
        </w:numPr>
        <w:tabs>
          <w:tab w:val="clear" w:pos="1440"/>
          <w:tab w:val="num" w:pos="993"/>
        </w:tabs>
        <w:ind w:left="993" w:hanging="426"/>
        <w:rPr>
          <w:rFonts w:ascii="Arial Narrow" w:hAnsi="Arial Narrow"/>
          <w:sz w:val="20"/>
        </w:rPr>
      </w:pPr>
      <w:r w:rsidRPr="00A85B09">
        <w:rPr>
          <w:rFonts w:ascii="Arial Narrow" w:hAnsi="Arial Narrow"/>
          <w:sz w:val="20"/>
        </w:rPr>
        <w:t xml:space="preserve">Ukoliko javni sustav odvodnje otpadnih voda nije izgrađen, otpadne vode se upuštaju u sabirnu jamu (odvoz sadržaja </w:t>
      </w:r>
      <w:proofErr w:type="spellStart"/>
      <w:r w:rsidRPr="00A85B09">
        <w:rPr>
          <w:rFonts w:ascii="Arial Narrow" w:hAnsi="Arial Narrow"/>
          <w:sz w:val="20"/>
        </w:rPr>
        <w:t>septika</w:t>
      </w:r>
      <w:proofErr w:type="spellEnd"/>
      <w:r w:rsidRPr="00A85B09">
        <w:rPr>
          <w:rFonts w:ascii="Arial Narrow" w:hAnsi="Arial Narrow"/>
          <w:sz w:val="20"/>
        </w:rPr>
        <w:t xml:space="preserve"> na UPOV </w:t>
      </w:r>
      <w:proofErr w:type="spellStart"/>
      <w:r w:rsidRPr="00A85B09">
        <w:rPr>
          <w:rFonts w:ascii="Arial Narrow" w:hAnsi="Arial Narrow"/>
          <w:sz w:val="20"/>
        </w:rPr>
        <w:t>Zajarki</w:t>
      </w:r>
      <w:proofErr w:type="spellEnd"/>
      <w:r w:rsidRPr="00A85B09">
        <w:rPr>
          <w:rFonts w:ascii="Arial Narrow" w:hAnsi="Arial Narrow"/>
          <w:sz w:val="20"/>
        </w:rPr>
        <w:t xml:space="preserve"> obavlja javni isporučitelj vodnih usluga) ili biološki uređaj prema posebnim uvjetima nadležnih tijela (Hrvatske vode).</w:t>
      </w:r>
    </w:p>
    <w:p w14:paraId="5EFDBA67" w14:textId="77777777" w:rsidR="00A71668" w:rsidRPr="00A85B09" w:rsidRDefault="00A71668" w:rsidP="00A71668">
      <w:pPr>
        <w:pStyle w:val="Naslov4"/>
        <w:rPr>
          <w:rFonts w:ascii="Arial Narrow" w:hAnsi="Arial Narrow"/>
          <w:sz w:val="20"/>
        </w:rPr>
      </w:pPr>
      <w:bookmarkStart w:id="153" w:name="_Toc429516410"/>
      <w:bookmarkStart w:id="154" w:name="_Toc17192328"/>
      <w:bookmarkStart w:id="155" w:name="_Toc175845665"/>
      <w:r w:rsidRPr="00A85B09">
        <w:rPr>
          <w:rFonts w:ascii="Arial Narrow" w:hAnsi="Arial Narrow"/>
          <w:sz w:val="20"/>
        </w:rPr>
        <w:t>2.2.7. Uvjeti za nesmetani pristup, kretanje, boravak i rad osoba smanjene pokretljivosti</w:t>
      </w:r>
      <w:bookmarkEnd w:id="153"/>
      <w:bookmarkEnd w:id="154"/>
      <w:bookmarkEnd w:id="155"/>
    </w:p>
    <w:p w14:paraId="46E4E7D8" w14:textId="77777777" w:rsidR="00A71668" w:rsidRPr="00A85B09" w:rsidRDefault="00A71668" w:rsidP="00A71668">
      <w:pPr>
        <w:ind w:left="1080"/>
        <w:jc w:val="center"/>
        <w:rPr>
          <w:rFonts w:ascii="Arial Narrow" w:hAnsi="Arial Narrow"/>
          <w:sz w:val="20"/>
        </w:rPr>
      </w:pPr>
      <w:r w:rsidRPr="00A85B09">
        <w:rPr>
          <w:rFonts w:ascii="Arial Narrow" w:hAnsi="Arial Narrow"/>
          <w:sz w:val="20"/>
        </w:rPr>
        <w:t>Članak 15.</w:t>
      </w:r>
    </w:p>
    <w:p w14:paraId="569F2EEC" w14:textId="77777777" w:rsidR="00A71668" w:rsidRPr="00A85B09" w:rsidRDefault="00A71668" w:rsidP="00A71668">
      <w:pPr>
        <w:rPr>
          <w:rFonts w:ascii="Arial Narrow" w:hAnsi="Arial Narrow"/>
          <w:sz w:val="20"/>
        </w:rPr>
      </w:pPr>
      <w:r w:rsidRPr="00A85B09">
        <w:rPr>
          <w:rFonts w:ascii="Arial Narrow" w:hAnsi="Arial Narrow"/>
          <w:sz w:val="20"/>
        </w:rPr>
        <w:t>Slijedeći su uvjeti za nesmetani pristup, kretanje, boravak i rad osoba smanjene pokretljivosti:</w:t>
      </w:r>
    </w:p>
    <w:p w14:paraId="33D7EB54" w14:textId="77777777" w:rsidR="00A71668" w:rsidRPr="00A85B09" w:rsidRDefault="00A71668" w:rsidP="00A71668">
      <w:pPr>
        <w:numPr>
          <w:ilvl w:val="1"/>
          <w:numId w:val="141"/>
        </w:numPr>
        <w:tabs>
          <w:tab w:val="clear" w:pos="1440"/>
          <w:tab w:val="num" w:pos="993"/>
        </w:tabs>
        <w:ind w:left="993" w:hanging="426"/>
        <w:rPr>
          <w:rFonts w:ascii="Arial Narrow" w:hAnsi="Arial Narrow"/>
          <w:sz w:val="20"/>
        </w:rPr>
      </w:pPr>
      <w:r w:rsidRPr="00A85B09">
        <w:rPr>
          <w:rFonts w:ascii="Arial Narrow" w:hAnsi="Arial Narrow"/>
          <w:sz w:val="20"/>
        </w:rPr>
        <w:t>sve javne površine moraju biti uređene na način koji omogućuje pristup i kretanje osobama smanjene pokretljivosti, sukladno posebnim propisima (Pravilnik o osiguranju pristupačnosti građevina osobama s invaliditetom i smanjene pokretljivosti NN 78/23)</w:t>
      </w:r>
    </w:p>
    <w:p w14:paraId="7D6BB5F3" w14:textId="77777777" w:rsidR="00A71668" w:rsidRPr="00A85B09" w:rsidRDefault="00A71668" w:rsidP="00A71668">
      <w:pPr>
        <w:numPr>
          <w:ilvl w:val="1"/>
          <w:numId w:val="141"/>
        </w:numPr>
        <w:tabs>
          <w:tab w:val="clear" w:pos="1440"/>
          <w:tab w:val="num" w:pos="993"/>
        </w:tabs>
        <w:ind w:left="993" w:hanging="426"/>
        <w:rPr>
          <w:rFonts w:ascii="Arial Narrow" w:hAnsi="Arial Narrow"/>
          <w:sz w:val="20"/>
        </w:rPr>
      </w:pPr>
      <w:r w:rsidRPr="00A85B09">
        <w:rPr>
          <w:rFonts w:ascii="Arial Narrow" w:hAnsi="Arial Narrow"/>
          <w:sz w:val="20"/>
        </w:rPr>
        <w:t xml:space="preserve">sve građevine moraju biti planirane, projektirane i izgrađene na način koji omogućuje pristup, kretanje, boravak i rad osobama smanjene pokretljivosti, sukladno posebnim propisima (Pravilnik naveden u prethodnoj točki)  </w:t>
      </w:r>
    </w:p>
    <w:p w14:paraId="28303393" w14:textId="77777777" w:rsidR="00A71668" w:rsidRPr="00A85B09" w:rsidRDefault="00A71668" w:rsidP="00A71668">
      <w:pPr>
        <w:pStyle w:val="Naslov4"/>
        <w:rPr>
          <w:rFonts w:ascii="Arial Narrow" w:hAnsi="Arial Narrow"/>
          <w:sz w:val="20"/>
        </w:rPr>
      </w:pPr>
      <w:bookmarkStart w:id="156" w:name="_Toc429516411"/>
      <w:bookmarkStart w:id="157" w:name="_Toc17192329"/>
      <w:bookmarkStart w:id="158" w:name="_Toc175845666"/>
      <w:r w:rsidRPr="00A85B09">
        <w:rPr>
          <w:rFonts w:ascii="Arial Narrow" w:hAnsi="Arial Narrow"/>
          <w:sz w:val="20"/>
        </w:rPr>
        <w:lastRenderedPageBreak/>
        <w:t>2.2.8. Uvjeti za uređenje građevne čestice, zelenih i parkirališnih površina</w:t>
      </w:r>
      <w:bookmarkEnd w:id="156"/>
      <w:bookmarkEnd w:id="157"/>
      <w:bookmarkEnd w:id="158"/>
    </w:p>
    <w:p w14:paraId="5C375176" w14:textId="77777777" w:rsidR="00A71668" w:rsidRPr="00A85B09" w:rsidRDefault="00A71668" w:rsidP="00A71668">
      <w:pPr>
        <w:ind w:left="1080"/>
        <w:jc w:val="center"/>
        <w:rPr>
          <w:rFonts w:ascii="Arial Narrow" w:hAnsi="Arial Narrow" w:cs="Helvetica"/>
          <w:sz w:val="20"/>
          <w:lang w:eastAsia="hr-HR"/>
        </w:rPr>
      </w:pPr>
      <w:r w:rsidRPr="00A85B09">
        <w:rPr>
          <w:rFonts w:ascii="Arial Narrow" w:hAnsi="Arial Narrow" w:cs="Helvetica"/>
          <w:sz w:val="20"/>
          <w:lang w:eastAsia="hr-HR"/>
        </w:rPr>
        <w:t>Članak 16.</w:t>
      </w:r>
    </w:p>
    <w:p w14:paraId="513D0B82" w14:textId="77777777" w:rsidR="00A71668" w:rsidRPr="00A85B09" w:rsidRDefault="00A71668" w:rsidP="00A71668">
      <w:pPr>
        <w:rPr>
          <w:rFonts w:ascii="Arial Narrow" w:hAnsi="Arial Narrow" w:cs="Helvetica"/>
          <w:sz w:val="20"/>
          <w:lang w:eastAsia="hr-HR"/>
        </w:rPr>
      </w:pPr>
      <w:r w:rsidRPr="00A85B09">
        <w:rPr>
          <w:rFonts w:ascii="Arial Narrow" w:hAnsi="Arial Narrow"/>
          <w:sz w:val="20"/>
        </w:rPr>
        <w:t>Slijedeći su uvjeti za uređenje građevne čestice, zelene i parkirališne površine:</w:t>
      </w:r>
    </w:p>
    <w:p w14:paraId="2DEF6CCB" w14:textId="77777777" w:rsidR="00A71668" w:rsidRPr="00A85B09" w:rsidRDefault="00A71668" w:rsidP="00A71668">
      <w:pPr>
        <w:numPr>
          <w:ilvl w:val="1"/>
          <w:numId w:val="141"/>
        </w:numPr>
        <w:tabs>
          <w:tab w:val="clear" w:pos="1440"/>
          <w:tab w:val="num" w:pos="1134"/>
        </w:tabs>
        <w:ind w:left="1134" w:hanging="425"/>
        <w:rPr>
          <w:rFonts w:ascii="Arial Narrow" w:hAnsi="Arial Narrow" w:cs="Helvetica"/>
          <w:sz w:val="20"/>
          <w:lang w:eastAsia="hr-HR"/>
        </w:rPr>
      </w:pPr>
      <w:r w:rsidRPr="00A85B09">
        <w:rPr>
          <w:rFonts w:ascii="Arial Narrow" w:hAnsi="Arial Narrow" w:cs="Helvetica"/>
          <w:sz w:val="20"/>
          <w:lang w:eastAsia="hr-HR"/>
        </w:rPr>
        <w:t>Oko građevne čestice mogu se izvoditi ograde visine do 1,2 m. Ograde se mogu izvoditi kao zidovi (kamen, kombinacija kamena i zelenila, odnosno kamena, betona i zelenila), ograde od metala (kovano željezo i slično) ili kao zelene ograde</w:t>
      </w:r>
    </w:p>
    <w:p w14:paraId="552D772B" w14:textId="77777777" w:rsidR="00A71668" w:rsidRPr="00A85B09" w:rsidRDefault="00A71668" w:rsidP="00A71668">
      <w:pPr>
        <w:numPr>
          <w:ilvl w:val="1"/>
          <w:numId w:val="141"/>
        </w:numPr>
        <w:tabs>
          <w:tab w:val="clear" w:pos="1440"/>
          <w:tab w:val="num" w:pos="1134"/>
        </w:tabs>
        <w:ind w:left="1134" w:hanging="425"/>
        <w:rPr>
          <w:rFonts w:ascii="Arial Narrow" w:hAnsi="Arial Narrow"/>
          <w:sz w:val="20"/>
        </w:rPr>
      </w:pPr>
      <w:r w:rsidRPr="00A85B09">
        <w:rPr>
          <w:rFonts w:ascii="Arial Narrow" w:hAnsi="Arial Narrow"/>
          <w:sz w:val="20"/>
        </w:rPr>
        <w:t xml:space="preserve">Ulične ograde podižu se iza regulacijske linije prema ulici, na način da najmanje 50% vertikalne površine ograde bude transparentno. </w:t>
      </w:r>
    </w:p>
    <w:p w14:paraId="4C419B24" w14:textId="77777777" w:rsidR="00A71668" w:rsidRPr="00A85B09" w:rsidRDefault="00A71668" w:rsidP="00A71668">
      <w:pPr>
        <w:numPr>
          <w:ilvl w:val="1"/>
          <w:numId w:val="141"/>
        </w:numPr>
        <w:tabs>
          <w:tab w:val="clear" w:pos="1440"/>
          <w:tab w:val="num" w:pos="1134"/>
        </w:tabs>
        <w:ind w:left="1134" w:hanging="425"/>
        <w:rPr>
          <w:rFonts w:ascii="Arial Narrow" w:hAnsi="Arial Narrow"/>
          <w:sz w:val="20"/>
        </w:rPr>
      </w:pPr>
      <w:r w:rsidRPr="00A85B09">
        <w:rPr>
          <w:rFonts w:ascii="Arial Narrow" w:hAnsi="Arial Narrow"/>
          <w:sz w:val="20"/>
        </w:rPr>
        <w:t xml:space="preserve">Prostor između regulacijskog i građevnog pravca u pravilu se uređuje kao zelena površina sa kolnim ulazom širine minimalno 3 m. U prostoru između građevnog i regulacijskog pravca mogu se uređivati parkirališta. </w:t>
      </w:r>
    </w:p>
    <w:p w14:paraId="0BE98AD9" w14:textId="77777777" w:rsidR="00A71668" w:rsidRPr="00A85B09" w:rsidRDefault="00A71668" w:rsidP="00A71668">
      <w:pPr>
        <w:numPr>
          <w:ilvl w:val="1"/>
          <w:numId w:val="141"/>
        </w:numPr>
        <w:tabs>
          <w:tab w:val="clear" w:pos="1440"/>
          <w:tab w:val="num" w:pos="1134"/>
        </w:tabs>
        <w:ind w:left="1134" w:hanging="425"/>
        <w:rPr>
          <w:rFonts w:ascii="Arial Narrow" w:hAnsi="Arial Narrow" w:cs="Helvetica"/>
          <w:sz w:val="20"/>
          <w:lang w:eastAsia="hr-HR"/>
        </w:rPr>
      </w:pPr>
      <w:r w:rsidRPr="00A85B09">
        <w:rPr>
          <w:rFonts w:ascii="Arial Narrow" w:hAnsi="Arial Narrow" w:cs="Arial"/>
          <w:sz w:val="20"/>
          <w:lang w:eastAsia="hr-HR"/>
        </w:rPr>
        <w:t>Potporni zidovi mogu se graditi na strmim terenima, a moraju u cijelosti biti izvedeni na građevnoj čestici. Visina potpornih zidova može biti najviše 3 m. Potporni zidovi viši od 3 m moraju se izvoditi terasasto, a svaka terasa mora imati najmanju širinu 1 m. Iznimno, potporni zidovi koji se grade u usjecima uz prometnice mogu biti viši od 3 m.</w:t>
      </w:r>
    </w:p>
    <w:p w14:paraId="19806759" w14:textId="77777777" w:rsidR="00A71668" w:rsidRPr="00A85B09" w:rsidRDefault="00A71668" w:rsidP="00A71668">
      <w:pPr>
        <w:numPr>
          <w:ilvl w:val="1"/>
          <w:numId w:val="141"/>
        </w:numPr>
        <w:tabs>
          <w:tab w:val="clear" w:pos="1440"/>
          <w:tab w:val="num" w:pos="1134"/>
        </w:tabs>
        <w:ind w:left="1134" w:hanging="425"/>
        <w:rPr>
          <w:rFonts w:ascii="Arial Narrow" w:hAnsi="Arial Narrow"/>
          <w:sz w:val="20"/>
        </w:rPr>
      </w:pPr>
      <w:r w:rsidRPr="00A85B09">
        <w:rPr>
          <w:rFonts w:ascii="Arial Narrow" w:hAnsi="Arial Narrow" w:cs="Helvetica"/>
          <w:sz w:val="20"/>
          <w:lang w:eastAsia="hr-HR"/>
        </w:rPr>
        <w:t xml:space="preserve">Na neizgrađenom dijelu čestice mora se očuvati prirodna konfiguracija terena. Iskopi se mogu izvoditi samo radi gradnje temelja, podruma i suterena a neizgrađeni dijelovi kosog terena moraju se urediti kaskadno ili zadržati u prirodnom (zatečenom) nagibu. </w:t>
      </w:r>
    </w:p>
    <w:p w14:paraId="6E0983DE" w14:textId="77777777" w:rsidR="00A71668" w:rsidRPr="00A85B09" w:rsidRDefault="00A71668" w:rsidP="00A71668">
      <w:pPr>
        <w:numPr>
          <w:ilvl w:val="1"/>
          <w:numId w:val="141"/>
        </w:numPr>
        <w:tabs>
          <w:tab w:val="clear" w:pos="1440"/>
          <w:tab w:val="num" w:pos="1134"/>
        </w:tabs>
        <w:ind w:left="1134" w:hanging="425"/>
        <w:rPr>
          <w:rFonts w:ascii="Arial Narrow" w:hAnsi="Arial Narrow"/>
          <w:sz w:val="20"/>
        </w:rPr>
      </w:pPr>
      <w:r w:rsidRPr="00A85B09">
        <w:rPr>
          <w:rFonts w:ascii="Arial Narrow" w:hAnsi="Arial Narrow" w:cs="Helvetica"/>
          <w:sz w:val="20"/>
          <w:lang w:eastAsia="hr-HR"/>
        </w:rPr>
        <w:t xml:space="preserve">Planom su određene najmanje dopuštene površine ozelenjenog dijela građevne čestice </w:t>
      </w:r>
      <w:r w:rsidRPr="00A85B09">
        <w:rPr>
          <w:rFonts w:ascii="Arial Narrow" w:hAnsi="Arial Narrow"/>
          <w:sz w:val="20"/>
        </w:rPr>
        <w:t xml:space="preserve">označene oznakom </w:t>
      </w:r>
      <w:proofErr w:type="spellStart"/>
      <w:r w:rsidRPr="00A85B09">
        <w:rPr>
          <w:rFonts w:ascii="Arial Narrow" w:hAnsi="Arial Narrow"/>
          <w:sz w:val="20"/>
        </w:rPr>
        <w:t>Z</w:t>
      </w:r>
      <w:r w:rsidRPr="00A85B09">
        <w:rPr>
          <w:rFonts w:ascii="Arial Narrow" w:hAnsi="Arial Narrow"/>
          <w:sz w:val="20"/>
          <w:vertAlign w:val="subscript"/>
        </w:rPr>
        <w:t>min</w:t>
      </w:r>
      <w:proofErr w:type="spellEnd"/>
      <w:r w:rsidRPr="00A85B09">
        <w:rPr>
          <w:rFonts w:ascii="Arial Narrow" w:hAnsi="Arial Narrow" w:cs="Helvetica"/>
          <w:sz w:val="20"/>
          <w:lang w:eastAsia="hr-HR"/>
        </w:rPr>
        <w:t xml:space="preserve"> </w:t>
      </w:r>
    </w:p>
    <w:p w14:paraId="7E14C0E0" w14:textId="77777777" w:rsidR="00A71668" w:rsidRPr="00A85B09" w:rsidRDefault="00A71668" w:rsidP="00A71668">
      <w:pPr>
        <w:numPr>
          <w:ilvl w:val="1"/>
          <w:numId w:val="141"/>
        </w:numPr>
        <w:tabs>
          <w:tab w:val="clear" w:pos="1440"/>
          <w:tab w:val="num" w:pos="1134"/>
        </w:tabs>
        <w:ind w:left="1134" w:hanging="425"/>
        <w:rPr>
          <w:rFonts w:ascii="Arial Narrow" w:hAnsi="Arial Narrow"/>
          <w:sz w:val="20"/>
        </w:rPr>
      </w:pPr>
      <w:r w:rsidRPr="00A85B09">
        <w:rPr>
          <w:rFonts w:ascii="Arial Narrow" w:hAnsi="Arial Narrow" w:cs="Helvetica"/>
          <w:sz w:val="20"/>
          <w:lang w:eastAsia="hr-HR"/>
        </w:rPr>
        <w:t xml:space="preserve">Planom utvrđene obavezne zelene površine na čestici mogu se uređivati nad podzemnim garažama ako iste zauzimaju cijelu površinu čestice. </w:t>
      </w:r>
    </w:p>
    <w:p w14:paraId="7D383A7F" w14:textId="77777777" w:rsidR="00A71668" w:rsidRPr="00A85B09" w:rsidRDefault="00A71668" w:rsidP="00A71668">
      <w:pPr>
        <w:numPr>
          <w:ilvl w:val="1"/>
          <w:numId w:val="141"/>
        </w:numPr>
        <w:tabs>
          <w:tab w:val="clear" w:pos="1440"/>
          <w:tab w:val="num" w:pos="1134"/>
        </w:tabs>
        <w:ind w:left="1134" w:hanging="425"/>
        <w:rPr>
          <w:rFonts w:ascii="Arial Narrow" w:hAnsi="Arial Narrow"/>
          <w:sz w:val="20"/>
        </w:rPr>
      </w:pPr>
      <w:r w:rsidRPr="00A85B09">
        <w:rPr>
          <w:rFonts w:ascii="Arial Narrow" w:hAnsi="Arial Narrow" w:cs="Helvetica"/>
          <w:sz w:val="20"/>
          <w:lang w:eastAsia="hr-HR"/>
        </w:rPr>
        <w:t>Potreban broj parkirališnih mora se osigurati u skladu sa namjenom građevine, prema slijedećim kriterijima:</w:t>
      </w:r>
    </w:p>
    <w:p w14:paraId="71291458" w14:textId="77777777" w:rsidR="00A71668" w:rsidRPr="00A85B09" w:rsidRDefault="00A71668" w:rsidP="00A71668">
      <w:pPr>
        <w:numPr>
          <w:ilvl w:val="2"/>
          <w:numId w:val="141"/>
        </w:numPr>
        <w:tabs>
          <w:tab w:val="clear" w:pos="2160"/>
          <w:tab w:val="num" w:pos="1985"/>
        </w:tabs>
        <w:ind w:left="1985" w:hanging="425"/>
        <w:rPr>
          <w:rFonts w:ascii="Arial Narrow" w:hAnsi="Arial Narrow"/>
          <w:bCs/>
          <w:sz w:val="20"/>
        </w:rPr>
      </w:pPr>
      <w:r w:rsidRPr="00A85B09">
        <w:rPr>
          <w:rFonts w:ascii="Arial Narrow" w:hAnsi="Arial Narrow"/>
          <w:sz w:val="20"/>
        </w:rPr>
        <w:t>za individualnu stambenu namjenu 1.5 PM / jedinici</w:t>
      </w:r>
    </w:p>
    <w:p w14:paraId="4FFE57B3" w14:textId="77777777" w:rsidR="00A71668" w:rsidRPr="00A85B09" w:rsidRDefault="00A71668" w:rsidP="00A71668">
      <w:pPr>
        <w:numPr>
          <w:ilvl w:val="2"/>
          <w:numId w:val="141"/>
        </w:numPr>
        <w:tabs>
          <w:tab w:val="clear" w:pos="2160"/>
          <w:tab w:val="num" w:pos="1985"/>
        </w:tabs>
        <w:ind w:left="1985" w:hanging="425"/>
        <w:rPr>
          <w:rFonts w:ascii="Arial Narrow" w:hAnsi="Arial Narrow"/>
          <w:bCs/>
          <w:sz w:val="20"/>
        </w:rPr>
      </w:pPr>
      <w:r w:rsidRPr="00A85B09">
        <w:rPr>
          <w:rFonts w:ascii="Arial Narrow" w:hAnsi="Arial Narrow"/>
          <w:sz w:val="20"/>
        </w:rPr>
        <w:t>za višestambenu namjenu 1PM / 50 m</w:t>
      </w:r>
      <w:r w:rsidRPr="00A85B09">
        <w:rPr>
          <w:rFonts w:ascii="Arial Narrow" w:hAnsi="Arial Narrow"/>
          <w:sz w:val="20"/>
          <w:vertAlign w:val="superscript"/>
        </w:rPr>
        <w:t>2</w:t>
      </w:r>
    </w:p>
    <w:p w14:paraId="6B773EDF" w14:textId="77777777" w:rsidR="00A71668" w:rsidRPr="00A85B09" w:rsidRDefault="00A71668" w:rsidP="00A71668">
      <w:pPr>
        <w:numPr>
          <w:ilvl w:val="2"/>
          <w:numId w:val="141"/>
        </w:numPr>
        <w:tabs>
          <w:tab w:val="clear" w:pos="2160"/>
          <w:tab w:val="num" w:pos="1985"/>
        </w:tabs>
        <w:ind w:left="1985" w:hanging="425"/>
        <w:rPr>
          <w:rFonts w:ascii="Arial Narrow" w:hAnsi="Arial Narrow"/>
          <w:bCs/>
          <w:sz w:val="20"/>
        </w:rPr>
      </w:pPr>
      <w:r w:rsidRPr="00A85B09">
        <w:rPr>
          <w:rFonts w:ascii="Arial Narrow" w:hAnsi="Arial Narrow"/>
          <w:sz w:val="20"/>
        </w:rPr>
        <w:t>za poslovnu namjenu (uredi, servisi, usluge) 1 PM na 30 m</w:t>
      </w:r>
      <w:r w:rsidRPr="00A85B09">
        <w:rPr>
          <w:rFonts w:ascii="Arial Narrow" w:hAnsi="Arial Narrow"/>
          <w:sz w:val="20"/>
          <w:vertAlign w:val="superscript"/>
        </w:rPr>
        <w:t>2</w:t>
      </w:r>
      <w:r w:rsidRPr="00A85B09">
        <w:rPr>
          <w:rFonts w:ascii="Arial Narrow" w:hAnsi="Arial Narrow"/>
          <w:sz w:val="20"/>
        </w:rPr>
        <w:t xml:space="preserve"> GBP</w:t>
      </w:r>
    </w:p>
    <w:p w14:paraId="58B3F0D7" w14:textId="77777777" w:rsidR="00A71668" w:rsidRPr="00A85B09" w:rsidRDefault="00A71668" w:rsidP="00A71668">
      <w:pPr>
        <w:numPr>
          <w:ilvl w:val="2"/>
          <w:numId w:val="141"/>
        </w:numPr>
        <w:tabs>
          <w:tab w:val="clear" w:pos="2160"/>
          <w:tab w:val="num" w:pos="1985"/>
        </w:tabs>
        <w:ind w:left="1985" w:hanging="425"/>
        <w:rPr>
          <w:rFonts w:ascii="Arial Narrow" w:hAnsi="Arial Narrow"/>
          <w:bCs/>
          <w:sz w:val="20"/>
        </w:rPr>
      </w:pPr>
      <w:r w:rsidRPr="00A85B09">
        <w:rPr>
          <w:rFonts w:ascii="Arial Narrow" w:hAnsi="Arial Narrow"/>
          <w:sz w:val="20"/>
        </w:rPr>
        <w:t>za zdravstvenu namjenu 1 PM / 20 m</w:t>
      </w:r>
      <w:r w:rsidRPr="00A85B09">
        <w:rPr>
          <w:rFonts w:ascii="Arial Narrow" w:hAnsi="Arial Narrow"/>
          <w:sz w:val="20"/>
          <w:vertAlign w:val="superscript"/>
        </w:rPr>
        <w:t>2</w:t>
      </w:r>
      <w:r w:rsidRPr="00A85B09">
        <w:rPr>
          <w:rFonts w:ascii="Arial Narrow" w:hAnsi="Arial Narrow"/>
          <w:sz w:val="20"/>
        </w:rPr>
        <w:t xml:space="preserve"> GBP</w:t>
      </w:r>
    </w:p>
    <w:p w14:paraId="0A2B3D74" w14:textId="77777777" w:rsidR="00A71668" w:rsidRPr="00A85B09" w:rsidRDefault="00A71668" w:rsidP="00A71668">
      <w:pPr>
        <w:numPr>
          <w:ilvl w:val="2"/>
          <w:numId w:val="141"/>
        </w:numPr>
        <w:tabs>
          <w:tab w:val="clear" w:pos="2160"/>
          <w:tab w:val="num" w:pos="1985"/>
        </w:tabs>
        <w:ind w:left="1985" w:hanging="425"/>
        <w:rPr>
          <w:rFonts w:ascii="Arial Narrow" w:hAnsi="Arial Narrow"/>
          <w:bCs/>
          <w:sz w:val="20"/>
        </w:rPr>
      </w:pPr>
      <w:r w:rsidRPr="00A85B09">
        <w:rPr>
          <w:rFonts w:ascii="Arial Narrow" w:hAnsi="Arial Narrow"/>
          <w:sz w:val="20"/>
        </w:rPr>
        <w:t>za trgovine 1 PM na 30 m</w:t>
      </w:r>
      <w:r w:rsidRPr="00A85B09">
        <w:rPr>
          <w:rFonts w:ascii="Arial Narrow" w:hAnsi="Arial Narrow"/>
          <w:sz w:val="20"/>
          <w:vertAlign w:val="superscript"/>
        </w:rPr>
        <w:t>2</w:t>
      </w:r>
      <w:r w:rsidRPr="00A85B09">
        <w:rPr>
          <w:rFonts w:ascii="Arial Narrow" w:hAnsi="Arial Narrow"/>
          <w:sz w:val="20"/>
        </w:rPr>
        <w:t xml:space="preserve"> GBP</w:t>
      </w:r>
    </w:p>
    <w:p w14:paraId="37E13A59" w14:textId="77777777" w:rsidR="00A71668" w:rsidRPr="00A85B09" w:rsidRDefault="00A71668" w:rsidP="00A71668">
      <w:pPr>
        <w:numPr>
          <w:ilvl w:val="2"/>
          <w:numId w:val="141"/>
        </w:numPr>
        <w:tabs>
          <w:tab w:val="clear" w:pos="2160"/>
          <w:tab w:val="num" w:pos="1985"/>
        </w:tabs>
        <w:ind w:left="1985" w:hanging="425"/>
        <w:rPr>
          <w:rFonts w:ascii="Arial Narrow" w:hAnsi="Arial Narrow"/>
          <w:bCs/>
          <w:sz w:val="20"/>
        </w:rPr>
      </w:pPr>
      <w:r w:rsidRPr="00A85B09">
        <w:rPr>
          <w:rFonts w:ascii="Arial Narrow" w:hAnsi="Arial Narrow"/>
          <w:sz w:val="20"/>
        </w:rPr>
        <w:t>za sportske dvorane i igrališta 1 PM na 10 sjedala</w:t>
      </w:r>
    </w:p>
    <w:p w14:paraId="56882C71" w14:textId="77777777" w:rsidR="00A71668" w:rsidRPr="00A85B09" w:rsidRDefault="00A71668" w:rsidP="00A71668">
      <w:pPr>
        <w:numPr>
          <w:ilvl w:val="2"/>
          <w:numId w:val="141"/>
        </w:numPr>
        <w:tabs>
          <w:tab w:val="clear" w:pos="2160"/>
          <w:tab w:val="num" w:pos="1985"/>
        </w:tabs>
        <w:ind w:left="1985" w:hanging="425"/>
        <w:rPr>
          <w:rFonts w:ascii="Arial Narrow" w:hAnsi="Arial Narrow"/>
          <w:bCs/>
          <w:sz w:val="20"/>
        </w:rPr>
      </w:pPr>
      <w:r w:rsidRPr="00A85B09">
        <w:rPr>
          <w:rFonts w:ascii="Arial Narrow" w:hAnsi="Arial Narrow"/>
          <w:sz w:val="20"/>
        </w:rPr>
        <w:t>za ugostiteljske objekte 1 PM na 4 sjedeća mjesta</w:t>
      </w:r>
    </w:p>
    <w:p w14:paraId="411DC929" w14:textId="77777777" w:rsidR="00A71668" w:rsidRPr="00A85B09" w:rsidRDefault="00A71668" w:rsidP="00A71668">
      <w:pPr>
        <w:numPr>
          <w:ilvl w:val="2"/>
          <w:numId w:val="141"/>
        </w:numPr>
        <w:tabs>
          <w:tab w:val="clear" w:pos="2160"/>
          <w:tab w:val="num" w:pos="1985"/>
        </w:tabs>
        <w:ind w:left="1985" w:hanging="425"/>
        <w:rPr>
          <w:rFonts w:ascii="Arial Narrow" w:hAnsi="Arial Narrow"/>
          <w:bCs/>
          <w:sz w:val="20"/>
        </w:rPr>
      </w:pPr>
      <w:r w:rsidRPr="00A85B09">
        <w:rPr>
          <w:rFonts w:ascii="Arial Narrow" w:hAnsi="Arial Narrow"/>
          <w:sz w:val="20"/>
        </w:rPr>
        <w:t>za dječje ustanove 1 PM / 50 m</w:t>
      </w:r>
      <w:r w:rsidRPr="00A85B09">
        <w:rPr>
          <w:rFonts w:ascii="Arial Narrow" w:hAnsi="Arial Narrow"/>
          <w:sz w:val="20"/>
          <w:vertAlign w:val="superscript"/>
        </w:rPr>
        <w:t>2</w:t>
      </w:r>
    </w:p>
    <w:p w14:paraId="2EBB0921" w14:textId="77777777" w:rsidR="00A71668" w:rsidRPr="00A85B09" w:rsidRDefault="00A71668" w:rsidP="00A71668">
      <w:pPr>
        <w:numPr>
          <w:ilvl w:val="2"/>
          <w:numId w:val="141"/>
        </w:numPr>
        <w:tabs>
          <w:tab w:val="clear" w:pos="2160"/>
          <w:tab w:val="num" w:pos="1985"/>
        </w:tabs>
        <w:ind w:left="1985" w:hanging="425"/>
        <w:rPr>
          <w:rFonts w:ascii="Arial Narrow" w:hAnsi="Arial Narrow"/>
          <w:bCs/>
          <w:sz w:val="20"/>
        </w:rPr>
      </w:pPr>
      <w:r w:rsidRPr="00A85B09">
        <w:rPr>
          <w:rFonts w:ascii="Arial Narrow" w:hAnsi="Arial Narrow"/>
          <w:sz w:val="20"/>
        </w:rPr>
        <w:t>za škole 2 PM / učionici</w:t>
      </w:r>
    </w:p>
    <w:p w14:paraId="585A0BA8" w14:textId="77777777" w:rsidR="00A71668" w:rsidRPr="00A85B09" w:rsidRDefault="00A71668" w:rsidP="00A71668">
      <w:pPr>
        <w:numPr>
          <w:ilvl w:val="2"/>
          <w:numId w:val="141"/>
        </w:numPr>
        <w:tabs>
          <w:tab w:val="clear" w:pos="2160"/>
          <w:tab w:val="num" w:pos="1985"/>
        </w:tabs>
        <w:ind w:left="1985" w:hanging="425"/>
        <w:rPr>
          <w:rFonts w:ascii="Arial Narrow" w:hAnsi="Arial Narrow"/>
          <w:bCs/>
          <w:sz w:val="20"/>
        </w:rPr>
      </w:pPr>
      <w:r w:rsidRPr="00A85B09">
        <w:rPr>
          <w:rFonts w:ascii="Arial Narrow" w:hAnsi="Arial Narrow"/>
          <w:sz w:val="20"/>
        </w:rPr>
        <w:t>za vjerske građevine 1 PM na 10 sjedala</w:t>
      </w:r>
    </w:p>
    <w:p w14:paraId="117E0F9D" w14:textId="77777777" w:rsidR="00A71668" w:rsidRPr="00A85B09" w:rsidRDefault="00A71668" w:rsidP="00A71668">
      <w:pPr>
        <w:numPr>
          <w:ilvl w:val="2"/>
          <w:numId w:val="141"/>
        </w:numPr>
        <w:tabs>
          <w:tab w:val="clear" w:pos="2160"/>
          <w:tab w:val="num" w:pos="1985"/>
        </w:tabs>
        <w:ind w:left="1985" w:hanging="425"/>
        <w:rPr>
          <w:rFonts w:ascii="Arial Narrow" w:hAnsi="Arial Narrow"/>
          <w:bCs/>
          <w:sz w:val="20"/>
        </w:rPr>
      </w:pPr>
      <w:r w:rsidRPr="00A85B09">
        <w:rPr>
          <w:rFonts w:ascii="Arial Narrow" w:hAnsi="Arial Narrow"/>
          <w:sz w:val="20"/>
        </w:rPr>
        <w:t>za ugostiteljsko – turističke smještajne sadržaje u skladu s propisima o vrsti i kategoriji građevine</w:t>
      </w:r>
    </w:p>
    <w:p w14:paraId="2C29BCDF" w14:textId="77777777" w:rsidR="00A71668" w:rsidRPr="00A85B09" w:rsidRDefault="00A71668" w:rsidP="00A71668">
      <w:pPr>
        <w:numPr>
          <w:ilvl w:val="1"/>
          <w:numId w:val="141"/>
        </w:numPr>
        <w:tabs>
          <w:tab w:val="clear" w:pos="1440"/>
          <w:tab w:val="num" w:pos="1134"/>
        </w:tabs>
        <w:ind w:left="1134" w:hanging="425"/>
        <w:rPr>
          <w:rFonts w:ascii="Arial Narrow" w:hAnsi="Arial Narrow"/>
          <w:sz w:val="20"/>
        </w:rPr>
      </w:pPr>
      <w:r w:rsidRPr="00A85B09">
        <w:rPr>
          <w:rFonts w:ascii="Arial Narrow" w:hAnsi="Arial Narrow" w:cs="Helvetica"/>
          <w:sz w:val="20"/>
          <w:lang w:eastAsia="hr-HR"/>
        </w:rPr>
        <w:t>Parkirališne površine za stambenu namjenu moraju se osigurati na vlastitoj građevnoj čestici, a za javne, poslovne i gospodarske namjene parkirališna mjesta mogu biti osigurana i na parkiralištu udaljenom najviše 100m od građevine, uz odgovarajući ugovor o služnosti.</w:t>
      </w:r>
    </w:p>
    <w:p w14:paraId="583F91C0" w14:textId="77777777" w:rsidR="00A71668" w:rsidRPr="00A85B09" w:rsidRDefault="00A71668" w:rsidP="00A71668">
      <w:pPr>
        <w:numPr>
          <w:ilvl w:val="1"/>
          <w:numId w:val="141"/>
        </w:numPr>
        <w:tabs>
          <w:tab w:val="clear" w:pos="1440"/>
          <w:tab w:val="num" w:pos="1134"/>
        </w:tabs>
        <w:ind w:left="1134" w:hanging="425"/>
        <w:rPr>
          <w:rFonts w:ascii="Arial Narrow" w:hAnsi="Arial Narrow"/>
          <w:sz w:val="20"/>
        </w:rPr>
      </w:pPr>
      <w:r w:rsidRPr="00A85B09">
        <w:rPr>
          <w:rFonts w:ascii="Arial Narrow" w:hAnsi="Arial Narrow" w:cs="Helvetica"/>
          <w:sz w:val="20"/>
          <w:lang w:eastAsia="hr-HR"/>
        </w:rPr>
        <w:t>Parkirališna mjesta uređena na terenu mogu se natkrivati montažnim nadstrešnicama izvedenim od metala ili drva (pergole i slično).</w:t>
      </w:r>
    </w:p>
    <w:p w14:paraId="19C74B51" w14:textId="77777777" w:rsidR="00A71668" w:rsidRPr="00A85B09" w:rsidRDefault="00A71668" w:rsidP="00A71668">
      <w:pPr>
        <w:pStyle w:val="Naslov4"/>
        <w:rPr>
          <w:rFonts w:ascii="Arial Narrow" w:hAnsi="Arial Narrow"/>
          <w:sz w:val="20"/>
        </w:rPr>
      </w:pPr>
      <w:bookmarkStart w:id="159" w:name="_Toc429516412"/>
      <w:bookmarkStart w:id="160" w:name="_Toc17192330"/>
      <w:bookmarkStart w:id="161" w:name="_Toc175845667"/>
      <w:r w:rsidRPr="00A85B09">
        <w:rPr>
          <w:rFonts w:ascii="Arial Narrow" w:hAnsi="Arial Narrow"/>
          <w:sz w:val="20"/>
        </w:rPr>
        <w:t xml:space="preserve">2.2.9. Mjere zaštite okoliša i </w:t>
      </w:r>
      <w:proofErr w:type="spellStart"/>
      <w:r w:rsidRPr="00A85B09">
        <w:rPr>
          <w:rFonts w:ascii="Arial Narrow" w:hAnsi="Arial Narrow"/>
          <w:sz w:val="20"/>
        </w:rPr>
        <w:t>načun</w:t>
      </w:r>
      <w:proofErr w:type="spellEnd"/>
      <w:r w:rsidRPr="00A85B09">
        <w:rPr>
          <w:rFonts w:ascii="Arial Narrow" w:hAnsi="Arial Narrow"/>
          <w:sz w:val="20"/>
        </w:rPr>
        <w:t xml:space="preserve"> sprečavanja nepovoljnog utjecaja na okoliš</w:t>
      </w:r>
      <w:bookmarkEnd w:id="159"/>
      <w:bookmarkEnd w:id="160"/>
      <w:bookmarkEnd w:id="161"/>
    </w:p>
    <w:p w14:paraId="0DA130BB" w14:textId="77777777" w:rsidR="00A71668" w:rsidRPr="00A85B09" w:rsidRDefault="00A71668" w:rsidP="00A71668">
      <w:pPr>
        <w:jc w:val="center"/>
        <w:rPr>
          <w:rFonts w:ascii="Arial Narrow" w:hAnsi="Arial Narrow"/>
          <w:sz w:val="20"/>
          <w:lang w:eastAsia="hr-HR"/>
        </w:rPr>
      </w:pPr>
      <w:r w:rsidRPr="00A85B09">
        <w:rPr>
          <w:rFonts w:ascii="Arial Narrow" w:hAnsi="Arial Narrow"/>
          <w:sz w:val="20"/>
          <w:lang w:eastAsia="hr-HR"/>
        </w:rPr>
        <w:t>Članak 17.</w:t>
      </w:r>
    </w:p>
    <w:p w14:paraId="7BD7224A" w14:textId="77777777" w:rsidR="00A71668" w:rsidRPr="00A85B09" w:rsidRDefault="00A71668" w:rsidP="00A71668">
      <w:pPr>
        <w:rPr>
          <w:rFonts w:ascii="Arial Narrow" w:hAnsi="Arial Narrow"/>
          <w:sz w:val="20"/>
          <w:lang w:eastAsia="hr-HR"/>
        </w:rPr>
      </w:pPr>
      <w:r w:rsidRPr="00A85B09">
        <w:rPr>
          <w:rFonts w:ascii="Arial Narrow" w:hAnsi="Arial Narrow" w:cs="Arial"/>
          <w:sz w:val="20"/>
        </w:rPr>
        <w:t xml:space="preserve">Obvezno je za svaku postojeću ili planiranu građevinu osigurati rješenje odvodnje otpadnih voda. </w:t>
      </w:r>
      <w:r w:rsidRPr="00A85B09">
        <w:rPr>
          <w:rFonts w:ascii="Arial Narrow" w:hAnsi="Arial Narrow"/>
          <w:sz w:val="20"/>
          <w:lang w:eastAsia="hr-HR"/>
        </w:rPr>
        <w:t xml:space="preserve">Do izgradnje sustava odvodnje otpadnih voda, iznimno se u izgrađenim dijelovima građevinskih područja naselja, dozvoljava izgradnja sabirnih jama za građevine kapaciteta do 10 ES. </w:t>
      </w:r>
      <w:r w:rsidRPr="00A85B09">
        <w:rPr>
          <w:rFonts w:ascii="Arial Narrow" w:hAnsi="Arial Narrow" w:cs="Helvetica"/>
          <w:sz w:val="20"/>
          <w:lang w:eastAsia="hr-HR"/>
        </w:rPr>
        <w:t>Nakon izgradnje planiranog javnog sustava odvodnje obavezno je priključenje tih građevina na cjeloviti javni sustav odvodnje i pročišćavanja otpadnih voda.</w:t>
      </w:r>
      <w:r w:rsidRPr="00A85B09">
        <w:rPr>
          <w:rFonts w:ascii="Arial Narrow" w:hAnsi="Arial Narrow"/>
          <w:sz w:val="20"/>
          <w:lang w:eastAsia="hr-HR"/>
        </w:rPr>
        <w:t xml:space="preserve"> Pojedinačne sabirne jame mogu se prazniti isključivo odvoženjem na izgrađene sustave za pročišćavanje.</w:t>
      </w:r>
    </w:p>
    <w:p w14:paraId="074B5F1B" w14:textId="77777777" w:rsidR="00A71668" w:rsidRPr="00A85B09" w:rsidRDefault="00A71668" w:rsidP="00A71668">
      <w:pPr>
        <w:pStyle w:val="Naslov4"/>
        <w:rPr>
          <w:rFonts w:ascii="Arial Narrow" w:hAnsi="Arial Narrow"/>
          <w:sz w:val="20"/>
        </w:rPr>
      </w:pPr>
      <w:bookmarkStart w:id="162" w:name="_Toc429516413"/>
      <w:bookmarkStart w:id="163" w:name="_Toc17192331"/>
      <w:bookmarkStart w:id="164" w:name="_Toc175845668"/>
      <w:r w:rsidRPr="00A85B09">
        <w:rPr>
          <w:rFonts w:ascii="Arial Narrow" w:hAnsi="Arial Narrow"/>
          <w:sz w:val="20"/>
        </w:rPr>
        <w:t>2.2.10. Uvjeti za provedbu zahvata u prostoru</w:t>
      </w:r>
      <w:bookmarkEnd w:id="162"/>
      <w:bookmarkEnd w:id="163"/>
      <w:bookmarkEnd w:id="164"/>
    </w:p>
    <w:p w14:paraId="718C49C6" w14:textId="77777777" w:rsidR="00A71668" w:rsidRPr="00A85B09" w:rsidRDefault="00A71668" w:rsidP="00A71668">
      <w:pPr>
        <w:jc w:val="center"/>
        <w:rPr>
          <w:rFonts w:ascii="Arial Narrow" w:hAnsi="Arial Narrow"/>
          <w:sz w:val="20"/>
        </w:rPr>
      </w:pPr>
      <w:r w:rsidRPr="00A85B09">
        <w:rPr>
          <w:rFonts w:ascii="Arial Narrow" w:hAnsi="Arial Narrow"/>
          <w:sz w:val="20"/>
          <w:lang w:eastAsia="hr-HR"/>
        </w:rPr>
        <w:t>Članak 18.</w:t>
      </w:r>
    </w:p>
    <w:p w14:paraId="2DF72F43" w14:textId="77777777" w:rsidR="00A71668" w:rsidRPr="00A85B09" w:rsidRDefault="00A71668" w:rsidP="00A71668">
      <w:pPr>
        <w:rPr>
          <w:rFonts w:ascii="Arial Narrow" w:hAnsi="Arial Narrow"/>
          <w:sz w:val="20"/>
        </w:rPr>
      </w:pPr>
      <w:r w:rsidRPr="00A85B09">
        <w:rPr>
          <w:rFonts w:ascii="Arial Narrow" w:hAnsi="Arial Narrow"/>
          <w:sz w:val="20"/>
        </w:rPr>
        <w:t xml:space="preserve">Za gradnju na terenima nagiba većeg od 20% obavezno je izvršiti geomehanička ispitivanja kojima će se utvrditi karakteristike tla i njegova stabilnost, u skladu sa posebnim propisima. </w:t>
      </w:r>
    </w:p>
    <w:p w14:paraId="7EDCDA67" w14:textId="77777777" w:rsidR="00A71668" w:rsidRPr="00A85B09" w:rsidRDefault="00A71668" w:rsidP="00A71668">
      <w:pPr>
        <w:rPr>
          <w:rFonts w:ascii="Arial Narrow" w:hAnsi="Arial Narrow"/>
          <w:sz w:val="20"/>
        </w:rPr>
      </w:pPr>
    </w:p>
    <w:p w14:paraId="79B3A30A" w14:textId="77777777" w:rsidR="00A71668" w:rsidRPr="00A85B09" w:rsidRDefault="00A71668" w:rsidP="00A71668">
      <w:pPr>
        <w:pStyle w:val="Naslov3"/>
        <w:rPr>
          <w:rFonts w:ascii="Arial Narrow" w:hAnsi="Arial Narrow"/>
          <w:sz w:val="20"/>
        </w:rPr>
      </w:pPr>
      <w:bookmarkStart w:id="165" w:name="_Toc47072560"/>
      <w:bookmarkStart w:id="166" w:name="_Toc97104624"/>
      <w:bookmarkStart w:id="167" w:name="_Toc429516414"/>
      <w:bookmarkStart w:id="168" w:name="_Toc17192332"/>
      <w:bookmarkStart w:id="169" w:name="_Toc175845669"/>
      <w:bookmarkStart w:id="170" w:name="_Toc5164242"/>
      <w:bookmarkStart w:id="171" w:name="_Toc10202106"/>
      <w:bookmarkStart w:id="172" w:name="_Toc38704169"/>
      <w:r w:rsidRPr="00A85B09">
        <w:rPr>
          <w:rFonts w:ascii="Arial Narrow" w:hAnsi="Arial Narrow"/>
          <w:sz w:val="20"/>
        </w:rPr>
        <w:t>2.3. Površine izdvojene namjene izvan naselja</w:t>
      </w:r>
      <w:bookmarkEnd w:id="165"/>
      <w:bookmarkEnd w:id="166"/>
      <w:bookmarkEnd w:id="167"/>
      <w:bookmarkEnd w:id="168"/>
      <w:bookmarkEnd w:id="169"/>
    </w:p>
    <w:p w14:paraId="7B82C01F" w14:textId="77777777" w:rsidR="00A71668" w:rsidRPr="00A85B09" w:rsidRDefault="00A71668" w:rsidP="00A71668">
      <w:pPr>
        <w:jc w:val="center"/>
        <w:rPr>
          <w:rFonts w:ascii="Arial Narrow" w:hAnsi="Arial Narrow"/>
          <w:sz w:val="20"/>
        </w:rPr>
      </w:pPr>
      <w:r w:rsidRPr="00A85B09">
        <w:rPr>
          <w:rFonts w:ascii="Arial Narrow" w:hAnsi="Arial Narrow"/>
          <w:sz w:val="20"/>
        </w:rPr>
        <w:t>Članak 19.</w:t>
      </w:r>
    </w:p>
    <w:p w14:paraId="62117173" w14:textId="77777777" w:rsidR="00A71668" w:rsidRPr="00A85B09" w:rsidRDefault="00A71668" w:rsidP="00A71668">
      <w:pPr>
        <w:rPr>
          <w:rFonts w:ascii="Arial Narrow" w:hAnsi="Arial Narrow"/>
          <w:sz w:val="20"/>
        </w:rPr>
      </w:pPr>
      <w:r w:rsidRPr="00A85B09">
        <w:rPr>
          <w:rFonts w:ascii="Arial Narrow" w:hAnsi="Arial Narrow"/>
          <w:sz w:val="20"/>
        </w:rPr>
        <w:t>Izvan naselja planirane su površine za gospodarsku namjenu te športsku i rekreacijsku namjenu.</w:t>
      </w:r>
    </w:p>
    <w:p w14:paraId="523A4349" w14:textId="77777777" w:rsidR="00A71668" w:rsidRPr="00A85B09" w:rsidRDefault="00A71668" w:rsidP="00A71668">
      <w:pPr>
        <w:pStyle w:val="Naslov4"/>
        <w:rPr>
          <w:rFonts w:ascii="Arial Narrow" w:hAnsi="Arial Narrow"/>
          <w:sz w:val="20"/>
        </w:rPr>
      </w:pPr>
      <w:bookmarkStart w:id="173" w:name="_Toc47072561"/>
      <w:bookmarkStart w:id="174" w:name="_Toc97104625"/>
      <w:bookmarkStart w:id="175" w:name="_Toc429516415"/>
      <w:bookmarkStart w:id="176" w:name="_Toc17192333"/>
      <w:bookmarkStart w:id="177" w:name="_Toc175845670"/>
      <w:r w:rsidRPr="00A85B09">
        <w:rPr>
          <w:rFonts w:ascii="Arial Narrow" w:hAnsi="Arial Narrow"/>
          <w:sz w:val="20"/>
        </w:rPr>
        <w:t>Gospodarska namjena sa oznakom I</w:t>
      </w:r>
      <w:bookmarkEnd w:id="173"/>
      <w:bookmarkEnd w:id="174"/>
      <w:bookmarkEnd w:id="175"/>
      <w:bookmarkEnd w:id="176"/>
      <w:bookmarkEnd w:id="177"/>
      <w:r w:rsidRPr="00A85B09">
        <w:rPr>
          <w:rFonts w:ascii="Arial Narrow" w:hAnsi="Arial Narrow"/>
          <w:sz w:val="20"/>
        </w:rPr>
        <w:t xml:space="preserve"> </w:t>
      </w:r>
    </w:p>
    <w:p w14:paraId="203420B0" w14:textId="77777777" w:rsidR="00A71668" w:rsidRPr="00A85B09" w:rsidRDefault="00A71668" w:rsidP="00A71668">
      <w:pPr>
        <w:rPr>
          <w:rFonts w:ascii="Arial Narrow" w:hAnsi="Arial Narrow"/>
          <w:sz w:val="20"/>
        </w:rPr>
      </w:pPr>
      <w:r w:rsidRPr="00A85B09">
        <w:rPr>
          <w:rFonts w:ascii="Arial Narrow" w:hAnsi="Arial Narrow"/>
          <w:sz w:val="20"/>
        </w:rPr>
        <w:t xml:space="preserve">unutar ovih površina mogu se graditi zgrade i uređivati površine slijedećih namjena: </w:t>
      </w:r>
    </w:p>
    <w:p w14:paraId="0AD6B943" w14:textId="77777777" w:rsidR="00A71668" w:rsidRPr="00A85B09" w:rsidRDefault="00A71668" w:rsidP="00A71668">
      <w:pPr>
        <w:widowControl w:val="0"/>
        <w:numPr>
          <w:ilvl w:val="0"/>
          <w:numId w:val="105"/>
        </w:numPr>
        <w:tabs>
          <w:tab w:val="clear" w:pos="1495"/>
          <w:tab w:val="num" w:pos="567"/>
        </w:tabs>
        <w:ind w:left="567"/>
        <w:rPr>
          <w:rFonts w:ascii="Arial Narrow" w:hAnsi="Arial Narrow"/>
          <w:sz w:val="20"/>
        </w:rPr>
      </w:pPr>
      <w:r w:rsidRPr="00A85B09">
        <w:rPr>
          <w:rFonts w:ascii="Arial Narrow" w:hAnsi="Arial Narrow"/>
          <w:sz w:val="20"/>
        </w:rPr>
        <w:t xml:space="preserve">zgrade za zanatsku i industrijsku proizvodnju, trgovine, ugostiteljski objekti, skladišta, servisi te drugi objekti za namjene koje se zbog nepovoljnih utjecaja na neposredni okoliš ne mogu locirati unutar građevinskog područja stambene, mješovite i javne </w:t>
      </w:r>
      <w:proofErr w:type="spellStart"/>
      <w:r w:rsidRPr="00A85B09">
        <w:rPr>
          <w:rFonts w:ascii="Arial Narrow" w:hAnsi="Arial Narrow"/>
          <w:sz w:val="20"/>
        </w:rPr>
        <w:t>namjenene</w:t>
      </w:r>
      <w:proofErr w:type="spellEnd"/>
    </w:p>
    <w:p w14:paraId="6A8DF117" w14:textId="77777777" w:rsidR="00A71668" w:rsidRPr="00A85B09" w:rsidRDefault="00A71668" w:rsidP="00A71668">
      <w:pPr>
        <w:widowControl w:val="0"/>
        <w:numPr>
          <w:ilvl w:val="0"/>
          <w:numId w:val="105"/>
        </w:numPr>
        <w:tabs>
          <w:tab w:val="clear" w:pos="1495"/>
          <w:tab w:val="num" w:pos="567"/>
        </w:tabs>
        <w:ind w:left="567"/>
        <w:rPr>
          <w:rFonts w:ascii="Arial Narrow" w:hAnsi="Arial Narrow"/>
          <w:sz w:val="20"/>
        </w:rPr>
      </w:pPr>
      <w:r w:rsidRPr="00A85B09">
        <w:rPr>
          <w:rFonts w:ascii="Arial Narrow" w:hAnsi="Arial Narrow"/>
          <w:sz w:val="20"/>
        </w:rPr>
        <w:t>lokacijski uvjeti za gradnju na površinama gospodarske namjene utvrđeni su u poglavlju 3. ovih odredbi</w:t>
      </w:r>
    </w:p>
    <w:p w14:paraId="6266F092" w14:textId="77777777" w:rsidR="00A71668" w:rsidRPr="00A85B09" w:rsidRDefault="00A71668" w:rsidP="00A71668">
      <w:pPr>
        <w:pStyle w:val="Naslov4"/>
        <w:rPr>
          <w:rFonts w:ascii="Arial Narrow" w:hAnsi="Arial Narrow"/>
          <w:sz w:val="20"/>
        </w:rPr>
      </w:pPr>
      <w:bookmarkStart w:id="178" w:name="_Toc175845671"/>
      <w:r w:rsidRPr="00A85B09">
        <w:rPr>
          <w:rFonts w:ascii="Arial Narrow" w:hAnsi="Arial Narrow"/>
          <w:sz w:val="20"/>
        </w:rPr>
        <w:t>Turistička namjena sa oznakom T3</w:t>
      </w:r>
      <w:bookmarkEnd w:id="178"/>
      <w:r w:rsidRPr="00A85B09">
        <w:rPr>
          <w:rFonts w:ascii="Arial Narrow" w:hAnsi="Arial Narrow"/>
          <w:sz w:val="20"/>
        </w:rPr>
        <w:t xml:space="preserve">                                  </w:t>
      </w:r>
    </w:p>
    <w:p w14:paraId="2227FC7D" w14:textId="77777777" w:rsidR="00A71668" w:rsidRPr="00A85B09" w:rsidRDefault="00A71668" w:rsidP="00A71668">
      <w:pPr>
        <w:rPr>
          <w:rFonts w:ascii="Arial Narrow" w:hAnsi="Arial Narrow"/>
          <w:bCs/>
          <w:sz w:val="20"/>
        </w:rPr>
      </w:pPr>
      <w:r w:rsidRPr="00A85B09">
        <w:rPr>
          <w:rFonts w:ascii="Arial Narrow" w:hAnsi="Arial Narrow"/>
          <w:bCs/>
          <w:sz w:val="20"/>
        </w:rPr>
        <w:t xml:space="preserve">unutar ovih površina mogu se graditi zgrade i uređivati površine slijedećih namjena: </w:t>
      </w:r>
    </w:p>
    <w:p w14:paraId="730E0D04" w14:textId="77777777" w:rsidR="00A71668" w:rsidRPr="00A85B09" w:rsidRDefault="00A71668" w:rsidP="00A71668">
      <w:pPr>
        <w:widowControl w:val="0"/>
        <w:numPr>
          <w:ilvl w:val="0"/>
          <w:numId w:val="171"/>
        </w:numPr>
        <w:rPr>
          <w:rFonts w:ascii="Arial Narrow" w:hAnsi="Arial Narrow"/>
          <w:bCs/>
          <w:sz w:val="20"/>
        </w:rPr>
      </w:pPr>
      <w:r w:rsidRPr="00A85B09">
        <w:rPr>
          <w:rFonts w:ascii="Arial Narrow" w:hAnsi="Arial Narrow"/>
          <w:bCs/>
          <w:sz w:val="20"/>
        </w:rPr>
        <w:t>kamp do 20 ležajeva sa pratećim sadržajima</w:t>
      </w:r>
    </w:p>
    <w:p w14:paraId="7D1648D6" w14:textId="77777777" w:rsidR="00A71668" w:rsidRPr="00A85B09" w:rsidRDefault="00A71668" w:rsidP="00A71668">
      <w:pPr>
        <w:widowControl w:val="0"/>
        <w:numPr>
          <w:ilvl w:val="0"/>
          <w:numId w:val="171"/>
        </w:numPr>
        <w:rPr>
          <w:rFonts w:ascii="Arial Narrow" w:hAnsi="Arial Narrow"/>
          <w:bCs/>
          <w:sz w:val="20"/>
        </w:rPr>
      </w:pPr>
      <w:r w:rsidRPr="00A85B09">
        <w:rPr>
          <w:rFonts w:ascii="Arial Narrow" w:hAnsi="Arial Narrow"/>
          <w:bCs/>
          <w:sz w:val="20"/>
        </w:rPr>
        <w:t>sve vrste otvorenih i zatvorenih športskih igrališta, športske dvorane i zgrade za smještaj pratećih sadržaja</w:t>
      </w:r>
    </w:p>
    <w:p w14:paraId="5AF539A5" w14:textId="77777777" w:rsidR="00A71668" w:rsidRPr="00A85B09" w:rsidRDefault="00A71668" w:rsidP="00A71668">
      <w:pPr>
        <w:widowControl w:val="0"/>
        <w:numPr>
          <w:ilvl w:val="0"/>
          <w:numId w:val="171"/>
        </w:numPr>
        <w:rPr>
          <w:rFonts w:ascii="Arial Narrow" w:hAnsi="Arial Narrow"/>
          <w:bCs/>
          <w:sz w:val="20"/>
        </w:rPr>
      </w:pPr>
      <w:r w:rsidRPr="00A85B09">
        <w:rPr>
          <w:rFonts w:ascii="Arial Narrow" w:hAnsi="Arial Narrow"/>
          <w:bCs/>
          <w:sz w:val="20"/>
        </w:rPr>
        <w:t>ostale površine hortikulturno riješiti kao parkovne površine.</w:t>
      </w:r>
    </w:p>
    <w:p w14:paraId="0CB14B2E" w14:textId="77777777" w:rsidR="00A71668" w:rsidRPr="00A85B09" w:rsidRDefault="00A71668" w:rsidP="00A71668">
      <w:pPr>
        <w:pStyle w:val="Naslov4"/>
        <w:rPr>
          <w:rFonts w:ascii="Arial Narrow" w:hAnsi="Arial Narrow"/>
          <w:sz w:val="20"/>
        </w:rPr>
      </w:pPr>
      <w:bookmarkStart w:id="179" w:name="_Toc17192334"/>
      <w:bookmarkStart w:id="180" w:name="_Toc175845672"/>
      <w:r w:rsidRPr="00A85B09">
        <w:rPr>
          <w:rFonts w:ascii="Arial Narrow" w:hAnsi="Arial Narrow"/>
          <w:sz w:val="20"/>
        </w:rPr>
        <w:t>Športska i rekreacijska namjena s oznakom R</w:t>
      </w:r>
      <w:bookmarkEnd w:id="179"/>
      <w:bookmarkEnd w:id="180"/>
      <w:r w:rsidRPr="00A85B09">
        <w:rPr>
          <w:rFonts w:ascii="Arial Narrow" w:hAnsi="Arial Narrow"/>
          <w:sz w:val="20"/>
        </w:rPr>
        <w:t xml:space="preserve"> </w:t>
      </w:r>
    </w:p>
    <w:p w14:paraId="089DEE32" w14:textId="77777777" w:rsidR="00A71668" w:rsidRPr="00A85B09" w:rsidRDefault="00A71668" w:rsidP="00A71668">
      <w:pPr>
        <w:rPr>
          <w:rFonts w:ascii="Arial Narrow" w:hAnsi="Arial Narrow"/>
          <w:sz w:val="20"/>
        </w:rPr>
      </w:pPr>
      <w:r w:rsidRPr="00A85B09">
        <w:rPr>
          <w:rFonts w:ascii="Arial Narrow" w:hAnsi="Arial Narrow"/>
          <w:sz w:val="20"/>
        </w:rPr>
        <w:t xml:space="preserve">Planom je predviđena površina izdvojene športske i rekreacijske namjene izvan naselja s oznakom R na k.č.br. 1488 k.o. </w:t>
      </w:r>
      <w:proofErr w:type="spellStart"/>
      <w:r w:rsidRPr="00A85B09">
        <w:rPr>
          <w:rFonts w:ascii="Arial Narrow" w:hAnsi="Arial Narrow"/>
          <w:sz w:val="20"/>
        </w:rPr>
        <w:t>Prosinec</w:t>
      </w:r>
      <w:proofErr w:type="spellEnd"/>
      <w:r w:rsidRPr="00A85B09">
        <w:rPr>
          <w:rFonts w:ascii="Arial Narrow" w:hAnsi="Arial Narrow"/>
          <w:sz w:val="20"/>
        </w:rPr>
        <w:t xml:space="preserve"> za potrebe uređenja kupališta uz rijeku Sutlu. Površina kupališta s oznakom R predviđena je za gradnju i uređenje sljedećih sadržaja:</w:t>
      </w:r>
    </w:p>
    <w:p w14:paraId="2DC79668" w14:textId="77777777" w:rsidR="00A71668" w:rsidRPr="00A85B09" w:rsidRDefault="00A71668" w:rsidP="00A71668">
      <w:pPr>
        <w:widowControl w:val="0"/>
        <w:numPr>
          <w:ilvl w:val="0"/>
          <w:numId w:val="161"/>
        </w:numPr>
        <w:rPr>
          <w:rFonts w:ascii="Arial Narrow" w:hAnsi="Arial Narrow"/>
          <w:sz w:val="20"/>
        </w:rPr>
      </w:pPr>
      <w:r w:rsidRPr="00A85B09">
        <w:rPr>
          <w:rFonts w:ascii="Arial Narrow" w:hAnsi="Arial Narrow"/>
          <w:sz w:val="20"/>
        </w:rPr>
        <w:t>plaže s pratećom opremom (svlačionice, sanitarni čvorovi, čuvanje i iznajmljivanje rekreacijskih rekvizita i sl.)</w:t>
      </w:r>
    </w:p>
    <w:p w14:paraId="5CE1EDFE" w14:textId="77777777" w:rsidR="00A71668" w:rsidRPr="00A85B09" w:rsidRDefault="00A71668" w:rsidP="00A71668">
      <w:pPr>
        <w:widowControl w:val="0"/>
        <w:numPr>
          <w:ilvl w:val="0"/>
          <w:numId w:val="161"/>
        </w:numPr>
        <w:rPr>
          <w:rFonts w:ascii="Arial Narrow" w:hAnsi="Arial Narrow"/>
          <w:sz w:val="20"/>
        </w:rPr>
      </w:pPr>
      <w:r w:rsidRPr="00A85B09">
        <w:rPr>
          <w:rFonts w:ascii="Arial Narrow" w:hAnsi="Arial Narrow"/>
          <w:sz w:val="20"/>
        </w:rPr>
        <w:t xml:space="preserve">manji ugostiteljski objekti (restoran, </w:t>
      </w:r>
      <w:proofErr w:type="spellStart"/>
      <w:r w:rsidRPr="00A85B09">
        <w:rPr>
          <w:rFonts w:ascii="Arial Narrow" w:hAnsi="Arial Narrow"/>
          <w:sz w:val="20"/>
        </w:rPr>
        <w:t>caffe</w:t>
      </w:r>
      <w:proofErr w:type="spellEnd"/>
      <w:r w:rsidRPr="00A85B09">
        <w:rPr>
          <w:rFonts w:ascii="Arial Narrow" w:hAnsi="Arial Narrow"/>
          <w:sz w:val="20"/>
        </w:rPr>
        <w:t xml:space="preserve"> bar i sl.).</w:t>
      </w:r>
    </w:p>
    <w:p w14:paraId="62741DC9" w14:textId="77777777" w:rsidR="00A71668" w:rsidRPr="00A85B09" w:rsidRDefault="00A71668" w:rsidP="00A71668">
      <w:pPr>
        <w:rPr>
          <w:rFonts w:ascii="Arial Narrow" w:hAnsi="Arial Narrow"/>
          <w:sz w:val="20"/>
        </w:rPr>
      </w:pPr>
    </w:p>
    <w:p w14:paraId="1BA7932B" w14:textId="77777777" w:rsidR="00A71668" w:rsidRPr="00A85B09" w:rsidRDefault="00A71668" w:rsidP="00A71668">
      <w:pPr>
        <w:rPr>
          <w:rFonts w:ascii="Arial Narrow" w:hAnsi="Arial Narrow"/>
          <w:sz w:val="20"/>
        </w:rPr>
      </w:pPr>
      <w:r w:rsidRPr="00A85B09">
        <w:rPr>
          <w:rFonts w:ascii="Arial Narrow" w:hAnsi="Arial Narrow"/>
          <w:sz w:val="20"/>
        </w:rPr>
        <w:t>Planom se utvrđuju sljedeći uvjeti gradnje na površinama kupališta s oznakom R:</w:t>
      </w:r>
    </w:p>
    <w:p w14:paraId="06C5A8B9" w14:textId="77777777" w:rsidR="00A71668" w:rsidRPr="00A85B09" w:rsidRDefault="00A71668" w:rsidP="00A71668">
      <w:pPr>
        <w:numPr>
          <w:ilvl w:val="0"/>
          <w:numId w:val="162"/>
        </w:numPr>
        <w:autoSpaceDE w:val="0"/>
        <w:autoSpaceDN w:val="0"/>
        <w:adjustRightInd w:val="0"/>
        <w:rPr>
          <w:rFonts w:ascii="Arial Narrow" w:hAnsi="Arial Narrow"/>
          <w:sz w:val="20"/>
        </w:rPr>
      </w:pPr>
      <w:r w:rsidRPr="00A85B09">
        <w:rPr>
          <w:rFonts w:ascii="Arial Narrow" w:hAnsi="Arial Narrow"/>
          <w:sz w:val="20"/>
        </w:rPr>
        <w:t>koeficijent izgrađenosti čestice može biti najviše 0.2</w:t>
      </w:r>
    </w:p>
    <w:p w14:paraId="67E67B59" w14:textId="77777777" w:rsidR="00A71668" w:rsidRPr="00A85B09" w:rsidRDefault="00A71668" w:rsidP="00A71668">
      <w:pPr>
        <w:numPr>
          <w:ilvl w:val="0"/>
          <w:numId w:val="162"/>
        </w:numPr>
        <w:autoSpaceDE w:val="0"/>
        <w:autoSpaceDN w:val="0"/>
        <w:adjustRightInd w:val="0"/>
        <w:rPr>
          <w:rFonts w:ascii="Arial Narrow" w:hAnsi="Arial Narrow"/>
          <w:sz w:val="20"/>
        </w:rPr>
      </w:pPr>
      <w:proofErr w:type="spellStart"/>
      <w:r w:rsidRPr="00A85B09">
        <w:rPr>
          <w:rFonts w:ascii="Arial Narrow" w:hAnsi="Arial Narrow"/>
          <w:sz w:val="20"/>
        </w:rPr>
        <w:t>katnost</w:t>
      </w:r>
      <w:proofErr w:type="spellEnd"/>
      <w:r w:rsidRPr="00A85B09">
        <w:rPr>
          <w:rFonts w:ascii="Arial Narrow" w:hAnsi="Arial Narrow"/>
          <w:sz w:val="20"/>
        </w:rPr>
        <w:t xml:space="preserve"> građevine najviše </w:t>
      </w:r>
      <w:proofErr w:type="spellStart"/>
      <w:r w:rsidRPr="00A85B09">
        <w:rPr>
          <w:rFonts w:ascii="Arial Narrow" w:hAnsi="Arial Narrow"/>
          <w:sz w:val="20"/>
        </w:rPr>
        <w:t>Po+P</w:t>
      </w:r>
      <w:proofErr w:type="spellEnd"/>
    </w:p>
    <w:p w14:paraId="101703BD" w14:textId="77777777" w:rsidR="00A71668" w:rsidRPr="00A85B09" w:rsidRDefault="00A71668" w:rsidP="00A71668">
      <w:pPr>
        <w:numPr>
          <w:ilvl w:val="0"/>
          <w:numId w:val="162"/>
        </w:numPr>
        <w:autoSpaceDE w:val="0"/>
        <w:autoSpaceDN w:val="0"/>
        <w:adjustRightInd w:val="0"/>
        <w:rPr>
          <w:rFonts w:ascii="Arial Narrow" w:hAnsi="Arial Narrow"/>
          <w:sz w:val="20"/>
        </w:rPr>
      </w:pPr>
      <w:r w:rsidRPr="00A85B09">
        <w:rPr>
          <w:rFonts w:ascii="Arial Narrow" w:hAnsi="Arial Narrow"/>
          <w:sz w:val="20"/>
        </w:rPr>
        <w:t>visina građevine najviše 4,0 m</w:t>
      </w:r>
    </w:p>
    <w:p w14:paraId="5DF72D8B" w14:textId="77777777" w:rsidR="00A71668" w:rsidRPr="00A85B09" w:rsidRDefault="00A71668" w:rsidP="00A71668">
      <w:pPr>
        <w:numPr>
          <w:ilvl w:val="0"/>
          <w:numId w:val="162"/>
        </w:numPr>
        <w:autoSpaceDE w:val="0"/>
        <w:autoSpaceDN w:val="0"/>
        <w:adjustRightInd w:val="0"/>
        <w:rPr>
          <w:rFonts w:ascii="Arial Narrow" w:hAnsi="Arial Narrow"/>
          <w:sz w:val="20"/>
        </w:rPr>
      </w:pPr>
      <w:r w:rsidRPr="00A85B09">
        <w:rPr>
          <w:rFonts w:ascii="Arial Narrow" w:hAnsi="Arial Narrow"/>
          <w:sz w:val="20"/>
        </w:rPr>
        <w:t xml:space="preserve">ukupna visina građevine najviše 6,0 </w:t>
      </w:r>
    </w:p>
    <w:p w14:paraId="6E9B1D10" w14:textId="77777777" w:rsidR="00A71668" w:rsidRPr="00A85B09" w:rsidRDefault="00A71668" w:rsidP="00A71668">
      <w:pPr>
        <w:numPr>
          <w:ilvl w:val="0"/>
          <w:numId w:val="162"/>
        </w:numPr>
        <w:autoSpaceDE w:val="0"/>
        <w:autoSpaceDN w:val="0"/>
        <w:adjustRightInd w:val="0"/>
        <w:rPr>
          <w:rFonts w:ascii="Arial Narrow" w:hAnsi="Arial Narrow"/>
          <w:sz w:val="20"/>
        </w:rPr>
      </w:pPr>
      <w:r w:rsidRPr="00A85B09">
        <w:rPr>
          <w:rFonts w:ascii="Arial Narrow" w:hAnsi="Arial Narrow"/>
          <w:sz w:val="20"/>
        </w:rPr>
        <w:t>najmanje 60% površine čestice mora biti ozelenjeno.</w:t>
      </w:r>
    </w:p>
    <w:p w14:paraId="4FB6DA69" w14:textId="77777777" w:rsidR="00A71668" w:rsidRPr="00A85B09" w:rsidRDefault="00A71668" w:rsidP="00A71668">
      <w:pPr>
        <w:pStyle w:val="Naslov3"/>
        <w:rPr>
          <w:rFonts w:ascii="Arial Narrow" w:hAnsi="Arial Narrow"/>
          <w:sz w:val="20"/>
        </w:rPr>
      </w:pPr>
      <w:bookmarkStart w:id="181" w:name="_Toc47072563"/>
      <w:bookmarkStart w:id="182" w:name="_Toc97104626"/>
      <w:bookmarkStart w:id="183" w:name="_Toc429516416"/>
      <w:bookmarkStart w:id="184" w:name="_Toc17192335"/>
      <w:bookmarkStart w:id="185" w:name="_Toc175845673"/>
      <w:bookmarkStart w:id="186" w:name="_Toc5164243"/>
      <w:bookmarkStart w:id="187" w:name="_Toc10202107"/>
      <w:bookmarkStart w:id="188" w:name="_Toc38704170"/>
      <w:bookmarkEnd w:id="170"/>
      <w:bookmarkEnd w:id="171"/>
      <w:bookmarkEnd w:id="172"/>
      <w:r w:rsidRPr="00A85B09">
        <w:rPr>
          <w:rFonts w:ascii="Arial Narrow" w:hAnsi="Arial Narrow"/>
          <w:sz w:val="20"/>
        </w:rPr>
        <w:t xml:space="preserve">2.4. Poljoprivredne, šumske i druge </w:t>
      </w:r>
      <w:proofErr w:type="spellStart"/>
      <w:r w:rsidRPr="00A85B09">
        <w:rPr>
          <w:rFonts w:ascii="Arial Narrow" w:hAnsi="Arial Narrow"/>
          <w:sz w:val="20"/>
        </w:rPr>
        <w:t>negradive</w:t>
      </w:r>
      <w:proofErr w:type="spellEnd"/>
      <w:r w:rsidRPr="00A85B09">
        <w:rPr>
          <w:rFonts w:ascii="Arial Narrow" w:hAnsi="Arial Narrow"/>
          <w:sz w:val="20"/>
        </w:rPr>
        <w:t xml:space="preserve"> površine</w:t>
      </w:r>
      <w:bookmarkEnd w:id="181"/>
      <w:bookmarkEnd w:id="182"/>
      <w:bookmarkEnd w:id="183"/>
      <w:bookmarkEnd w:id="184"/>
      <w:bookmarkEnd w:id="185"/>
    </w:p>
    <w:p w14:paraId="34E5C1B1" w14:textId="77777777" w:rsidR="00A71668" w:rsidRPr="00A85B09" w:rsidRDefault="00A71668" w:rsidP="00A71668">
      <w:pPr>
        <w:jc w:val="center"/>
        <w:rPr>
          <w:rFonts w:ascii="Arial Narrow" w:hAnsi="Arial Narrow"/>
          <w:sz w:val="20"/>
        </w:rPr>
      </w:pPr>
      <w:r w:rsidRPr="00A85B09">
        <w:rPr>
          <w:rFonts w:ascii="Arial Narrow" w:hAnsi="Arial Narrow"/>
          <w:sz w:val="20"/>
        </w:rPr>
        <w:t>Članak 20.</w:t>
      </w:r>
    </w:p>
    <w:p w14:paraId="6D446B14" w14:textId="77777777" w:rsidR="00A71668" w:rsidRPr="00A85B09" w:rsidRDefault="00A71668" w:rsidP="00A71668">
      <w:pPr>
        <w:rPr>
          <w:rFonts w:ascii="Arial Narrow" w:hAnsi="Arial Narrow"/>
          <w:sz w:val="20"/>
        </w:rPr>
      </w:pPr>
      <w:r w:rsidRPr="00A85B09">
        <w:rPr>
          <w:rFonts w:ascii="Arial Narrow" w:hAnsi="Arial Narrow"/>
          <w:sz w:val="20"/>
        </w:rPr>
        <w:t>Površine koje nisu u obuhvatu građevinskih područja naselja i dijele se na:</w:t>
      </w:r>
    </w:p>
    <w:p w14:paraId="74CCDEEA" w14:textId="77777777" w:rsidR="00A71668" w:rsidRPr="00A85B09" w:rsidRDefault="00A71668" w:rsidP="00A71668">
      <w:pPr>
        <w:pStyle w:val="Zaglavlje"/>
        <w:widowControl w:val="0"/>
        <w:numPr>
          <w:ilvl w:val="0"/>
          <w:numId w:val="128"/>
        </w:numPr>
        <w:tabs>
          <w:tab w:val="clear" w:pos="4536"/>
          <w:tab w:val="clear" w:pos="9072"/>
          <w:tab w:val="num" w:pos="567"/>
        </w:tabs>
        <w:ind w:left="567"/>
        <w:rPr>
          <w:rFonts w:ascii="Arial Narrow" w:hAnsi="Arial Narrow"/>
          <w:sz w:val="20"/>
        </w:rPr>
      </w:pPr>
      <w:r w:rsidRPr="00A85B09">
        <w:rPr>
          <w:rFonts w:ascii="Arial Narrow" w:hAnsi="Arial Narrow"/>
          <w:sz w:val="20"/>
        </w:rPr>
        <w:t>poljoprivredno tlo isključivo osnovne namjene</w:t>
      </w:r>
    </w:p>
    <w:p w14:paraId="7290B290" w14:textId="77777777" w:rsidR="00A71668" w:rsidRPr="00A85B09" w:rsidRDefault="00A71668" w:rsidP="00A71668">
      <w:pPr>
        <w:widowControl w:val="0"/>
        <w:numPr>
          <w:ilvl w:val="1"/>
          <w:numId w:val="100"/>
        </w:numPr>
        <w:rPr>
          <w:rFonts w:ascii="Arial Narrow" w:hAnsi="Arial Narrow"/>
          <w:sz w:val="20"/>
        </w:rPr>
      </w:pPr>
      <w:r w:rsidRPr="00A85B09">
        <w:rPr>
          <w:rFonts w:ascii="Arial Narrow" w:hAnsi="Arial Narrow"/>
          <w:sz w:val="20"/>
        </w:rPr>
        <w:t>osobito vrijedno obradivo tlo s oznakom P1</w:t>
      </w:r>
    </w:p>
    <w:p w14:paraId="341F2C62" w14:textId="77777777" w:rsidR="00A71668" w:rsidRPr="00A85B09" w:rsidRDefault="00A71668" w:rsidP="00A71668">
      <w:pPr>
        <w:widowControl w:val="0"/>
        <w:numPr>
          <w:ilvl w:val="1"/>
          <w:numId w:val="100"/>
        </w:numPr>
        <w:rPr>
          <w:rFonts w:ascii="Arial Narrow" w:hAnsi="Arial Narrow"/>
          <w:sz w:val="20"/>
        </w:rPr>
      </w:pPr>
      <w:r w:rsidRPr="00A85B09">
        <w:rPr>
          <w:rFonts w:ascii="Arial Narrow" w:hAnsi="Arial Narrow"/>
          <w:sz w:val="20"/>
        </w:rPr>
        <w:t>vrijedno obradivo tlo s oznakom P2</w:t>
      </w:r>
    </w:p>
    <w:p w14:paraId="2AF67F00" w14:textId="77777777" w:rsidR="00A71668" w:rsidRPr="00A85B09" w:rsidRDefault="00A71668" w:rsidP="00A71668">
      <w:pPr>
        <w:widowControl w:val="0"/>
        <w:numPr>
          <w:ilvl w:val="1"/>
          <w:numId w:val="100"/>
        </w:numPr>
        <w:rPr>
          <w:rFonts w:ascii="Arial Narrow" w:hAnsi="Arial Narrow"/>
          <w:sz w:val="20"/>
        </w:rPr>
      </w:pPr>
      <w:r w:rsidRPr="00A85B09">
        <w:rPr>
          <w:rFonts w:ascii="Arial Narrow" w:hAnsi="Arial Narrow"/>
          <w:sz w:val="20"/>
        </w:rPr>
        <w:t xml:space="preserve">ostalo obradivo tlo </w:t>
      </w:r>
      <w:proofErr w:type="spellStart"/>
      <w:r w:rsidRPr="00A85B09">
        <w:rPr>
          <w:rFonts w:ascii="Arial Narrow" w:hAnsi="Arial Narrow"/>
          <w:sz w:val="20"/>
        </w:rPr>
        <w:t>soznakom</w:t>
      </w:r>
      <w:proofErr w:type="spellEnd"/>
      <w:r w:rsidRPr="00A85B09">
        <w:rPr>
          <w:rFonts w:ascii="Arial Narrow" w:hAnsi="Arial Narrow"/>
          <w:sz w:val="20"/>
        </w:rPr>
        <w:t xml:space="preserve"> P3</w:t>
      </w:r>
    </w:p>
    <w:p w14:paraId="4D72DCD8" w14:textId="77777777" w:rsidR="00A71668" w:rsidRPr="00A85B09" w:rsidRDefault="00A71668" w:rsidP="00A71668">
      <w:pPr>
        <w:widowControl w:val="0"/>
        <w:numPr>
          <w:ilvl w:val="0"/>
          <w:numId w:val="128"/>
        </w:numPr>
        <w:tabs>
          <w:tab w:val="num" w:pos="567"/>
        </w:tabs>
        <w:ind w:left="567"/>
        <w:rPr>
          <w:rFonts w:ascii="Arial Narrow" w:hAnsi="Arial Narrow"/>
          <w:sz w:val="20"/>
        </w:rPr>
      </w:pPr>
      <w:r w:rsidRPr="00A85B09">
        <w:rPr>
          <w:rFonts w:ascii="Arial Narrow" w:hAnsi="Arial Narrow"/>
          <w:sz w:val="20"/>
        </w:rPr>
        <w:t>šume gospodarske namjene s oznakom Š1</w:t>
      </w:r>
    </w:p>
    <w:p w14:paraId="4A8F2D00" w14:textId="77777777" w:rsidR="00A71668" w:rsidRPr="00A85B09" w:rsidRDefault="00A71668" w:rsidP="00A71668">
      <w:pPr>
        <w:widowControl w:val="0"/>
        <w:numPr>
          <w:ilvl w:val="0"/>
          <w:numId w:val="128"/>
        </w:numPr>
        <w:tabs>
          <w:tab w:val="num" w:pos="567"/>
        </w:tabs>
        <w:ind w:left="567"/>
        <w:rPr>
          <w:rFonts w:ascii="Arial Narrow" w:hAnsi="Arial Narrow"/>
          <w:sz w:val="20"/>
        </w:rPr>
      </w:pPr>
      <w:r w:rsidRPr="00A85B09">
        <w:rPr>
          <w:rFonts w:ascii="Arial Narrow" w:hAnsi="Arial Narrow"/>
          <w:sz w:val="20"/>
        </w:rPr>
        <w:t>ostale poljoprivredne i šumske površine s oznakom PŠ</w:t>
      </w:r>
    </w:p>
    <w:p w14:paraId="71BE2D5E" w14:textId="77777777" w:rsidR="00A71668" w:rsidRPr="00A85B09" w:rsidRDefault="00A71668" w:rsidP="00A71668">
      <w:pPr>
        <w:widowControl w:val="0"/>
        <w:numPr>
          <w:ilvl w:val="0"/>
          <w:numId w:val="128"/>
        </w:numPr>
        <w:tabs>
          <w:tab w:val="num" w:pos="567"/>
        </w:tabs>
        <w:ind w:left="567"/>
        <w:rPr>
          <w:rFonts w:ascii="Arial Narrow" w:hAnsi="Arial Narrow"/>
          <w:sz w:val="20"/>
        </w:rPr>
      </w:pPr>
      <w:r w:rsidRPr="00A85B09">
        <w:rPr>
          <w:rFonts w:ascii="Arial Narrow" w:hAnsi="Arial Narrow"/>
          <w:sz w:val="20"/>
        </w:rPr>
        <w:t>vodene površine s oznakom V</w:t>
      </w:r>
    </w:p>
    <w:p w14:paraId="27DF5D38" w14:textId="77777777" w:rsidR="00A71668" w:rsidRPr="00A85B09" w:rsidRDefault="00A71668" w:rsidP="00A71668">
      <w:pPr>
        <w:pStyle w:val="Naslov4"/>
        <w:rPr>
          <w:rFonts w:ascii="Arial Narrow" w:hAnsi="Arial Narrow"/>
          <w:sz w:val="20"/>
        </w:rPr>
      </w:pPr>
      <w:bookmarkStart w:id="189" w:name="_Toc47072564"/>
      <w:bookmarkStart w:id="190" w:name="_Toc97104627"/>
      <w:bookmarkStart w:id="191" w:name="_Toc429516417"/>
      <w:bookmarkStart w:id="192" w:name="_Toc17192336"/>
      <w:bookmarkStart w:id="193" w:name="_Toc175845674"/>
      <w:r w:rsidRPr="00A85B09">
        <w:rPr>
          <w:rFonts w:ascii="Arial Narrow" w:hAnsi="Arial Narrow"/>
          <w:sz w:val="20"/>
        </w:rPr>
        <w:lastRenderedPageBreak/>
        <w:t>2.4.1. Poljoprivredno tlo isključivo osnovne namjene</w:t>
      </w:r>
      <w:bookmarkEnd w:id="189"/>
      <w:bookmarkEnd w:id="190"/>
      <w:bookmarkEnd w:id="191"/>
      <w:bookmarkEnd w:id="192"/>
      <w:bookmarkEnd w:id="193"/>
    </w:p>
    <w:p w14:paraId="3F0800BD" w14:textId="77777777" w:rsidR="00A71668" w:rsidRPr="00A85B09" w:rsidRDefault="00A71668" w:rsidP="00A71668">
      <w:pPr>
        <w:rPr>
          <w:rFonts w:ascii="Arial Narrow" w:hAnsi="Arial Narrow"/>
          <w:sz w:val="20"/>
        </w:rPr>
      </w:pPr>
      <w:r w:rsidRPr="00A85B09">
        <w:rPr>
          <w:rFonts w:ascii="Arial Narrow" w:hAnsi="Arial Narrow"/>
          <w:sz w:val="20"/>
        </w:rPr>
        <w:t xml:space="preserve">Poljoprivredno tlo isključivo osnovne namjene koristit će se u svrhu poljoprivredne proizvodnje. Na poljoprivrednom tlu osnovne namjene mogu se graditi objekti u funkciji poljoprivredne proizvodnje, prema uvjetima i navedenim u poglavlju 2.4. ovih provedbenih odredbi.  </w:t>
      </w:r>
    </w:p>
    <w:p w14:paraId="311132DF" w14:textId="77777777" w:rsidR="00A71668" w:rsidRPr="00A85B09" w:rsidRDefault="00A71668" w:rsidP="00A71668">
      <w:pPr>
        <w:pStyle w:val="Naslov4"/>
        <w:rPr>
          <w:rFonts w:ascii="Arial Narrow" w:hAnsi="Arial Narrow"/>
          <w:sz w:val="20"/>
        </w:rPr>
      </w:pPr>
      <w:bookmarkStart w:id="194" w:name="_Toc47072565"/>
      <w:bookmarkStart w:id="195" w:name="_Toc97104628"/>
      <w:bookmarkStart w:id="196" w:name="_Toc429516418"/>
      <w:bookmarkStart w:id="197" w:name="_Toc17192337"/>
      <w:bookmarkStart w:id="198" w:name="_Toc175845675"/>
      <w:r w:rsidRPr="00A85B09">
        <w:rPr>
          <w:rFonts w:ascii="Arial Narrow" w:hAnsi="Arial Narrow"/>
          <w:sz w:val="20"/>
        </w:rPr>
        <w:t>2.4.2. Šumske površine</w:t>
      </w:r>
      <w:bookmarkEnd w:id="194"/>
      <w:bookmarkEnd w:id="195"/>
      <w:bookmarkEnd w:id="196"/>
      <w:bookmarkEnd w:id="197"/>
      <w:bookmarkEnd w:id="198"/>
    </w:p>
    <w:p w14:paraId="7BD9512D" w14:textId="77777777" w:rsidR="00A71668" w:rsidRPr="00A85B09" w:rsidRDefault="00A71668" w:rsidP="00A71668">
      <w:pPr>
        <w:rPr>
          <w:rFonts w:ascii="Arial Narrow" w:hAnsi="Arial Narrow"/>
          <w:sz w:val="20"/>
        </w:rPr>
      </w:pPr>
      <w:r w:rsidRPr="00A85B09">
        <w:rPr>
          <w:rFonts w:ascii="Arial Narrow" w:hAnsi="Arial Narrow"/>
          <w:sz w:val="20"/>
        </w:rPr>
        <w:t xml:space="preserve">U Planu su određene kao šumsko zemljište sve postojeće šume s oznakom Š i PŠ. Šume se ne mogu krčiti radi gradnji stambenih, poslovnih ili gospodarskih građevina. Zbog njihovog ekološkog značenja određuju se slijedeće mjere čuvanja i zaštite šuma i šumskog zemljišta: </w:t>
      </w:r>
    </w:p>
    <w:p w14:paraId="5B0C2614" w14:textId="77777777" w:rsidR="00A71668" w:rsidRPr="00A85B09" w:rsidRDefault="00A71668" w:rsidP="00A71668">
      <w:pPr>
        <w:widowControl w:val="0"/>
        <w:numPr>
          <w:ilvl w:val="0"/>
          <w:numId w:val="138"/>
        </w:numPr>
        <w:rPr>
          <w:rFonts w:ascii="Arial Narrow" w:hAnsi="Arial Narrow"/>
          <w:sz w:val="20"/>
        </w:rPr>
      </w:pPr>
      <w:r w:rsidRPr="00A85B09">
        <w:rPr>
          <w:rFonts w:ascii="Arial Narrow" w:hAnsi="Arial Narrow"/>
          <w:sz w:val="20"/>
        </w:rPr>
        <w:t>šumske površine definirati sukladno njihovoj rasprostranjenosti, te poštivati odgovarajuću udaljenost od njihovog ruba pri planiranju drugih sadržaja</w:t>
      </w:r>
    </w:p>
    <w:p w14:paraId="7C1DBB7B" w14:textId="77777777" w:rsidR="00A71668" w:rsidRPr="00A85B09" w:rsidRDefault="00A71668" w:rsidP="00A71668">
      <w:pPr>
        <w:widowControl w:val="0"/>
        <w:numPr>
          <w:ilvl w:val="0"/>
          <w:numId w:val="138"/>
        </w:numPr>
        <w:rPr>
          <w:rFonts w:ascii="Arial Narrow" w:hAnsi="Arial Narrow"/>
          <w:sz w:val="20"/>
        </w:rPr>
      </w:pPr>
      <w:r w:rsidRPr="00A85B09">
        <w:rPr>
          <w:rFonts w:ascii="Arial Narrow" w:hAnsi="Arial Narrow"/>
          <w:sz w:val="20"/>
        </w:rPr>
        <w:t xml:space="preserve">očuvati šume s posebnom namjenom, a naročito šume posebnih rijetkosti ili ljepota, te šume posebnog znanstvenog ili povijesnog značenja </w:t>
      </w:r>
    </w:p>
    <w:p w14:paraId="1BAE654E" w14:textId="77777777" w:rsidR="00A71668" w:rsidRPr="00A85B09" w:rsidRDefault="00A71668" w:rsidP="00A71668">
      <w:pPr>
        <w:widowControl w:val="0"/>
        <w:numPr>
          <w:ilvl w:val="0"/>
          <w:numId w:val="138"/>
        </w:numPr>
        <w:rPr>
          <w:rFonts w:ascii="Arial Narrow" w:hAnsi="Arial Narrow"/>
          <w:sz w:val="20"/>
        </w:rPr>
      </w:pPr>
      <w:r w:rsidRPr="00A85B09">
        <w:rPr>
          <w:rFonts w:ascii="Arial Narrow" w:hAnsi="Arial Narrow"/>
          <w:sz w:val="20"/>
        </w:rPr>
        <w:t>čuvati i zaštititi izvorna obilježja krajobraza uključujući livade i proplanke, te omogućiti gradnju samo onih građevina što po svojoj namjeni spadaju u šumske prostore (planinarski domovi, izletišta, lovački domovi i sl.)</w:t>
      </w:r>
    </w:p>
    <w:p w14:paraId="0C71327D" w14:textId="77777777" w:rsidR="00A71668" w:rsidRPr="00A85B09" w:rsidRDefault="00A71668" w:rsidP="00A71668">
      <w:pPr>
        <w:rPr>
          <w:rFonts w:ascii="Arial Narrow" w:hAnsi="Arial Narrow"/>
          <w:sz w:val="20"/>
        </w:rPr>
      </w:pPr>
    </w:p>
    <w:p w14:paraId="6DAA8E05" w14:textId="77777777" w:rsidR="00A71668" w:rsidRPr="00A85B09" w:rsidRDefault="00A71668" w:rsidP="00A71668">
      <w:pPr>
        <w:rPr>
          <w:rFonts w:ascii="Arial Narrow" w:hAnsi="Arial Narrow"/>
          <w:sz w:val="20"/>
        </w:rPr>
      </w:pPr>
      <w:r w:rsidRPr="00A85B09">
        <w:rPr>
          <w:rFonts w:ascii="Arial Narrow" w:hAnsi="Arial Narrow"/>
          <w:sz w:val="20"/>
        </w:rPr>
        <w:t>Gospodarenje šumama potrebno je provoditi u skladu sa Zakonom o šumama (NN 68/18 i 115/18).</w:t>
      </w:r>
    </w:p>
    <w:p w14:paraId="431740E4" w14:textId="77777777" w:rsidR="00A71668" w:rsidRPr="00A85B09" w:rsidRDefault="00A71668" w:rsidP="00A71668">
      <w:pPr>
        <w:pStyle w:val="Naslov4"/>
        <w:rPr>
          <w:rFonts w:ascii="Arial Narrow" w:hAnsi="Arial Narrow"/>
          <w:sz w:val="20"/>
        </w:rPr>
      </w:pPr>
      <w:bookmarkStart w:id="199" w:name="_Toc10134396"/>
      <w:bookmarkStart w:id="200" w:name="_Toc11748050"/>
      <w:bookmarkStart w:id="201" w:name="_Toc21001361"/>
      <w:bookmarkStart w:id="202" w:name="_Toc30172312"/>
      <w:bookmarkStart w:id="203" w:name="_Toc47072566"/>
      <w:bookmarkStart w:id="204" w:name="_Toc97104629"/>
      <w:bookmarkStart w:id="205" w:name="_Toc429516419"/>
      <w:bookmarkStart w:id="206" w:name="_Toc17192338"/>
      <w:bookmarkStart w:id="207" w:name="_Toc175845676"/>
      <w:r w:rsidRPr="00A85B09">
        <w:rPr>
          <w:rFonts w:ascii="Arial Narrow" w:hAnsi="Arial Narrow"/>
          <w:sz w:val="20"/>
        </w:rPr>
        <w:t>2.4.3. Vodne površine</w:t>
      </w:r>
      <w:bookmarkEnd w:id="199"/>
      <w:bookmarkEnd w:id="200"/>
      <w:bookmarkEnd w:id="201"/>
      <w:bookmarkEnd w:id="202"/>
      <w:bookmarkEnd w:id="203"/>
      <w:bookmarkEnd w:id="204"/>
      <w:bookmarkEnd w:id="205"/>
      <w:bookmarkEnd w:id="206"/>
      <w:bookmarkEnd w:id="207"/>
    </w:p>
    <w:p w14:paraId="6E213408" w14:textId="77777777" w:rsidR="00A71668" w:rsidRPr="00A85B09" w:rsidRDefault="00A71668" w:rsidP="00A71668">
      <w:pPr>
        <w:rPr>
          <w:rFonts w:ascii="Arial Narrow" w:hAnsi="Arial Narrow"/>
          <w:sz w:val="20"/>
        </w:rPr>
      </w:pPr>
      <w:r w:rsidRPr="00A85B09">
        <w:rPr>
          <w:rFonts w:ascii="Arial Narrow" w:hAnsi="Arial Narrow"/>
          <w:sz w:val="20"/>
        </w:rPr>
        <w:t xml:space="preserve">Vodne površine na području općine obuhvaćaju vodotok rijeke Sutle te potoke Ravnice, </w:t>
      </w:r>
      <w:proofErr w:type="spellStart"/>
      <w:r w:rsidRPr="00A85B09">
        <w:rPr>
          <w:rFonts w:ascii="Arial Narrow" w:hAnsi="Arial Narrow"/>
          <w:sz w:val="20"/>
        </w:rPr>
        <w:t>Sutliše</w:t>
      </w:r>
      <w:proofErr w:type="spellEnd"/>
      <w:r w:rsidRPr="00A85B09">
        <w:rPr>
          <w:rFonts w:ascii="Arial Narrow" w:hAnsi="Arial Narrow"/>
          <w:sz w:val="20"/>
        </w:rPr>
        <w:t xml:space="preserve"> i </w:t>
      </w:r>
      <w:proofErr w:type="spellStart"/>
      <w:r w:rsidRPr="00A85B09">
        <w:rPr>
          <w:rFonts w:ascii="Arial Narrow" w:hAnsi="Arial Narrow"/>
          <w:sz w:val="20"/>
        </w:rPr>
        <w:t>Skoritna</w:t>
      </w:r>
      <w:proofErr w:type="spellEnd"/>
      <w:r w:rsidRPr="00A85B09">
        <w:rPr>
          <w:rFonts w:ascii="Arial Narrow" w:hAnsi="Arial Narrow"/>
          <w:sz w:val="20"/>
        </w:rPr>
        <w:t xml:space="preserve">.  </w:t>
      </w:r>
    </w:p>
    <w:p w14:paraId="0AD60282" w14:textId="77777777" w:rsidR="00A71668" w:rsidRPr="00A85B09" w:rsidRDefault="00A71668" w:rsidP="00A71668">
      <w:pPr>
        <w:rPr>
          <w:rFonts w:ascii="Arial Narrow" w:hAnsi="Arial Narrow"/>
          <w:sz w:val="20"/>
        </w:rPr>
      </w:pPr>
      <w:r w:rsidRPr="00A85B09">
        <w:rPr>
          <w:rFonts w:ascii="Arial Narrow" w:hAnsi="Arial Narrow"/>
          <w:sz w:val="20"/>
        </w:rPr>
        <w:t xml:space="preserve">Za ove vodotoke planom se utvrđuje </w:t>
      </w:r>
      <w:proofErr w:type="spellStart"/>
      <w:r w:rsidRPr="00A85B09">
        <w:rPr>
          <w:rFonts w:ascii="Arial Narrow" w:hAnsi="Arial Narrow"/>
          <w:sz w:val="20"/>
        </w:rPr>
        <w:t>inundacijski</w:t>
      </w:r>
      <w:proofErr w:type="spellEnd"/>
      <w:r w:rsidRPr="00A85B09">
        <w:rPr>
          <w:rFonts w:ascii="Arial Narrow" w:hAnsi="Arial Narrow"/>
          <w:sz w:val="20"/>
        </w:rPr>
        <w:t xml:space="preserve"> pojas potreban za njihovo održavanje. </w:t>
      </w:r>
      <w:proofErr w:type="spellStart"/>
      <w:r w:rsidRPr="00A85B09">
        <w:rPr>
          <w:rFonts w:ascii="Arial Narrow" w:hAnsi="Arial Narrow"/>
          <w:sz w:val="20"/>
        </w:rPr>
        <w:t>Inundacijski</w:t>
      </w:r>
      <w:proofErr w:type="spellEnd"/>
      <w:r w:rsidRPr="00A85B09">
        <w:rPr>
          <w:rFonts w:ascii="Arial Narrow" w:hAnsi="Arial Narrow"/>
          <w:sz w:val="20"/>
        </w:rPr>
        <w:t xml:space="preserve"> pojas je širine  6m od obale vodotoka, odnosno  20 m od nožice izvedenog nasipa. </w:t>
      </w:r>
    </w:p>
    <w:p w14:paraId="4F2AE268" w14:textId="77777777" w:rsidR="00A71668" w:rsidRPr="00A85B09" w:rsidRDefault="00A71668" w:rsidP="00A71668">
      <w:pPr>
        <w:pStyle w:val="TESTO10"/>
        <w:widowControl w:val="0"/>
        <w:rPr>
          <w:rFonts w:ascii="Arial Narrow" w:hAnsi="Arial Narrow" w:cs="Arial"/>
        </w:rPr>
      </w:pPr>
      <w:proofErr w:type="spellStart"/>
      <w:r w:rsidRPr="00A85B09">
        <w:rPr>
          <w:rFonts w:ascii="Arial Narrow" w:hAnsi="Arial Narrow" w:cs="Arial"/>
          <w:snapToGrid w:val="0"/>
        </w:rPr>
        <w:t>Unutar</w:t>
      </w:r>
      <w:proofErr w:type="spellEnd"/>
      <w:r w:rsidRPr="00A85B09">
        <w:rPr>
          <w:rFonts w:ascii="Arial Narrow" w:hAnsi="Arial Narrow" w:cs="Arial"/>
          <w:snapToGrid w:val="0"/>
        </w:rPr>
        <w:t xml:space="preserve"> </w:t>
      </w:r>
      <w:proofErr w:type="spellStart"/>
      <w:r w:rsidRPr="00A85B09">
        <w:rPr>
          <w:rFonts w:ascii="Arial Narrow" w:hAnsi="Arial Narrow" w:cs="Arial"/>
          <w:snapToGrid w:val="0"/>
        </w:rPr>
        <w:t>inundacijskog</w:t>
      </w:r>
      <w:proofErr w:type="spellEnd"/>
      <w:r w:rsidRPr="00A85B09">
        <w:rPr>
          <w:rFonts w:ascii="Arial Narrow" w:hAnsi="Arial Narrow" w:cs="Arial"/>
          <w:snapToGrid w:val="0"/>
        </w:rPr>
        <w:t xml:space="preserve"> </w:t>
      </w:r>
      <w:proofErr w:type="spellStart"/>
      <w:r w:rsidRPr="00A85B09">
        <w:rPr>
          <w:rFonts w:ascii="Arial Narrow" w:hAnsi="Arial Narrow" w:cs="Arial"/>
          <w:snapToGrid w:val="0"/>
        </w:rPr>
        <w:t>pojasa</w:t>
      </w:r>
      <w:proofErr w:type="spellEnd"/>
      <w:r w:rsidRPr="00A85B09">
        <w:rPr>
          <w:rFonts w:ascii="Arial Narrow" w:hAnsi="Arial Narrow" w:cs="Arial"/>
          <w:snapToGrid w:val="0"/>
        </w:rPr>
        <w:t xml:space="preserve"> </w:t>
      </w:r>
      <w:proofErr w:type="spellStart"/>
      <w:r w:rsidRPr="00A85B09">
        <w:rPr>
          <w:rFonts w:ascii="Arial Narrow" w:hAnsi="Arial Narrow" w:cs="Arial"/>
          <w:snapToGrid w:val="0"/>
        </w:rPr>
        <w:t>zabranjuje</w:t>
      </w:r>
      <w:proofErr w:type="spellEnd"/>
      <w:r w:rsidRPr="00A85B09">
        <w:rPr>
          <w:rFonts w:ascii="Arial Narrow" w:hAnsi="Arial Narrow" w:cs="Arial"/>
          <w:snapToGrid w:val="0"/>
        </w:rPr>
        <w:t xml:space="preserve"> se </w:t>
      </w:r>
      <w:proofErr w:type="spellStart"/>
      <w:r w:rsidRPr="00A85B09">
        <w:rPr>
          <w:rFonts w:ascii="Arial Narrow" w:hAnsi="Arial Narrow" w:cs="Arial"/>
          <w:snapToGrid w:val="0"/>
        </w:rPr>
        <w:t>sva</w:t>
      </w:r>
      <w:proofErr w:type="spellEnd"/>
      <w:r w:rsidRPr="00A85B09">
        <w:rPr>
          <w:rFonts w:ascii="Arial Narrow" w:hAnsi="Arial Narrow" w:cs="Arial"/>
          <w:snapToGrid w:val="0"/>
        </w:rPr>
        <w:t xml:space="preserve"> </w:t>
      </w:r>
      <w:proofErr w:type="spellStart"/>
      <w:r w:rsidRPr="00A85B09">
        <w:rPr>
          <w:rFonts w:ascii="Arial Narrow" w:hAnsi="Arial Narrow" w:cs="Arial"/>
          <w:snapToGrid w:val="0"/>
        </w:rPr>
        <w:t>izgradnja</w:t>
      </w:r>
      <w:proofErr w:type="spellEnd"/>
      <w:r w:rsidRPr="00A85B09">
        <w:rPr>
          <w:rFonts w:ascii="Arial Narrow" w:hAnsi="Arial Narrow" w:cs="Arial"/>
          <w:snapToGrid w:val="0"/>
        </w:rPr>
        <w:t xml:space="preserve">, </w:t>
      </w:r>
      <w:proofErr w:type="spellStart"/>
      <w:r w:rsidRPr="00A85B09">
        <w:rPr>
          <w:rFonts w:ascii="Arial Narrow" w:hAnsi="Arial Narrow" w:cs="Arial"/>
          <w:snapToGrid w:val="0"/>
        </w:rPr>
        <w:t>sadnja</w:t>
      </w:r>
      <w:proofErr w:type="spellEnd"/>
      <w:r w:rsidRPr="00A85B09">
        <w:rPr>
          <w:rFonts w:ascii="Arial Narrow" w:hAnsi="Arial Narrow" w:cs="Arial"/>
          <w:snapToGrid w:val="0"/>
        </w:rPr>
        <w:t xml:space="preserve"> </w:t>
      </w:r>
      <w:proofErr w:type="spellStart"/>
      <w:r w:rsidRPr="00A85B09">
        <w:rPr>
          <w:rFonts w:ascii="Arial Narrow" w:hAnsi="Arial Narrow" w:cs="Arial"/>
          <w:snapToGrid w:val="0"/>
        </w:rPr>
        <w:t>stabala</w:t>
      </w:r>
      <w:proofErr w:type="spellEnd"/>
      <w:r w:rsidRPr="00A85B09">
        <w:rPr>
          <w:rFonts w:ascii="Arial Narrow" w:hAnsi="Arial Narrow" w:cs="Arial"/>
          <w:snapToGrid w:val="0"/>
        </w:rPr>
        <w:t xml:space="preserve"> ili </w:t>
      </w:r>
      <w:proofErr w:type="spellStart"/>
      <w:r w:rsidRPr="00A85B09">
        <w:rPr>
          <w:rFonts w:ascii="Arial Narrow" w:hAnsi="Arial Narrow" w:cs="Arial"/>
          <w:snapToGrid w:val="0"/>
        </w:rPr>
        <w:t>bilo</w:t>
      </w:r>
      <w:proofErr w:type="spellEnd"/>
      <w:r w:rsidRPr="00A85B09">
        <w:rPr>
          <w:rFonts w:ascii="Arial Narrow" w:hAnsi="Arial Narrow" w:cs="Arial"/>
          <w:snapToGrid w:val="0"/>
        </w:rPr>
        <w:t xml:space="preserve"> </w:t>
      </w:r>
      <w:proofErr w:type="spellStart"/>
      <w:r w:rsidRPr="00A85B09">
        <w:rPr>
          <w:rFonts w:ascii="Arial Narrow" w:hAnsi="Arial Narrow" w:cs="Arial"/>
          <w:snapToGrid w:val="0"/>
        </w:rPr>
        <w:t>kakvi</w:t>
      </w:r>
      <w:proofErr w:type="spellEnd"/>
      <w:r w:rsidRPr="00A85B09">
        <w:rPr>
          <w:rFonts w:ascii="Arial Narrow" w:hAnsi="Arial Narrow" w:cs="Arial"/>
          <w:snapToGrid w:val="0"/>
        </w:rPr>
        <w:t xml:space="preserve"> </w:t>
      </w:r>
      <w:proofErr w:type="spellStart"/>
      <w:r w:rsidRPr="00A85B09">
        <w:rPr>
          <w:rFonts w:ascii="Arial Narrow" w:hAnsi="Arial Narrow" w:cs="Arial"/>
          <w:snapToGrid w:val="0"/>
        </w:rPr>
        <w:t>drugi</w:t>
      </w:r>
      <w:proofErr w:type="spellEnd"/>
      <w:r w:rsidRPr="00A85B09">
        <w:rPr>
          <w:rFonts w:ascii="Arial Narrow" w:hAnsi="Arial Narrow" w:cs="Arial"/>
          <w:snapToGrid w:val="0"/>
        </w:rPr>
        <w:t xml:space="preserve"> </w:t>
      </w:r>
      <w:proofErr w:type="spellStart"/>
      <w:r w:rsidRPr="00A85B09">
        <w:rPr>
          <w:rFonts w:ascii="Arial Narrow" w:hAnsi="Arial Narrow" w:cs="Arial"/>
          <w:snapToGrid w:val="0"/>
        </w:rPr>
        <w:t>radovi</w:t>
      </w:r>
      <w:proofErr w:type="spellEnd"/>
      <w:r w:rsidRPr="00A85B09">
        <w:rPr>
          <w:rFonts w:ascii="Arial Narrow" w:hAnsi="Arial Narrow" w:cs="Arial"/>
          <w:snapToGrid w:val="0"/>
        </w:rPr>
        <w:t xml:space="preserve"> </w:t>
      </w:r>
      <w:proofErr w:type="spellStart"/>
      <w:r w:rsidRPr="00A85B09">
        <w:rPr>
          <w:rFonts w:ascii="Arial Narrow" w:hAnsi="Arial Narrow" w:cs="Arial"/>
          <w:snapToGrid w:val="0"/>
        </w:rPr>
        <w:t>koji</w:t>
      </w:r>
      <w:proofErr w:type="spellEnd"/>
      <w:r w:rsidRPr="00A85B09">
        <w:rPr>
          <w:rFonts w:ascii="Arial Narrow" w:hAnsi="Arial Narrow" w:cs="Arial"/>
          <w:snapToGrid w:val="0"/>
        </w:rPr>
        <w:t xml:space="preserve"> bi mogli </w:t>
      </w:r>
      <w:proofErr w:type="spellStart"/>
      <w:r w:rsidRPr="00A85B09">
        <w:rPr>
          <w:rFonts w:ascii="Arial Narrow" w:hAnsi="Arial Narrow" w:cs="Arial"/>
          <w:snapToGrid w:val="0"/>
        </w:rPr>
        <w:t>onemogućiti</w:t>
      </w:r>
      <w:proofErr w:type="spellEnd"/>
      <w:r w:rsidRPr="00A85B09">
        <w:rPr>
          <w:rFonts w:ascii="Arial Narrow" w:hAnsi="Arial Narrow" w:cs="Arial"/>
          <w:snapToGrid w:val="0"/>
        </w:rPr>
        <w:t xml:space="preserve"> </w:t>
      </w:r>
      <w:proofErr w:type="spellStart"/>
      <w:r w:rsidRPr="00A85B09">
        <w:rPr>
          <w:rFonts w:ascii="Arial Narrow" w:hAnsi="Arial Narrow" w:cs="Arial"/>
          <w:snapToGrid w:val="0"/>
        </w:rPr>
        <w:t>pristup</w:t>
      </w:r>
      <w:proofErr w:type="spellEnd"/>
      <w:r w:rsidRPr="00A85B09">
        <w:rPr>
          <w:rFonts w:ascii="Arial Narrow" w:hAnsi="Arial Narrow" w:cs="Arial"/>
          <w:snapToGrid w:val="0"/>
        </w:rPr>
        <w:t xml:space="preserve"> do </w:t>
      </w:r>
      <w:proofErr w:type="spellStart"/>
      <w:r w:rsidRPr="00A85B09">
        <w:rPr>
          <w:rFonts w:ascii="Arial Narrow" w:hAnsi="Arial Narrow" w:cs="Arial"/>
          <w:snapToGrid w:val="0"/>
        </w:rPr>
        <w:t>vodotoka</w:t>
      </w:r>
      <w:proofErr w:type="spellEnd"/>
      <w:r w:rsidRPr="00A85B09">
        <w:rPr>
          <w:rFonts w:ascii="Arial Narrow" w:hAnsi="Arial Narrow" w:cs="Arial"/>
          <w:snapToGrid w:val="0"/>
        </w:rPr>
        <w:t xml:space="preserve">. </w:t>
      </w:r>
      <w:proofErr w:type="spellStart"/>
      <w:r w:rsidRPr="00A85B09">
        <w:rPr>
          <w:rFonts w:ascii="Arial Narrow" w:hAnsi="Arial Narrow" w:cs="Arial"/>
          <w:snapToGrid w:val="0"/>
        </w:rPr>
        <w:t>Površine</w:t>
      </w:r>
      <w:proofErr w:type="spellEnd"/>
      <w:r w:rsidRPr="00A85B09">
        <w:rPr>
          <w:rFonts w:ascii="Arial Narrow" w:hAnsi="Arial Narrow" w:cs="Arial"/>
          <w:snapToGrid w:val="0"/>
        </w:rPr>
        <w:t xml:space="preserve"> </w:t>
      </w:r>
      <w:proofErr w:type="spellStart"/>
      <w:r w:rsidRPr="00A85B09">
        <w:rPr>
          <w:rFonts w:ascii="Arial Narrow" w:hAnsi="Arial Narrow" w:cs="Arial"/>
          <w:snapToGrid w:val="0"/>
        </w:rPr>
        <w:t>unutar</w:t>
      </w:r>
      <w:proofErr w:type="spellEnd"/>
      <w:r w:rsidRPr="00A85B09">
        <w:rPr>
          <w:rFonts w:ascii="Arial Narrow" w:hAnsi="Arial Narrow" w:cs="Arial"/>
          <w:snapToGrid w:val="0"/>
        </w:rPr>
        <w:t xml:space="preserve"> </w:t>
      </w:r>
      <w:proofErr w:type="spellStart"/>
      <w:r w:rsidRPr="00A85B09">
        <w:rPr>
          <w:rFonts w:ascii="Arial Narrow" w:hAnsi="Arial Narrow" w:cs="Arial"/>
          <w:snapToGrid w:val="0"/>
        </w:rPr>
        <w:t>inundacijskih</w:t>
      </w:r>
      <w:proofErr w:type="spellEnd"/>
      <w:r w:rsidRPr="00A85B09">
        <w:rPr>
          <w:rFonts w:ascii="Arial Narrow" w:hAnsi="Arial Narrow" w:cs="Arial"/>
          <w:snapToGrid w:val="0"/>
        </w:rPr>
        <w:t xml:space="preserve"> </w:t>
      </w:r>
      <w:proofErr w:type="spellStart"/>
      <w:r w:rsidRPr="00A85B09">
        <w:rPr>
          <w:rFonts w:ascii="Arial Narrow" w:hAnsi="Arial Narrow" w:cs="Arial"/>
          <w:snapToGrid w:val="0"/>
        </w:rPr>
        <w:t>pojasa</w:t>
      </w:r>
      <w:proofErr w:type="spellEnd"/>
      <w:r w:rsidRPr="00A85B09">
        <w:rPr>
          <w:rFonts w:ascii="Arial Narrow" w:hAnsi="Arial Narrow" w:cs="Arial"/>
          <w:snapToGrid w:val="0"/>
        </w:rPr>
        <w:t xml:space="preserve"> </w:t>
      </w:r>
      <w:proofErr w:type="spellStart"/>
      <w:r w:rsidRPr="00A85B09">
        <w:rPr>
          <w:rFonts w:ascii="Arial Narrow" w:hAnsi="Arial Narrow" w:cs="Arial"/>
          <w:snapToGrid w:val="0"/>
        </w:rPr>
        <w:t>mogu</w:t>
      </w:r>
      <w:proofErr w:type="spellEnd"/>
      <w:r w:rsidRPr="00A85B09">
        <w:rPr>
          <w:rFonts w:ascii="Arial Narrow" w:hAnsi="Arial Narrow" w:cs="Arial"/>
          <w:snapToGrid w:val="0"/>
        </w:rPr>
        <w:t xml:space="preserve"> se </w:t>
      </w:r>
      <w:proofErr w:type="spellStart"/>
      <w:r w:rsidRPr="00A85B09">
        <w:rPr>
          <w:rFonts w:ascii="Arial Narrow" w:hAnsi="Arial Narrow" w:cs="Arial"/>
          <w:snapToGrid w:val="0"/>
        </w:rPr>
        <w:t>koristiti</w:t>
      </w:r>
      <w:proofErr w:type="spellEnd"/>
      <w:r w:rsidRPr="00A85B09">
        <w:rPr>
          <w:rFonts w:ascii="Arial Narrow" w:hAnsi="Arial Narrow" w:cs="Arial"/>
          <w:snapToGrid w:val="0"/>
        </w:rPr>
        <w:t xml:space="preserve"> u </w:t>
      </w:r>
      <w:proofErr w:type="spellStart"/>
      <w:r w:rsidRPr="00A85B09">
        <w:rPr>
          <w:rFonts w:ascii="Arial Narrow" w:hAnsi="Arial Narrow" w:cs="Arial"/>
          <w:snapToGrid w:val="0"/>
        </w:rPr>
        <w:t>poljoprivredne</w:t>
      </w:r>
      <w:proofErr w:type="spellEnd"/>
      <w:r w:rsidRPr="00A85B09">
        <w:rPr>
          <w:rFonts w:ascii="Arial Narrow" w:hAnsi="Arial Narrow" w:cs="Arial"/>
          <w:snapToGrid w:val="0"/>
        </w:rPr>
        <w:t xml:space="preserve"> </w:t>
      </w:r>
      <w:proofErr w:type="spellStart"/>
      <w:r w:rsidRPr="00A85B09">
        <w:rPr>
          <w:rFonts w:ascii="Arial Narrow" w:hAnsi="Arial Narrow" w:cs="Arial"/>
          <w:snapToGrid w:val="0"/>
        </w:rPr>
        <w:t>svrhe</w:t>
      </w:r>
      <w:proofErr w:type="spellEnd"/>
      <w:r w:rsidRPr="00A85B09">
        <w:rPr>
          <w:rFonts w:ascii="Arial Narrow" w:hAnsi="Arial Narrow" w:cs="Arial"/>
          <w:snapToGrid w:val="0"/>
        </w:rPr>
        <w:t>.</w:t>
      </w:r>
    </w:p>
    <w:p w14:paraId="3B3C9DED" w14:textId="77777777" w:rsidR="00A71668" w:rsidRPr="00A85B09" w:rsidRDefault="00A71668" w:rsidP="00A71668">
      <w:pPr>
        <w:pStyle w:val="Naslov3"/>
        <w:rPr>
          <w:rFonts w:ascii="Arial Narrow" w:hAnsi="Arial Narrow"/>
          <w:sz w:val="20"/>
        </w:rPr>
      </w:pPr>
      <w:bookmarkStart w:id="208" w:name="_Toc97104630"/>
      <w:bookmarkStart w:id="209" w:name="_Toc429516420"/>
      <w:bookmarkStart w:id="210" w:name="_Toc17192339"/>
      <w:bookmarkStart w:id="211" w:name="_Toc175845677"/>
      <w:r w:rsidRPr="00A85B09">
        <w:rPr>
          <w:rFonts w:ascii="Arial Narrow" w:hAnsi="Arial Narrow"/>
          <w:sz w:val="20"/>
        </w:rPr>
        <w:t>2.5. Gradnja izvan građevinskih područja</w:t>
      </w:r>
      <w:bookmarkEnd w:id="186"/>
      <w:bookmarkEnd w:id="187"/>
      <w:bookmarkEnd w:id="188"/>
      <w:bookmarkEnd w:id="208"/>
      <w:bookmarkEnd w:id="209"/>
      <w:bookmarkEnd w:id="210"/>
      <w:bookmarkEnd w:id="211"/>
    </w:p>
    <w:p w14:paraId="1F836763" w14:textId="77777777" w:rsidR="00A71668" w:rsidRPr="00A85B09" w:rsidRDefault="00A71668" w:rsidP="00A71668">
      <w:pPr>
        <w:jc w:val="center"/>
        <w:rPr>
          <w:rFonts w:ascii="Arial Narrow" w:hAnsi="Arial Narrow"/>
          <w:sz w:val="20"/>
        </w:rPr>
      </w:pPr>
      <w:r w:rsidRPr="00A85B09">
        <w:rPr>
          <w:rFonts w:ascii="Arial Narrow" w:hAnsi="Arial Narrow"/>
          <w:sz w:val="20"/>
        </w:rPr>
        <w:t>Članak  21.</w:t>
      </w:r>
    </w:p>
    <w:p w14:paraId="0F221616" w14:textId="77777777" w:rsidR="00A71668" w:rsidRPr="00A85B09" w:rsidRDefault="00A71668" w:rsidP="00A71668">
      <w:pPr>
        <w:rPr>
          <w:rFonts w:ascii="Arial Narrow" w:hAnsi="Arial Narrow"/>
          <w:sz w:val="20"/>
        </w:rPr>
      </w:pPr>
      <w:r w:rsidRPr="00A85B09">
        <w:rPr>
          <w:rFonts w:ascii="Arial Narrow" w:hAnsi="Arial Narrow"/>
          <w:sz w:val="20"/>
        </w:rPr>
        <w:t xml:space="preserve">Izvan građevinskih područja naselja mogu se uređivati površine i graditi građevine koje po svojoj namjeni </w:t>
      </w:r>
      <w:proofErr w:type="spellStart"/>
      <w:r w:rsidRPr="00A85B09">
        <w:rPr>
          <w:rFonts w:ascii="Arial Narrow" w:hAnsi="Arial Narrow"/>
          <w:sz w:val="20"/>
        </w:rPr>
        <w:t>zahtjevaju</w:t>
      </w:r>
      <w:proofErr w:type="spellEnd"/>
      <w:r w:rsidRPr="00A85B09">
        <w:rPr>
          <w:rFonts w:ascii="Arial Narrow" w:hAnsi="Arial Narrow"/>
          <w:sz w:val="20"/>
        </w:rPr>
        <w:t xml:space="preserve"> izgradnju izvan građevinskog područja, a na način da ne ometaju korištenje poljoprivrednih i šumskih površina te da ne ugrožavaju vrijednost okoliša i krajolika. </w:t>
      </w:r>
    </w:p>
    <w:p w14:paraId="29B60AA8" w14:textId="77777777" w:rsidR="00A71668" w:rsidRPr="00A85B09" w:rsidRDefault="00A71668" w:rsidP="00A71668">
      <w:pPr>
        <w:rPr>
          <w:rFonts w:ascii="Arial Narrow" w:hAnsi="Arial Narrow"/>
          <w:sz w:val="20"/>
        </w:rPr>
      </w:pPr>
      <w:r w:rsidRPr="00A85B09">
        <w:rPr>
          <w:rFonts w:ascii="Arial Narrow" w:hAnsi="Arial Narrow"/>
          <w:sz w:val="20"/>
        </w:rPr>
        <w:t>Građevine koje se mogu graditi izvan građevinskih područja su:</w:t>
      </w:r>
    </w:p>
    <w:p w14:paraId="47C39F81" w14:textId="77777777" w:rsidR="00A71668" w:rsidRPr="00A85B09" w:rsidRDefault="00A71668" w:rsidP="00A71668">
      <w:pPr>
        <w:widowControl w:val="0"/>
        <w:numPr>
          <w:ilvl w:val="0"/>
          <w:numId w:val="104"/>
        </w:numPr>
        <w:tabs>
          <w:tab w:val="num" w:pos="567"/>
        </w:tabs>
        <w:rPr>
          <w:rFonts w:ascii="Arial Narrow" w:hAnsi="Arial Narrow"/>
          <w:sz w:val="20"/>
        </w:rPr>
      </w:pPr>
      <w:r w:rsidRPr="00A85B09">
        <w:rPr>
          <w:rFonts w:ascii="Arial Narrow" w:hAnsi="Arial Narrow"/>
          <w:sz w:val="20"/>
        </w:rPr>
        <w:t xml:space="preserve">građevine za intenzivnu stočarsku i peradarsku proizvodnju  </w:t>
      </w:r>
    </w:p>
    <w:p w14:paraId="36CAF4DA" w14:textId="77777777" w:rsidR="00A71668" w:rsidRPr="00A85B09" w:rsidRDefault="00A71668" w:rsidP="00A71668">
      <w:pPr>
        <w:widowControl w:val="0"/>
        <w:numPr>
          <w:ilvl w:val="0"/>
          <w:numId w:val="104"/>
        </w:numPr>
        <w:tabs>
          <w:tab w:val="num" w:pos="567"/>
        </w:tabs>
        <w:rPr>
          <w:rFonts w:ascii="Arial Narrow" w:hAnsi="Arial Narrow"/>
          <w:sz w:val="20"/>
        </w:rPr>
      </w:pPr>
      <w:r w:rsidRPr="00A85B09">
        <w:rPr>
          <w:rFonts w:ascii="Arial Narrow" w:hAnsi="Arial Narrow"/>
          <w:sz w:val="20"/>
        </w:rPr>
        <w:t>građevine za obavljanje poljoprivrednih djelatnosti</w:t>
      </w:r>
    </w:p>
    <w:p w14:paraId="232012A2" w14:textId="77777777" w:rsidR="00A71668" w:rsidRPr="00A85B09" w:rsidRDefault="00A71668" w:rsidP="00A71668">
      <w:pPr>
        <w:widowControl w:val="0"/>
        <w:numPr>
          <w:ilvl w:val="0"/>
          <w:numId w:val="104"/>
        </w:numPr>
        <w:tabs>
          <w:tab w:val="num" w:pos="567"/>
        </w:tabs>
        <w:rPr>
          <w:rFonts w:ascii="Arial Narrow" w:hAnsi="Arial Narrow"/>
          <w:sz w:val="20"/>
        </w:rPr>
      </w:pPr>
      <w:r w:rsidRPr="00A85B09">
        <w:rPr>
          <w:rFonts w:ascii="Arial Narrow" w:hAnsi="Arial Narrow"/>
          <w:sz w:val="20"/>
        </w:rPr>
        <w:t>klijeti i spremišta voća u voćnjacima i vinogradima</w:t>
      </w:r>
    </w:p>
    <w:p w14:paraId="2077969D" w14:textId="77777777" w:rsidR="00A71668" w:rsidRPr="00A85B09" w:rsidRDefault="00A71668" w:rsidP="00A71668">
      <w:pPr>
        <w:widowControl w:val="0"/>
        <w:numPr>
          <w:ilvl w:val="0"/>
          <w:numId w:val="104"/>
        </w:numPr>
        <w:tabs>
          <w:tab w:val="num" w:pos="567"/>
        </w:tabs>
        <w:rPr>
          <w:rFonts w:ascii="Arial Narrow" w:hAnsi="Arial Narrow"/>
          <w:sz w:val="20"/>
        </w:rPr>
      </w:pPr>
      <w:r w:rsidRPr="00A85B09">
        <w:rPr>
          <w:rFonts w:ascii="Arial Narrow" w:hAnsi="Arial Narrow"/>
          <w:sz w:val="20"/>
        </w:rPr>
        <w:t>građevine za intenzivni uzgoj voća, povrća i cvijeća – staklenici</w:t>
      </w:r>
    </w:p>
    <w:p w14:paraId="26D9BCA2" w14:textId="77777777" w:rsidR="00A71668" w:rsidRPr="00A85B09" w:rsidRDefault="00A71668" w:rsidP="00A71668">
      <w:pPr>
        <w:widowControl w:val="0"/>
        <w:numPr>
          <w:ilvl w:val="0"/>
          <w:numId w:val="104"/>
        </w:numPr>
        <w:tabs>
          <w:tab w:val="num" w:pos="567"/>
        </w:tabs>
        <w:rPr>
          <w:rFonts w:ascii="Arial Narrow" w:hAnsi="Arial Narrow"/>
          <w:sz w:val="20"/>
        </w:rPr>
      </w:pPr>
      <w:r w:rsidRPr="00A85B09">
        <w:rPr>
          <w:rFonts w:ascii="Arial Narrow" w:hAnsi="Arial Narrow"/>
          <w:sz w:val="20"/>
        </w:rPr>
        <w:t>šumske, lovačke i lugarske građevine</w:t>
      </w:r>
    </w:p>
    <w:p w14:paraId="0A266427" w14:textId="77777777" w:rsidR="00A71668" w:rsidRPr="00A85B09" w:rsidRDefault="00A71668" w:rsidP="00A71668">
      <w:pPr>
        <w:widowControl w:val="0"/>
        <w:numPr>
          <w:ilvl w:val="0"/>
          <w:numId w:val="104"/>
        </w:numPr>
        <w:tabs>
          <w:tab w:val="num" w:pos="567"/>
        </w:tabs>
        <w:rPr>
          <w:rFonts w:ascii="Arial Narrow" w:hAnsi="Arial Narrow"/>
          <w:sz w:val="20"/>
        </w:rPr>
      </w:pPr>
      <w:r w:rsidRPr="00A85B09">
        <w:rPr>
          <w:rFonts w:ascii="Arial Narrow" w:hAnsi="Arial Narrow"/>
          <w:sz w:val="20"/>
        </w:rPr>
        <w:t>infrastrukturne građevine (prometne, energetske, komunalne itd.)</w:t>
      </w:r>
    </w:p>
    <w:p w14:paraId="7DDCE2B6" w14:textId="77777777" w:rsidR="00A71668" w:rsidRPr="00A85B09" w:rsidRDefault="00A71668" w:rsidP="00A71668">
      <w:pPr>
        <w:widowControl w:val="0"/>
        <w:numPr>
          <w:ilvl w:val="0"/>
          <w:numId w:val="104"/>
        </w:numPr>
        <w:tabs>
          <w:tab w:val="num" w:pos="567"/>
        </w:tabs>
        <w:rPr>
          <w:rFonts w:ascii="Arial Narrow" w:hAnsi="Arial Narrow"/>
          <w:sz w:val="20"/>
        </w:rPr>
      </w:pPr>
      <w:r w:rsidRPr="00A85B09">
        <w:rPr>
          <w:rFonts w:ascii="Arial Narrow" w:hAnsi="Arial Narrow"/>
          <w:sz w:val="20"/>
        </w:rPr>
        <w:t>građevine za istraživanje i iskorištavanje mineralnih sirovina</w:t>
      </w:r>
    </w:p>
    <w:p w14:paraId="1DF26950" w14:textId="77777777" w:rsidR="00A71668" w:rsidRPr="00A85B09" w:rsidRDefault="00A71668" w:rsidP="00A71668">
      <w:pPr>
        <w:widowControl w:val="0"/>
        <w:numPr>
          <w:ilvl w:val="0"/>
          <w:numId w:val="104"/>
        </w:numPr>
        <w:tabs>
          <w:tab w:val="num" w:pos="567"/>
        </w:tabs>
        <w:rPr>
          <w:rFonts w:ascii="Arial Narrow" w:hAnsi="Arial Narrow"/>
          <w:sz w:val="20"/>
        </w:rPr>
      </w:pPr>
      <w:r w:rsidRPr="00A85B09">
        <w:rPr>
          <w:rFonts w:ascii="Arial Narrow" w:hAnsi="Arial Narrow"/>
          <w:sz w:val="20"/>
        </w:rPr>
        <w:t>vojne građevine i građevine za zaštitu od elementarnih nepogoda</w:t>
      </w:r>
    </w:p>
    <w:p w14:paraId="77BEEC03" w14:textId="77777777" w:rsidR="00A71668" w:rsidRPr="00A85B09" w:rsidRDefault="00A71668" w:rsidP="00A71668">
      <w:pPr>
        <w:widowControl w:val="0"/>
        <w:numPr>
          <w:ilvl w:val="0"/>
          <w:numId w:val="104"/>
        </w:numPr>
        <w:tabs>
          <w:tab w:val="num" w:pos="567"/>
        </w:tabs>
        <w:rPr>
          <w:rFonts w:ascii="Arial Narrow" w:hAnsi="Arial Narrow"/>
          <w:sz w:val="20"/>
        </w:rPr>
      </w:pPr>
      <w:r w:rsidRPr="00A85B09">
        <w:rPr>
          <w:rFonts w:ascii="Arial Narrow" w:hAnsi="Arial Narrow"/>
          <w:sz w:val="20"/>
        </w:rPr>
        <w:t>građevine i montažni objekti za proizvodnju meda</w:t>
      </w:r>
    </w:p>
    <w:p w14:paraId="72713A01" w14:textId="77777777" w:rsidR="00A71668" w:rsidRPr="00A85B09" w:rsidRDefault="00A71668" w:rsidP="00A71668">
      <w:pPr>
        <w:widowControl w:val="0"/>
        <w:numPr>
          <w:ilvl w:val="0"/>
          <w:numId w:val="129"/>
        </w:numPr>
        <w:tabs>
          <w:tab w:val="left" w:pos="567"/>
        </w:tabs>
        <w:ind w:left="567" w:hanging="283"/>
        <w:rPr>
          <w:rFonts w:ascii="Arial Narrow" w:hAnsi="Arial Narrow"/>
          <w:sz w:val="20"/>
        </w:rPr>
      </w:pPr>
      <w:r w:rsidRPr="00A85B09">
        <w:rPr>
          <w:rFonts w:ascii="Arial Narrow" w:hAnsi="Arial Narrow"/>
          <w:sz w:val="20"/>
        </w:rPr>
        <w:t>iznimno se izvan građevinskog područja može odobriti sanacija i nužna rekonstrukcija (bez povećanja tlocrtne površine) postojećih stambenih građevina koje su legalno izgrađene i tretiraju se kao postojeća izgradnja izvan građevinskog područja.</w:t>
      </w:r>
    </w:p>
    <w:p w14:paraId="7CCB2F92" w14:textId="77777777" w:rsidR="00A71668" w:rsidRPr="00A85B09" w:rsidRDefault="00A71668" w:rsidP="00A71668">
      <w:pPr>
        <w:rPr>
          <w:rFonts w:ascii="Arial Narrow" w:hAnsi="Arial Narrow"/>
          <w:sz w:val="20"/>
        </w:rPr>
      </w:pPr>
      <w:r w:rsidRPr="00A85B09">
        <w:rPr>
          <w:rFonts w:ascii="Arial Narrow" w:hAnsi="Arial Narrow"/>
          <w:sz w:val="20"/>
        </w:rPr>
        <w:t>Navedene građevine ne mogu se graditi na vrlo vrijednom poljoprivrednom zemljištu označenom sa P1, izuzev klijeti koje se u vinogradima mogu graditi bez obzira na klasu zemljišta. U zonama ovim planom zaštićenog krajolika izvan građevinskog područja mogu se graditi samo klijeti i spremišta voća.</w:t>
      </w:r>
    </w:p>
    <w:p w14:paraId="19ECF3F2" w14:textId="77777777" w:rsidR="00A71668" w:rsidRPr="00A85B09" w:rsidRDefault="00A71668" w:rsidP="00A71668">
      <w:pPr>
        <w:pStyle w:val="Naslov4"/>
        <w:rPr>
          <w:rFonts w:ascii="Arial Narrow" w:hAnsi="Arial Narrow"/>
          <w:sz w:val="20"/>
        </w:rPr>
      </w:pPr>
      <w:bookmarkStart w:id="212" w:name="_Toc21001352"/>
      <w:bookmarkStart w:id="213" w:name="_Toc30172302"/>
      <w:bookmarkStart w:id="214" w:name="_Toc47072569"/>
      <w:bookmarkStart w:id="215" w:name="_Toc97104631"/>
      <w:bookmarkStart w:id="216" w:name="_Toc429516421"/>
      <w:bookmarkStart w:id="217" w:name="_Toc17192340"/>
      <w:bookmarkStart w:id="218" w:name="_Toc175845678"/>
      <w:r w:rsidRPr="00A85B09">
        <w:rPr>
          <w:rFonts w:ascii="Arial Narrow" w:hAnsi="Arial Narrow"/>
          <w:sz w:val="20"/>
        </w:rPr>
        <w:lastRenderedPageBreak/>
        <w:t>2.5.1. Građevine za intenzivnu stočarsku i peradarsku proizvodnju</w:t>
      </w:r>
      <w:bookmarkEnd w:id="212"/>
      <w:bookmarkEnd w:id="213"/>
      <w:bookmarkEnd w:id="214"/>
      <w:bookmarkEnd w:id="215"/>
      <w:bookmarkEnd w:id="216"/>
      <w:bookmarkEnd w:id="217"/>
      <w:bookmarkEnd w:id="218"/>
    </w:p>
    <w:p w14:paraId="325740CA" w14:textId="77777777" w:rsidR="00A71668" w:rsidRPr="00A85B09" w:rsidRDefault="00A71668" w:rsidP="00A71668">
      <w:pPr>
        <w:jc w:val="center"/>
        <w:rPr>
          <w:rFonts w:ascii="Arial Narrow" w:hAnsi="Arial Narrow"/>
          <w:sz w:val="20"/>
        </w:rPr>
      </w:pPr>
      <w:r w:rsidRPr="00A85B09">
        <w:rPr>
          <w:rFonts w:ascii="Arial Narrow" w:hAnsi="Arial Narrow"/>
          <w:sz w:val="20"/>
        </w:rPr>
        <w:t>Članak 22.</w:t>
      </w:r>
    </w:p>
    <w:p w14:paraId="585D4FDC" w14:textId="77777777" w:rsidR="00A71668" w:rsidRPr="00A85B09" w:rsidRDefault="00A71668" w:rsidP="00A71668">
      <w:pPr>
        <w:rPr>
          <w:rFonts w:ascii="Arial Narrow" w:hAnsi="Arial Narrow"/>
          <w:sz w:val="20"/>
        </w:rPr>
      </w:pPr>
      <w:bookmarkStart w:id="219" w:name="_Toc21001328"/>
      <w:bookmarkStart w:id="220" w:name="_Toc30172286"/>
      <w:r w:rsidRPr="00A85B09">
        <w:rPr>
          <w:rFonts w:ascii="Arial Narrow" w:hAnsi="Arial Narrow"/>
          <w:sz w:val="20"/>
        </w:rPr>
        <w:t xml:space="preserve">(1) Izvan građevinskog područja može se odobriti gradnja objekata za </w:t>
      </w:r>
      <w:proofErr w:type="spellStart"/>
      <w:r w:rsidRPr="00A85B09">
        <w:rPr>
          <w:rFonts w:ascii="Arial Narrow" w:hAnsi="Arial Narrow"/>
          <w:sz w:val="20"/>
        </w:rPr>
        <w:t>intenzvnu</w:t>
      </w:r>
      <w:proofErr w:type="spellEnd"/>
      <w:r w:rsidRPr="00A85B09">
        <w:rPr>
          <w:rFonts w:ascii="Arial Narrow" w:hAnsi="Arial Narrow"/>
          <w:sz w:val="20"/>
        </w:rPr>
        <w:t xml:space="preserve"> stočarsku i peradarsku proizvodnju sa pratećim objektima (manji silosi, sušare, </w:t>
      </w:r>
      <w:proofErr w:type="spellStart"/>
      <w:r w:rsidRPr="00A85B09">
        <w:rPr>
          <w:rFonts w:ascii="Arial Narrow" w:hAnsi="Arial Narrow"/>
          <w:sz w:val="20"/>
        </w:rPr>
        <w:t>mješaone</w:t>
      </w:r>
      <w:proofErr w:type="spellEnd"/>
      <w:r w:rsidRPr="00A85B09">
        <w:rPr>
          <w:rFonts w:ascii="Arial Narrow" w:hAnsi="Arial Narrow"/>
          <w:sz w:val="20"/>
        </w:rPr>
        <w:t xml:space="preserve"> stočne hrane i slično).</w:t>
      </w:r>
    </w:p>
    <w:p w14:paraId="0ECD99E5" w14:textId="77777777" w:rsidR="00A71668" w:rsidRPr="00A85B09" w:rsidRDefault="00A71668" w:rsidP="00A71668">
      <w:pPr>
        <w:rPr>
          <w:rFonts w:ascii="Arial Narrow" w:hAnsi="Arial Narrow"/>
          <w:sz w:val="20"/>
        </w:rPr>
      </w:pPr>
      <w:r w:rsidRPr="00A85B09">
        <w:rPr>
          <w:rFonts w:ascii="Arial Narrow" w:hAnsi="Arial Narrow"/>
          <w:sz w:val="20"/>
        </w:rPr>
        <w:t xml:space="preserve">(2) Minimalni broj uvjetnih grla temeljem kojeg se može dozvoliti izgradnja ovakvog objekta iznosi 15 uvjetnih grla. </w:t>
      </w:r>
    </w:p>
    <w:p w14:paraId="00959A0C" w14:textId="77777777" w:rsidR="00A71668" w:rsidRPr="00A85B09" w:rsidRDefault="00A71668" w:rsidP="00A71668">
      <w:pPr>
        <w:rPr>
          <w:rFonts w:ascii="Arial Narrow" w:hAnsi="Arial Narrow"/>
          <w:sz w:val="20"/>
        </w:rPr>
      </w:pPr>
      <w:r w:rsidRPr="00A85B09">
        <w:rPr>
          <w:rFonts w:ascii="Arial Narrow" w:hAnsi="Arial Narrow"/>
          <w:sz w:val="20"/>
        </w:rPr>
        <w:t>(3) Uvjetnim grlom, podrazumijeva se životinja težine 500 kg, (krava, steona junica), koja se obilježava koeficijentom 1. Sve ostale vrste životinja svode se na uvjetna grla primjenom koeficijenta iz tablice koja slijedi:</w:t>
      </w:r>
    </w:p>
    <w:p w14:paraId="06436626" w14:textId="77777777" w:rsidR="00A71668" w:rsidRPr="00A85B09" w:rsidRDefault="00A71668" w:rsidP="00A71668">
      <w:pPr>
        <w:rPr>
          <w:rFonts w:ascii="Arial Narrow" w:hAnsi="Arial Narrow"/>
          <w:sz w:val="20"/>
        </w:rPr>
      </w:pPr>
      <w:r w:rsidRPr="00A85B09">
        <w:rPr>
          <w:rFonts w:ascii="Arial Narrow" w:hAnsi="Arial Narrow"/>
          <w:sz w:val="20"/>
        </w:rPr>
        <w:t xml:space="preserve">(4) Prikaz najmanjeg broja uvjetnih grla sa koeficijentom za pojedine vrste životinja: </w:t>
      </w:r>
    </w:p>
    <w:p w14:paraId="62B28497" w14:textId="77777777" w:rsidR="00A71668" w:rsidRPr="00A85B09" w:rsidRDefault="00A71668" w:rsidP="00A71668">
      <w:pPr>
        <w:rPr>
          <w:rFonts w:ascii="Arial Narrow" w:hAnsi="Arial Narrow"/>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1"/>
        <w:gridCol w:w="3871"/>
        <w:gridCol w:w="4162"/>
      </w:tblGrid>
      <w:tr w:rsidR="00A71668" w:rsidRPr="00A85B09" w14:paraId="3D11CDAA" w14:textId="77777777" w:rsidTr="00594F3E">
        <w:trPr>
          <w:jc w:val="center"/>
        </w:trPr>
        <w:tc>
          <w:tcPr>
            <w:tcW w:w="2130" w:type="pct"/>
            <w:tcBorders>
              <w:bottom w:val="single" w:sz="4" w:space="0" w:color="auto"/>
            </w:tcBorders>
          </w:tcPr>
          <w:p w14:paraId="75957073" w14:textId="77777777" w:rsidR="00A71668" w:rsidRPr="00A85B09" w:rsidRDefault="00A71668" w:rsidP="00594F3E">
            <w:pPr>
              <w:jc w:val="center"/>
              <w:rPr>
                <w:rFonts w:ascii="Arial Narrow" w:hAnsi="Arial Narrow"/>
                <w:bCs/>
                <w:sz w:val="20"/>
              </w:rPr>
            </w:pPr>
            <w:r w:rsidRPr="00A85B09">
              <w:rPr>
                <w:rFonts w:ascii="Arial Narrow" w:hAnsi="Arial Narrow"/>
                <w:bCs/>
                <w:sz w:val="20"/>
              </w:rPr>
              <w:t>vrsta stoke</w:t>
            </w:r>
          </w:p>
        </w:tc>
        <w:tc>
          <w:tcPr>
            <w:tcW w:w="1383" w:type="pct"/>
            <w:tcBorders>
              <w:bottom w:val="single" w:sz="4" w:space="0" w:color="auto"/>
            </w:tcBorders>
          </w:tcPr>
          <w:p w14:paraId="0107D355" w14:textId="77777777" w:rsidR="00A71668" w:rsidRPr="00A85B09" w:rsidRDefault="00A71668" w:rsidP="00594F3E">
            <w:pPr>
              <w:jc w:val="center"/>
              <w:rPr>
                <w:rFonts w:ascii="Arial Narrow" w:hAnsi="Arial Narrow"/>
                <w:bCs/>
                <w:sz w:val="20"/>
              </w:rPr>
            </w:pPr>
            <w:r w:rsidRPr="00A85B09">
              <w:rPr>
                <w:rFonts w:ascii="Arial Narrow" w:hAnsi="Arial Narrow"/>
                <w:bCs/>
                <w:sz w:val="20"/>
              </w:rPr>
              <w:t>koeficijent</w:t>
            </w:r>
          </w:p>
        </w:tc>
        <w:tc>
          <w:tcPr>
            <w:tcW w:w="1487" w:type="pct"/>
            <w:tcBorders>
              <w:bottom w:val="single" w:sz="4" w:space="0" w:color="auto"/>
            </w:tcBorders>
          </w:tcPr>
          <w:p w14:paraId="2443188E" w14:textId="77777777" w:rsidR="00A71668" w:rsidRPr="00A85B09" w:rsidRDefault="00A71668" w:rsidP="00594F3E">
            <w:pPr>
              <w:pStyle w:val="Naslov8"/>
              <w:jc w:val="center"/>
              <w:rPr>
                <w:rFonts w:ascii="Arial Narrow" w:hAnsi="Arial Narrow"/>
                <w:b/>
                <w:bCs/>
                <w:sz w:val="20"/>
              </w:rPr>
            </w:pPr>
            <w:r w:rsidRPr="00A85B09">
              <w:rPr>
                <w:rFonts w:ascii="Arial Narrow" w:hAnsi="Arial Narrow"/>
                <w:bCs/>
                <w:sz w:val="20"/>
              </w:rPr>
              <w:t xml:space="preserve">minimalni broj grla </w:t>
            </w:r>
          </w:p>
        </w:tc>
      </w:tr>
      <w:tr w:rsidR="00A71668" w:rsidRPr="00A85B09" w14:paraId="2742E2D3" w14:textId="77777777" w:rsidTr="00594F3E">
        <w:trPr>
          <w:trHeight w:val="91"/>
          <w:jc w:val="center"/>
        </w:trPr>
        <w:tc>
          <w:tcPr>
            <w:tcW w:w="2130" w:type="pct"/>
            <w:tcBorders>
              <w:top w:val="single" w:sz="4" w:space="0" w:color="auto"/>
            </w:tcBorders>
          </w:tcPr>
          <w:p w14:paraId="6F0BBC13" w14:textId="77777777" w:rsidR="00A71668" w:rsidRPr="00A85B09" w:rsidRDefault="00A71668" w:rsidP="00594F3E">
            <w:pPr>
              <w:rPr>
                <w:rFonts w:ascii="Arial Narrow" w:hAnsi="Arial Narrow"/>
                <w:sz w:val="20"/>
              </w:rPr>
            </w:pPr>
            <w:r w:rsidRPr="00A85B09">
              <w:rPr>
                <w:rFonts w:ascii="Arial Narrow" w:hAnsi="Arial Narrow"/>
                <w:sz w:val="20"/>
              </w:rPr>
              <w:t>krava, steona junica</w:t>
            </w:r>
          </w:p>
        </w:tc>
        <w:tc>
          <w:tcPr>
            <w:tcW w:w="1383" w:type="pct"/>
            <w:tcBorders>
              <w:top w:val="single" w:sz="4" w:space="0" w:color="auto"/>
            </w:tcBorders>
          </w:tcPr>
          <w:p w14:paraId="303B07CF" w14:textId="77777777" w:rsidR="00A71668" w:rsidRPr="00A85B09" w:rsidRDefault="00A71668" w:rsidP="00594F3E">
            <w:pPr>
              <w:jc w:val="center"/>
              <w:rPr>
                <w:rFonts w:ascii="Arial Narrow" w:hAnsi="Arial Narrow"/>
                <w:sz w:val="20"/>
              </w:rPr>
            </w:pPr>
            <w:r w:rsidRPr="00A85B09">
              <w:rPr>
                <w:rFonts w:ascii="Arial Narrow" w:hAnsi="Arial Narrow"/>
                <w:sz w:val="20"/>
              </w:rPr>
              <w:t>1,00</w:t>
            </w:r>
          </w:p>
        </w:tc>
        <w:tc>
          <w:tcPr>
            <w:tcW w:w="1487" w:type="pct"/>
            <w:tcBorders>
              <w:top w:val="single" w:sz="4" w:space="0" w:color="auto"/>
            </w:tcBorders>
          </w:tcPr>
          <w:p w14:paraId="63A7610C" w14:textId="77777777" w:rsidR="00A71668" w:rsidRPr="00A85B09" w:rsidRDefault="00A71668" w:rsidP="00594F3E">
            <w:pPr>
              <w:jc w:val="center"/>
              <w:rPr>
                <w:rFonts w:ascii="Arial Narrow" w:hAnsi="Arial Narrow"/>
                <w:sz w:val="20"/>
              </w:rPr>
            </w:pPr>
            <w:r w:rsidRPr="00A85B09">
              <w:rPr>
                <w:rFonts w:ascii="Arial Narrow" w:hAnsi="Arial Narrow"/>
                <w:sz w:val="20"/>
              </w:rPr>
              <w:t>15</w:t>
            </w:r>
          </w:p>
        </w:tc>
      </w:tr>
      <w:tr w:rsidR="00A71668" w:rsidRPr="00A85B09" w14:paraId="3E151B7D" w14:textId="77777777" w:rsidTr="00594F3E">
        <w:trPr>
          <w:jc w:val="center"/>
        </w:trPr>
        <w:tc>
          <w:tcPr>
            <w:tcW w:w="2130" w:type="pct"/>
          </w:tcPr>
          <w:p w14:paraId="4C048DD8" w14:textId="77777777" w:rsidR="00A71668" w:rsidRPr="00A85B09" w:rsidRDefault="00A71668" w:rsidP="00594F3E">
            <w:pPr>
              <w:rPr>
                <w:rFonts w:ascii="Arial Narrow" w:hAnsi="Arial Narrow"/>
                <w:sz w:val="20"/>
              </w:rPr>
            </w:pPr>
            <w:r w:rsidRPr="00A85B09">
              <w:rPr>
                <w:rFonts w:ascii="Arial Narrow" w:hAnsi="Arial Narrow"/>
                <w:sz w:val="20"/>
              </w:rPr>
              <w:t>bik</w:t>
            </w:r>
          </w:p>
        </w:tc>
        <w:tc>
          <w:tcPr>
            <w:tcW w:w="1383" w:type="pct"/>
          </w:tcPr>
          <w:p w14:paraId="65C28576" w14:textId="77777777" w:rsidR="00A71668" w:rsidRPr="00A85B09" w:rsidRDefault="00A71668" w:rsidP="00594F3E">
            <w:pPr>
              <w:jc w:val="center"/>
              <w:rPr>
                <w:rFonts w:ascii="Arial Narrow" w:hAnsi="Arial Narrow"/>
                <w:sz w:val="20"/>
              </w:rPr>
            </w:pPr>
            <w:r w:rsidRPr="00A85B09">
              <w:rPr>
                <w:rFonts w:ascii="Arial Narrow" w:hAnsi="Arial Narrow"/>
                <w:sz w:val="20"/>
              </w:rPr>
              <w:t>1,50</w:t>
            </w:r>
          </w:p>
        </w:tc>
        <w:tc>
          <w:tcPr>
            <w:tcW w:w="1487" w:type="pct"/>
          </w:tcPr>
          <w:p w14:paraId="7286F294" w14:textId="77777777" w:rsidR="00A71668" w:rsidRPr="00A85B09" w:rsidRDefault="00A71668" w:rsidP="00594F3E">
            <w:pPr>
              <w:jc w:val="center"/>
              <w:rPr>
                <w:rFonts w:ascii="Arial Narrow" w:hAnsi="Arial Narrow"/>
                <w:sz w:val="20"/>
              </w:rPr>
            </w:pPr>
            <w:r w:rsidRPr="00A85B09">
              <w:rPr>
                <w:rFonts w:ascii="Arial Narrow" w:hAnsi="Arial Narrow"/>
                <w:sz w:val="20"/>
              </w:rPr>
              <w:t>10</w:t>
            </w:r>
          </w:p>
        </w:tc>
      </w:tr>
      <w:tr w:rsidR="00A71668" w:rsidRPr="00A85B09" w14:paraId="4551D2EA" w14:textId="77777777" w:rsidTr="00594F3E">
        <w:trPr>
          <w:jc w:val="center"/>
        </w:trPr>
        <w:tc>
          <w:tcPr>
            <w:tcW w:w="2130" w:type="pct"/>
          </w:tcPr>
          <w:p w14:paraId="4ACC70D6" w14:textId="77777777" w:rsidR="00A71668" w:rsidRPr="00A85B09" w:rsidRDefault="00A71668" w:rsidP="00594F3E">
            <w:pPr>
              <w:rPr>
                <w:rFonts w:ascii="Arial Narrow" w:hAnsi="Arial Narrow"/>
                <w:sz w:val="20"/>
              </w:rPr>
            </w:pPr>
            <w:r w:rsidRPr="00A85B09">
              <w:rPr>
                <w:rFonts w:ascii="Arial Narrow" w:hAnsi="Arial Narrow"/>
                <w:sz w:val="20"/>
              </w:rPr>
              <w:t>vol</w:t>
            </w:r>
          </w:p>
        </w:tc>
        <w:tc>
          <w:tcPr>
            <w:tcW w:w="1383" w:type="pct"/>
          </w:tcPr>
          <w:p w14:paraId="2011A733" w14:textId="77777777" w:rsidR="00A71668" w:rsidRPr="00A85B09" w:rsidRDefault="00A71668" w:rsidP="00594F3E">
            <w:pPr>
              <w:jc w:val="center"/>
              <w:rPr>
                <w:rFonts w:ascii="Arial Narrow" w:hAnsi="Arial Narrow"/>
                <w:sz w:val="20"/>
              </w:rPr>
            </w:pPr>
            <w:r w:rsidRPr="00A85B09">
              <w:rPr>
                <w:rFonts w:ascii="Arial Narrow" w:hAnsi="Arial Narrow"/>
                <w:sz w:val="20"/>
              </w:rPr>
              <w:t>1,20</w:t>
            </w:r>
          </w:p>
        </w:tc>
        <w:tc>
          <w:tcPr>
            <w:tcW w:w="1487" w:type="pct"/>
          </w:tcPr>
          <w:p w14:paraId="604800C1" w14:textId="77777777" w:rsidR="00A71668" w:rsidRPr="00A85B09" w:rsidRDefault="00A71668" w:rsidP="00594F3E">
            <w:pPr>
              <w:jc w:val="center"/>
              <w:rPr>
                <w:rFonts w:ascii="Arial Narrow" w:hAnsi="Arial Narrow"/>
                <w:sz w:val="20"/>
              </w:rPr>
            </w:pPr>
            <w:r w:rsidRPr="00A85B09">
              <w:rPr>
                <w:rFonts w:ascii="Arial Narrow" w:hAnsi="Arial Narrow"/>
                <w:sz w:val="20"/>
              </w:rPr>
              <w:t>13</w:t>
            </w:r>
          </w:p>
        </w:tc>
      </w:tr>
      <w:tr w:rsidR="00A71668" w:rsidRPr="00A85B09" w14:paraId="31F3617B" w14:textId="77777777" w:rsidTr="00594F3E">
        <w:trPr>
          <w:jc w:val="center"/>
        </w:trPr>
        <w:tc>
          <w:tcPr>
            <w:tcW w:w="2130" w:type="pct"/>
          </w:tcPr>
          <w:p w14:paraId="6F153CF0" w14:textId="77777777" w:rsidR="00A71668" w:rsidRPr="00A85B09" w:rsidRDefault="00A71668" w:rsidP="00594F3E">
            <w:pPr>
              <w:rPr>
                <w:rFonts w:ascii="Arial Narrow" w:hAnsi="Arial Narrow"/>
                <w:sz w:val="20"/>
              </w:rPr>
            </w:pPr>
            <w:r w:rsidRPr="00A85B09">
              <w:rPr>
                <w:rFonts w:ascii="Arial Narrow" w:hAnsi="Arial Narrow"/>
                <w:sz w:val="20"/>
              </w:rPr>
              <w:t>junad 1-2 god.</w:t>
            </w:r>
          </w:p>
        </w:tc>
        <w:tc>
          <w:tcPr>
            <w:tcW w:w="1383" w:type="pct"/>
          </w:tcPr>
          <w:p w14:paraId="1CCFAC8A" w14:textId="77777777" w:rsidR="00A71668" w:rsidRPr="00A85B09" w:rsidRDefault="00A71668" w:rsidP="00594F3E">
            <w:pPr>
              <w:jc w:val="center"/>
              <w:rPr>
                <w:rFonts w:ascii="Arial Narrow" w:hAnsi="Arial Narrow"/>
                <w:sz w:val="20"/>
              </w:rPr>
            </w:pPr>
            <w:r w:rsidRPr="00A85B09">
              <w:rPr>
                <w:rFonts w:ascii="Arial Narrow" w:hAnsi="Arial Narrow"/>
                <w:sz w:val="20"/>
              </w:rPr>
              <w:t>0,70</w:t>
            </w:r>
          </w:p>
        </w:tc>
        <w:tc>
          <w:tcPr>
            <w:tcW w:w="1487" w:type="pct"/>
          </w:tcPr>
          <w:p w14:paraId="661AEC98" w14:textId="77777777" w:rsidR="00A71668" w:rsidRPr="00A85B09" w:rsidRDefault="00A71668" w:rsidP="00594F3E">
            <w:pPr>
              <w:jc w:val="center"/>
              <w:rPr>
                <w:rFonts w:ascii="Arial Narrow" w:hAnsi="Arial Narrow"/>
                <w:sz w:val="20"/>
              </w:rPr>
            </w:pPr>
            <w:r w:rsidRPr="00A85B09">
              <w:rPr>
                <w:rFonts w:ascii="Arial Narrow" w:hAnsi="Arial Narrow"/>
                <w:sz w:val="20"/>
              </w:rPr>
              <w:t>22</w:t>
            </w:r>
          </w:p>
        </w:tc>
      </w:tr>
      <w:tr w:rsidR="00A71668" w:rsidRPr="00A85B09" w14:paraId="6AE5F3B6" w14:textId="77777777" w:rsidTr="00594F3E">
        <w:trPr>
          <w:jc w:val="center"/>
        </w:trPr>
        <w:tc>
          <w:tcPr>
            <w:tcW w:w="2130" w:type="pct"/>
          </w:tcPr>
          <w:p w14:paraId="60EF727D" w14:textId="77777777" w:rsidR="00A71668" w:rsidRPr="00A85B09" w:rsidRDefault="00A71668" w:rsidP="00594F3E">
            <w:pPr>
              <w:rPr>
                <w:rFonts w:ascii="Arial Narrow" w:hAnsi="Arial Narrow"/>
                <w:sz w:val="20"/>
              </w:rPr>
            </w:pPr>
            <w:r w:rsidRPr="00A85B09">
              <w:rPr>
                <w:rFonts w:ascii="Arial Narrow" w:hAnsi="Arial Narrow"/>
                <w:sz w:val="20"/>
              </w:rPr>
              <w:t>junad 6-12 mjeseci</w:t>
            </w:r>
          </w:p>
        </w:tc>
        <w:tc>
          <w:tcPr>
            <w:tcW w:w="1383" w:type="pct"/>
          </w:tcPr>
          <w:p w14:paraId="5D081833" w14:textId="77777777" w:rsidR="00A71668" w:rsidRPr="00A85B09" w:rsidRDefault="00A71668" w:rsidP="00594F3E">
            <w:pPr>
              <w:jc w:val="center"/>
              <w:rPr>
                <w:rFonts w:ascii="Arial Narrow" w:hAnsi="Arial Narrow"/>
                <w:sz w:val="20"/>
              </w:rPr>
            </w:pPr>
            <w:r w:rsidRPr="00A85B09">
              <w:rPr>
                <w:rFonts w:ascii="Arial Narrow" w:hAnsi="Arial Narrow"/>
                <w:sz w:val="20"/>
              </w:rPr>
              <w:t>0,50</w:t>
            </w:r>
          </w:p>
        </w:tc>
        <w:tc>
          <w:tcPr>
            <w:tcW w:w="1487" w:type="pct"/>
          </w:tcPr>
          <w:p w14:paraId="1A9540DC" w14:textId="77777777" w:rsidR="00A71668" w:rsidRPr="00A85B09" w:rsidRDefault="00A71668" w:rsidP="00594F3E">
            <w:pPr>
              <w:jc w:val="center"/>
              <w:rPr>
                <w:rFonts w:ascii="Arial Narrow" w:hAnsi="Arial Narrow"/>
                <w:sz w:val="20"/>
              </w:rPr>
            </w:pPr>
            <w:r w:rsidRPr="00A85B09">
              <w:rPr>
                <w:rFonts w:ascii="Arial Narrow" w:hAnsi="Arial Narrow"/>
                <w:sz w:val="20"/>
              </w:rPr>
              <w:t>30</w:t>
            </w:r>
          </w:p>
        </w:tc>
      </w:tr>
      <w:tr w:rsidR="00A71668" w:rsidRPr="00A85B09" w14:paraId="658352D2" w14:textId="77777777" w:rsidTr="00594F3E">
        <w:trPr>
          <w:jc w:val="center"/>
        </w:trPr>
        <w:tc>
          <w:tcPr>
            <w:tcW w:w="2130" w:type="pct"/>
          </w:tcPr>
          <w:p w14:paraId="12C38B60" w14:textId="77777777" w:rsidR="00A71668" w:rsidRPr="00A85B09" w:rsidRDefault="00A71668" w:rsidP="00594F3E">
            <w:pPr>
              <w:rPr>
                <w:rFonts w:ascii="Arial Narrow" w:hAnsi="Arial Narrow"/>
                <w:sz w:val="20"/>
              </w:rPr>
            </w:pPr>
            <w:r w:rsidRPr="00A85B09">
              <w:rPr>
                <w:rFonts w:ascii="Arial Narrow" w:hAnsi="Arial Narrow"/>
                <w:sz w:val="20"/>
              </w:rPr>
              <w:t>telad</w:t>
            </w:r>
          </w:p>
        </w:tc>
        <w:tc>
          <w:tcPr>
            <w:tcW w:w="1383" w:type="pct"/>
          </w:tcPr>
          <w:p w14:paraId="72C697E5" w14:textId="77777777" w:rsidR="00A71668" w:rsidRPr="00A85B09" w:rsidRDefault="00A71668" w:rsidP="00594F3E">
            <w:pPr>
              <w:jc w:val="center"/>
              <w:rPr>
                <w:rFonts w:ascii="Arial Narrow" w:hAnsi="Arial Narrow"/>
                <w:sz w:val="20"/>
              </w:rPr>
            </w:pPr>
            <w:r w:rsidRPr="00A85B09">
              <w:rPr>
                <w:rFonts w:ascii="Arial Narrow" w:hAnsi="Arial Narrow"/>
                <w:sz w:val="20"/>
              </w:rPr>
              <w:t>0,25</w:t>
            </w:r>
          </w:p>
        </w:tc>
        <w:tc>
          <w:tcPr>
            <w:tcW w:w="1487" w:type="pct"/>
          </w:tcPr>
          <w:p w14:paraId="47BE2AF8" w14:textId="77777777" w:rsidR="00A71668" w:rsidRPr="00A85B09" w:rsidRDefault="00A71668" w:rsidP="00594F3E">
            <w:pPr>
              <w:jc w:val="center"/>
              <w:rPr>
                <w:rFonts w:ascii="Arial Narrow" w:hAnsi="Arial Narrow"/>
                <w:sz w:val="20"/>
              </w:rPr>
            </w:pPr>
            <w:r w:rsidRPr="00A85B09">
              <w:rPr>
                <w:rFonts w:ascii="Arial Narrow" w:hAnsi="Arial Narrow"/>
                <w:sz w:val="20"/>
              </w:rPr>
              <w:t>60</w:t>
            </w:r>
          </w:p>
        </w:tc>
      </w:tr>
      <w:tr w:rsidR="00A71668" w:rsidRPr="00A85B09" w14:paraId="63172328" w14:textId="77777777" w:rsidTr="00594F3E">
        <w:trPr>
          <w:jc w:val="center"/>
        </w:trPr>
        <w:tc>
          <w:tcPr>
            <w:tcW w:w="2130" w:type="pct"/>
          </w:tcPr>
          <w:p w14:paraId="7A0D1D40" w14:textId="77777777" w:rsidR="00A71668" w:rsidRPr="00A85B09" w:rsidRDefault="00A71668" w:rsidP="00594F3E">
            <w:pPr>
              <w:rPr>
                <w:rFonts w:ascii="Arial Narrow" w:hAnsi="Arial Narrow"/>
                <w:sz w:val="20"/>
              </w:rPr>
            </w:pPr>
            <w:r w:rsidRPr="00A85B09">
              <w:rPr>
                <w:rFonts w:ascii="Arial Narrow" w:hAnsi="Arial Narrow"/>
                <w:sz w:val="20"/>
              </w:rPr>
              <w:t>krmača + prasad</w:t>
            </w:r>
          </w:p>
        </w:tc>
        <w:tc>
          <w:tcPr>
            <w:tcW w:w="1383" w:type="pct"/>
          </w:tcPr>
          <w:p w14:paraId="64280DB8" w14:textId="77777777" w:rsidR="00A71668" w:rsidRPr="00A85B09" w:rsidRDefault="00A71668" w:rsidP="00594F3E">
            <w:pPr>
              <w:jc w:val="center"/>
              <w:rPr>
                <w:rFonts w:ascii="Arial Narrow" w:hAnsi="Arial Narrow"/>
                <w:sz w:val="20"/>
              </w:rPr>
            </w:pPr>
            <w:r w:rsidRPr="00A85B09">
              <w:rPr>
                <w:rFonts w:ascii="Arial Narrow" w:hAnsi="Arial Narrow"/>
                <w:sz w:val="20"/>
              </w:rPr>
              <w:t>0,55</w:t>
            </w:r>
          </w:p>
        </w:tc>
        <w:tc>
          <w:tcPr>
            <w:tcW w:w="1487" w:type="pct"/>
          </w:tcPr>
          <w:p w14:paraId="6FA33437" w14:textId="77777777" w:rsidR="00A71668" w:rsidRPr="00A85B09" w:rsidRDefault="00A71668" w:rsidP="00594F3E">
            <w:pPr>
              <w:jc w:val="center"/>
              <w:rPr>
                <w:rFonts w:ascii="Arial Narrow" w:hAnsi="Arial Narrow"/>
                <w:sz w:val="20"/>
              </w:rPr>
            </w:pPr>
            <w:r w:rsidRPr="00A85B09">
              <w:rPr>
                <w:rFonts w:ascii="Arial Narrow" w:hAnsi="Arial Narrow"/>
                <w:sz w:val="20"/>
              </w:rPr>
              <w:t>27</w:t>
            </w:r>
          </w:p>
        </w:tc>
      </w:tr>
      <w:tr w:rsidR="00A71668" w:rsidRPr="00A85B09" w14:paraId="70830FDD" w14:textId="77777777" w:rsidTr="00594F3E">
        <w:trPr>
          <w:jc w:val="center"/>
        </w:trPr>
        <w:tc>
          <w:tcPr>
            <w:tcW w:w="2130" w:type="pct"/>
          </w:tcPr>
          <w:p w14:paraId="09AC9512" w14:textId="77777777" w:rsidR="00A71668" w:rsidRPr="00A85B09" w:rsidRDefault="00A71668" w:rsidP="00594F3E">
            <w:pPr>
              <w:rPr>
                <w:rFonts w:ascii="Arial Narrow" w:hAnsi="Arial Narrow"/>
                <w:sz w:val="20"/>
              </w:rPr>
            </w:pPr>
            <w:r w:rsidRPr="00A85B09">
              <w:rPr>
                <w:rFonts w:ascii="Arial Narrow" w:hAnsi="Arial Narrow"/>
                <w:sz w:val="20"/>
              </w:rPr>
              <w:t>tovne svinje do 6 mjeseci</w:t>
            </w:r>
          </w:p>
        </w:tc>
        <w:tc>
          <w:tcPr>
            <w:tcW w:w="1383" w:type="pct"/>
          </w:tcPr>
          <w:p w14:paraId="3CDF775B" w14:textId="77777777" w:rsidR="00A71668" w:rsidRPr="00A85B09" w:rsidRDefault="00A71668" w:rsidP="00594F3E">
            <w:pPr>
              <w:jc w:val="center"/>
              <w:rPr>
                <w:rFonts w:ascii="Arial Narrow" w:hAnsi="Arial Narrow"/>
                <w:sz w:val="20"/>
              </w:rPr>
            </w:pPr>
            <w:r w:rsidRPr="00A85B09">
              <w:rPr>
                <w:rFonts w:ascii="Arial Narrow" w:hAnsi="Arial Narrow"/>
                <w:sz w:val="20"/>
              </w:rPr>
              <w:t>0,25</w:t>
            </w:r>
          </w:p>
        </w:tc>
        <w:tc>
          <w:tcPr>
            <w:tcW w:w="1487" w:type="pct"/>
          </w:tcPr>
          <w:p w14:paraId="63F2B127" w14:textId="77777777" w:rsidR="00A71668" w:rsidRPr="00A85B09" w:rsidRDefault="00A71668" w:rsidP="00594F3E">
            <w:pPr>
              <w:jc w:val="center"/>
              <w:rPr>
                <w:rFonts w:ascii="Arial Narrow" w:hAnsi="Arial Narrow"/>
                <w:sz w:val="20"/>
              </w:rPr>
            </w:pPr>
            <w:r w:rsidRPr="00A85B09">
              <w:rPr>
                <w:rFonts w:ascii="Arial Narrow" w:hAnsi="Arial Narrow"/>
                <w:sz w:val="20"/>
              </w:rPr>
              <w:t>60</w:t>
            </w:r>
          </w:p>
        </w:tc>
      </w:tr>
      <w:tr w:rsidR="00A71668" w:rsidRPr="00A85B09" w14:paraId="02C6E11F" w14:textId="77777777" w:rsidTr="00594F3E">
        <w:trPr>
          <w:jc w:val="center"/>
        </w:trPr>
        <w:tc>
          <w:tcPr>
            <w:tcW w:w="2130" w:type="pct"/>
          </w:tcPr>
          <w:p w14:paraId="6F04844C" w14:textId="77777777" w:rsidR="00A71668" w:rsidRPr="00A85B09" w:rsidRDefault="00A71668" w:rsidP="00594F3E">
            <w:pPr>
              <w:rPr>
                <w:rFonts w:ascii="Arial Narrow" w:hAnsi="Arial Narrow"/>
                <w:sz w:val="20"/>
              </w:rPr>
            </w:pPr>
            <w:r w:rsidRPr="00A85B09">
              <w:rPr>
                <w:rFonts w:ascii="Arial Narrow" w:hAnsi="Arial Narrow"/>
                <w:sz w:val="20"/>
              </w:rPr>
              <w:t>mlade svinje 2-6 mjeseci</w:t>
            </w:r>
          </w:p>
        </w:tc>
        <w:tc>
          <w:tcPr>
            <w:tcW w:w="1383" w:type="pct"/>
          </w:tcPr>
          <w:p w14:paraId="1B5450EC" w14:textId="77777777" w:rsidR="00A71668" w:rsidRPr="00A85B09" w:rsidRDefault="00A71668" w:rsidP="00594F3E">
            <w:pPr>
              <w:jc w:val="center"/>
              <w:rPr>
                <w:rFonts w:ascii="Arial Narrow" w:hAnsi="Arial Narrow"/>
                <w:sz w:val="20"/>
              </w:rPr>
            </w:pPr>
            <w:r w:rsidRPr="00A85B09">
              <w:rPr>
                <w:rFonts w:ascii="Arial Narrow" w:hAnsi="Arial Narrow"/>
                <w:sz w:val="20"/>
              </w:rPr>
              <w:t>0,13</w:t>
            </w:r>
          </w:p>
        </w:tc>
        <w:tc>
          <w:tcPr>
            <w:tcW w:w="1487" w:type="pct"/>
          </w:tcPr>
          <w:p w14:paraId="0CB12436" w14:textId="77777777" w:rsidR="00A71668" w:rsidRPr="00A85B09" w:rsidRDefault="00A71668" w:rsidP="00594F3E">
            <w:pPr>
              <w:jc w:val="center"/>
              <w:rPr>
                <w:rFonts w:ascii="Arial Narrow" w:hAnsi="Arial Narrow"/>
                <w:sz w:val="20"/>
              </w:rPr>
            </w:pPr>
            <w:r w:rsidRPr="00A85B09">
              <w:rPr>
                <w:rFonts w:ascii="Arial Narrow" w:hAnsi="Arial Narrow"/>
                <w:sz w:val="20"/>
              </w:rPr>
              <w:t>115</w:t>
            </w:r>
          </w:p>
        </w:tc>
      </w:tr>
      <w:tr w:rsidR="00A71668" w:rsidRPr="00A85B09" w14:paraId="4DDC488D" w14:textId="77777777" w:rsidTr="00594F3E">
        <w:trPr>
          <w:jc w:val="center"/>
        </w:trPr>
        <w:tc>
          <w:tcPr>
            <w:tcW w:w="2130" w:type="pct"/>
          </w:tcPr>
          <w:p w14:paraId="22B709E7" w14:textId="77777777" w:rsidR="00A71668" w:rsidRPr="00A85B09" w:rsidRDefault="00A71668" w:rsidP="00594F3E">
            <w:pPr>
              <w:rPr>
                <w:rFonts w:ascii="Arial Narrow" w:hAnsi="Arial Narrow"/>
                <w:sz w:val="20"/>
              </w:rPr>
            </w:pPr>
            <w:r w:rsidRPr="00A85B09">
              <w:rPr>
                <w:rFonts w:ascii="Arial Narrow" w:hAnsi="Arial Narrow"/>
                <w:sz w:val="20"/>
              </w:rPr>
              <w:t>teški konji</w:t>
            </w:r>
          </w:p>
        </w:tc>
        <w:tc>
          <w:tcPr>
            <w:tcW w:w="1383" w:type="pct"/>
          </w:tcPr>
          <w:p w14:paraId="630399C4" w14:textId="77777777" w:rsidR="00A71668" w:rsidRPr="00A85B09" w:rsidRDefault="00A71668" w:rsidP="00594F3E">
            <w:pPr>
              <w:jc w:val="center"/>
              <w:rPr>
                <w:rFonts w:ascii="Arial Narrow" w:hAnsi="Arial Narrow"/>
                <w:sz w:val="20"/>
              </w:rPr>
            </w:pPr>
            <w:r w:rsidRPr="00A85B09">
              <w:rPr>
                <w:rFonts w:ascii="Arial Narrow" w:hAnsi="Arial Narrow"/>
                <w:sz w:val="20"/>
              </w:rPr>
              <w:t>1,20</w:t>
            </w:r>
          </w:p>
        </w:tc>
        <w:tc>
          <w:tcPr>
            <w:tcW w:w="1487" w:type="pct"/>
          </w:tcPr>
          <w:p w14:paraId="1C2EE38D" w14:textId="77777777" w:rsidR="00A71668" w:rsidRPr="00A85B09" w:rsidRDefault="00A71668" w:rsidP="00594F3E">
            <w:pPr>
              <w:jc w:val="center"/>
              <w:rPr>
                <w:rFonts w:ascii="Arial Narrow" w:hAnsi="Arial Narrow"/>
                <w:sz w:val="20"/>
              </w:rPr>
            </w:pPr>
            <w:r w:rsidRPr="00A85B09">
              <w:rPr>
                <w:rFonts w:ascii="Arial Narrow" w:hAnsi="Arial Narrow"/>
                <w:sz w:val="20"/>
              </w:rPr>
              <w:t>13</w:t>
            </w:r>
          </w:p>
        </w:tc>
      </w:tr>
      <w:tr w:rsidR="00A71668" w:rsidRPr="00A85B09" w14:paraId="551FCB7C" w14:textId="77777777" w:rsidTr="00594F3E">
        <w:trPr>
          <w:jc w:val="center"/>
        </w:trPr>
        <w:tc>
          <w:tcPr>
            <w:tcW w:w="2130" w:type="pct"/>
          </w:tcPr>
          <w:p w14:paraId="16D82922" w14:textId="77777777" w:rsidR="00A71668" w:rsidRPr="00A85B09" w:rsidRDefault="00A71668" w:rsidP="00594F3E">
            <w:pPr>
              <w:rPr>
                <w:rFonts w:ascii="Arial Narrow" w:hAnsi="Arial Narrow"/>
                <w:sz w:val="20"/>
              </w:rPr>
            </w:pPr>
            <w:r w:rsidRPr="00A85B09">
              <w:rPr>
                <w:rFonts w:ascii="Arial Narrow" w:hAnsi="Arial Narrow"/>
                <w:sz w:val="20"/>
              </w:rPr>
              <w:t>srednji teški konji</w:t>
            </w:r>
          </w:p>
        </w:tc>
        <w:tc>
          <w:tcPr>
            <w:tcW w:w="1383" w:type="pct"/>
          </w:tcPr>
          <w:p w14:paraId="7DAEC401" w14:textId="77777777" w:rsidR="00A71668" w:rsidRPr="00A85B09" w:rsidRDefault="00A71668" w:rsidP="00594F3E">
            <w:pPr>
              <w:jc w:val="center"/>
              <w:rPr>
                <w:rFonts w:ascii="Arial Narrow" w:hAnsi="Arial Narrow"/>
                <w:sz w:val="20"/>
              </w:rPr>
            </w:pPr>
            <w:r w:rsidRPr="00A85B09">
              <w:rPr>
                <w:rFonts w:ascii="Arial Narrow" w:hAnsi="Arial Narrow"/>
                <w:sz w:val="20"/>
              </w:rPr>
              <w:t>1,00</w:t>
            </w:r>
          </w:p>
        </w:tc>
        <w:tc>
          <w:tcPr>
            <w:tcW w:w="1487" w:type="pct"/>
          </w:tcPr>
          <w:p w14:paraId="34A26595" w14:textId="77777777" w:rsidR="00A71668" w:rsidRPr="00A85B09" w:rsidRDefault="00A71668" w:rsidP="00594F3E">
            <w:pPr>
              <w:jc w:val="center"/>
              <w:rPr>
                <w:rFonts w:ascii="Arial Narrow" w:hAnsi="Arial Narrow"/>
                <w:sz w:val="20"/>
              </w:rPr>
            </w:pPr>
            <w:r w:rsidRPr="00A85B09">
              <w:rPr>
                <w:rFonts w:ascii="Arial Narrow" w:hAnsi="Arial Narrow"/>
                <w:sz w:val="20"/>
              </w:rPr>
              <w:t>15</w:t>
            </w:r>
          </w:p>
        </w:tc>
      </w:tr>
      <w:tr w:rsidR="00A71668" w:rsidRPr="00A85B09" w14:paraId="51B4633A" w14:textId="77777777" w:rsidTr="00594F3E">
        <w:trPr>
          <w:jc w:val="center"/>
        </w:trPr>
        <w:tc>
          <w:tcPr>
            <w:tcW w:w="2130" w:type="pct"/>
          </w:tcPr>
          <w:p w14:paraId="3FCE4364" w14:textId="77777777" w:rsidR="00A71668" w:rsidRPr="00A85B09" w:rsidRDefault="00A71668" w:rsidP="00594F3E">
            <w:pPr>
              <w:rPr>
                <w:rFonts w:ascii="Arial Narrow" w:hAnsi="Arial Narrow"/>
                <w:sz w:val="20"/>
              </w:rPr>
            </w:pPr>
            <w:r w:rsidRPr="00A85B09">
              <w:rPr>
                <w:rFonts w:ascii="Arial Narrow" w:hAnsi="Arial Narrow"/>
                <w:sz w:val="20"/>
              </w:rPr>
              <w:t>laki konji</w:t>
            </w:r>
          </w:p>
        </w:tc>
        <w:tc>
          <w:tcPr>
            <w:tcW w:w="1383" w:type="pct"/>
          </w:tcPr>
          <w:p w14:paraId="66FC2A05" w14:textId="77777777" w:rsidR="00A71668" w:rsidRPr="00A85B09" w:rsidRDefault="00A71668" w:rsidP="00594F3E">
            <w:pPr>
              <w:jc w:val="center"/>
              <w:rPr>
                <w:rFonts w:ascii="Arial Narrow" w:hAnsi="Arial Narrow"/>
                <w:sz w:val="20"/>
              </w:rPr>
            </w:pPr>
            <w:r w:rsidRPr="00A85B09">
              <w:rPr>
                <w:rFonts w:ascii="Arial Narrow" w:hAnsi="Arial Narrow"/>
                <w:sz w:val="20"/>
              </w:rPr>
              <w:t>0,80</w:t>
            </w:r>
          </w:p>
        </w:tc>
        <w:tc>
          <w:tcPr>
            <w:tcW w:w="1487" w:type="pct"/>
          </w:tcPr>
          <w:p w14:paraId="72E4E1B9" w14:textId="77777777" w:rsidR="00A71668" w:rsidRPr="00A85B09" w:rsidRDefault="00A71668" w:rsidP="00594F3E">
            <w:pPr>
              <w:jc w:val="center"/>
              <w:rPr>
                <w:rFonts w:ascii="Arial Narrow" w:hAnsi="Arial Narrow"/>
                <w:sz w:val="20"/>
              </w:rPr>
            </w:pPr>
            <w:r w:rsidRPr="00A85B09">
              <w:rPr>
                <w:rFonts w:ascii="Arial Narrow" w:hAnsi="Arial Narrow"/>
                <w:sz w:val="20"/>
              </w:rPr>
              <w:t>19</w:t>
            </w:r>
          </w:p>
        </w:tc>
      </w:tr>
      <w:tr w:rsidR="00A71668" w:rsidRPr="00A85B09" w14:paraId="2C622B29" w14:textId="77777777" w:rsidTr="00594F3E">
        <w:trPr>
          <w:jc w:val="center"/>
        </w:trPr>
        <w:tc>
          <w:tcPr>
            <w:tcW w:w="2130" w:type="pct"/>
          </w:tcPr>
          <w:p w14:paraId="104F8D01" w14:textId="77777777" w:rsidR="00A71668" w:rsidRPr="00A85B09" w:rsidRDefault="00A71668" w:rsidP="00594F3E">
            <w:pPr>
              <w:rPr>
                <w:rFonts w:ascii="Arial Narrow" w:hAnsi="Arial Narrow"/>
                <w:sz w:val="20"/>
              </w:rPr>
            </w:pPr>
            <w:r w:rsidRPr="00A85B09">
              <w:rPr>
                <w:rFonts w:ascii="Arial Narrow" w:hAnsi="Arial Narrow"/>
                <w:sz w:val="20"/>
              </w:rPr>
              <w:t>ždrebad</w:t>
            </w:r>
          </w:p>
        </w:tc>
        <w:tc>
          <w:tcPr>
            <w:tcW w:w="1383" w:type="pct"/>
          </w:tcPr>
          <w:p w14:paraId="56E1062D" w14:textId="77777777" w:rsidR="00A71668" w:rsidRPr="00A85B09" w:rsidRDefault="00A71668" w:rsidP="00594F3E">
            <w:pPr>
              <w:jc w:val="center"/>
              <w:rPr>
                <w:rFonts w:ascii="Arial Narrow" w:hAnsi="Arial Narrow"/>
                <w:sz w:val="20"/>
              </w:rPr>
            </w:pPr>
            <w:r w:rsidRPr="00A85B09">
              <w:rPr>
                <w:rFonts w:ascii="Arial Narrow" w:hAnsi="Arial Narrow"/>
                <w:sz w:val="20"/>
              </w:rPr>
              <w:t>0,75</w:t>
            </w:r>
          </w:p>
        </w:tc>
        <w:tc>
          <w:tcPr>
            <w:tcW w:w="1487" w:type="pct"/>
          </w:tcPr>
          <w:p w14:paraId="11B6C9A3" w14:textId="77777777" w:rsidR="00A71668" w:rsidRPr="00A85B09" w:rsidRDefault="00A71668" w:rsidP="00594F3E">
            <w:pPr>
              <w:jc w:val="center"/>
              <w:rPr>
                <w:rFonts w:ascii="Arial Narrow" w:hAnsi="Arial Narrow"/>
                <w:sz w:val="20"/>
              </w:rPr>
            </w:pPr>
            <w:r w:rsidRPr="00A85B09">
              <w:rPr>
                <w:rFonts w:ascii="Arial Narrow" w:hAnsi="Arial Narrow"/>
                <w:sz w:val="20"/>
              </w:rPr>
              <w:t>20</w:t>
            </w:r>
          </w:p>
        </w:tc>
      </w:tr>
      <w:tr w:rsidR="00A71668" w:rsidRPr="00A85B09" w14:paraId="641CB523" w14:textId="77777777" w:rsidTr="00594F3E">
        <w:trPr>
          <w:jc w:val="center"/>
        </w:trPr>
        <w:tc>
          <w:tcPr>
            <w:tcW w:w="2130" w:type="pct"/>
          </w:tcPr>
          <w:p w14:paraId="4D1E9F88" w14:textId="77777777" w:rsidR="00A71668" w:rsidRPr="00A85B09" w:rsidRDefault="00A71668" w:rsidP="00594F3E">
            <w:pPr>
              <w:pStyle w:val="Tekstkomentara"/>
              <w:rPr>
                <w:rFonts w:ascii="Arial Narrow" w:hAnsi="Arial Narrow"/>
              </w:rPr>
            </w:pPr>
            <w:r w:rsidRPr="00A85B09">
              <w:rPr>
                <w:rFonts w:ascii="Arial Narrow" w:hAnsi="Arial Narrow"/>
              </w:rPr>
              <w:t>ovce, ovnovi, koze i jarci</w:t>
            </w:r>
          </w:p>
        </w:tc>
        <w:tc>
          <w:tcPr>
            <w:tcW w:w="1383" w:type="pct"/>
          </w:tcPr>
          <w:p w14:paraId="2ADB03DE" w14:textId="77777777" w:rsidR="00A71668" w:rsidRPr="00A85B09" w:rsidRDefault="00A71668" w:rsidP="00594F3E">
            <w:pPr>
              <w:jc w:val="center"/>
              <w:rPr>
                <w:rFonts w:ascii="Arial Narrow" w:hAnsi="Arial Narrow"/>
                <w:sz w:val="20"/>
              </w:rPr>
            </w:pPr>
            <w:r w:rsidRPr="00A85B09">
              <w:rPr>
                <w:rFonts w:ascii="Arial Narrow" w:hAnsi="Arial Narrow"/>
                <w:sz w:val="20"/>
              </w:rPr>
              <w:t>0,10</w:t>
            </w:r>
          </w:p>
        </w:tc>
        <w:tc>
          <w:tcPr>
            <w:tcW w:w="1487" w:type="pct"/>
          </w:tcPr>
          <w:p w14:paraId="2F301EDC" w14:textId="77777777" w:rsidR="00A71668" w:rsidRPr="00A85B09" w:rsidRDefault="00A71668" w:rsidP="00594F3E">
            <w:pPr>
              <w:jc w:val="center"/>
              <w:rPr>
                <w:rFonts w:ascii="Arial Narrow" w:hAnsi="Arial Narrow"/>
                <w:sz w:val="20"/>
              </w:rPr>
            </w:pPr>
            <w:r w:rsidRPr="00A85B09">
              <w:rPr>
                <w:rFonts w:ascii="Arial Narrow" w:hAnsi="Arial Narrow"/>
                <w:sz w:val="20"/>
              </w:rPr>
              <w:t>150</w:t>
            </w:r>
          </w:p>
        </w:tc>
      </w:tr>
      <w:tr w:rsidR="00A71668" w:rsidRPr="00A85B09" w14:paraId="2398580F" w14:textId="77777777" w:rsidTr="00594F3E">
        <w:trPr>
          <w:jc w:val="center"/>
        </w:trPr>
        <w:tc>
          <w:tcPr>
            <w:tcW w:w="2130" w:type="pct"/>
          </w:tcPr>
          <w:p w14:paraId="3C5DEA0A" w14:textId="77777777" w:rsidR="00A71668" w:rsidRPr="00A85B09" w:rsidRDefault="00A71668" w:rsidP="00594F3E">
            <w:pPr>
              <w:rPr>
                <w:rFonts w:ascii="Arial Narrow" w:hAnsi="Arial Narrow"/>
                <w:sz w:val="20"/>
              </w:rPr>
            </w:pPr>
            <w:r w:rsidRPr="00A85B09">
              <w:rPr>
                <w:rFonts w:ascii="Arial Narrow" w:hAnsi="Arial Narrow"/>
                <w:sz w:val="20"/>
              </w:rPr>
              <w:t>janjad i jarad</w:t>
            </w:r>
          </w:p>
        </w:tc>
        <w:tc>
          <w:tcPr>
            <w:tcW w:w="1383" w:type="pct"/>
          </w:tcPr>
          <w:p w14:paraId="79E851CE" w14:textId="77777777" w:rsidR="00A71668" w:rsidRPr="00A85B09" w:rsidRDefault="00A71668" w:rsidP="00594F3E">
            <w:pPr>
              <w:jc w:val="center"/>
              <w:rPr>
                <w:rFonts w:ascii="Arial Narrow" w:hAnsi="Arial Narrow"/>
                <w:sz w:val="20"/>
              </w:rPr>
            </w:pPr>
            <w:r w:rsidRPr="00A85B09">
              <w:rPr>
                <w:rFonts w:ascii="Arial Narrow" w:hAnsi="Arial Narrow"/>
                <w:sz w:val="20"/>
              </w:rPr>
              <w:t>0,05</w:t>
            </w:r>
          </w:p>
        </w:tc>
        <w:tc>
          <w:tcPr>
            <w:tcW w:w="1487" w:type="pct"/>
          </w:tcPr>
          <w:p w14:paraId="6097334F" w14:textId="77777777" w:rsidR="00A71668" w:rsidRPr="00A85B09" w:rsidRDefault="00A71668" w:rsidP="00594F3E">
            <w:pPr>
              <w:jc w:val="center"/>
              <w:rPr>
                <w:rFonts w:ascii="Arial Narrow" w:hAnsi="Arial Narrow"/>
                <w:sz w:val="20"/>
              </w:rPr>
            </w:pPr>
            <w:r w:rsidRPr="00A85B09">
              <w:rPr>
                <w:rFonts w:ascii="Arial Narrow" w:hAnsi="Arial Narrow"/>
                <w:sz w:val="20"/>
              </w:rPr>
              <w:t>300</w:t>
            </w:r>
          </w:p>
        </w:tc>
      </w:tr>
      <w:tr w:rsidR="00A71668" w:rsidRPr="00A85B09" w14:paraId="50DF4A81" w14:textId="77777777" w:rsidTr="00594F3E">
        <w:trPr>
          <w:jc w:val="center"/>
        </w:trPr>
        <w:tc>
          <w:tcPr>
            <w:tcW w:w="2130" w:type="pct"/>
          </w:tcPr>
          <w:p w14:paraId="267702AE" w14:textId="77777777" w:rsidR="00A71668" w:rsidRPr="00A85B09" w:rsidRDefault="00A71668" w:rsidP="00594F3E">
            <w:pPr>
              <w:rPr>
                <w:rFonts w:ascii="Arial Narrow" w:hAnsi="Arial Narrow"/>
                <w:sz w:val="20"/>
              </w:rPr>
            </w:pPr>
            <w:r w:rsidRPr="00A85B09">
              <w:rPr>
                <w:rFonts w:ascii="Arial Narrow" w:hAnsi="Arial Narrow"/>
                <w:sz w:val="20"/>
              </w:rPr>
              <w:t xml:space="preserve">tovna perad pr. </w:t>
            </w:r>
            <w:proofErr w:type="spellStart"/>
            <w:r w:rsidRPr="00A85B09">
              <w:rPr>
                <w:rFonts w:ascii="Arial Narrow" w:hAnsi="Arial Narrow"/>
                <w:sz w:val="20"/>
              </w:rPr>
              <w:t>tež</w:t>
            </w:r>
            <w:proofErr w:type="spellEnd"/>
            <w:r w:rsidRPr="00A85B09">
              <w:rPr>
                <w:rFonts w:ascii="Arial Narrow" w:hAnsi="Arial Narrow"/>
                <w:sz w:val="20"/>
              </w:rPr>
              <w:t>. 1,5 kg</w:t>
            </w:r>
          </w:p>
        </w:tc>
        <w:tc>
          <w:tcPr>
            <w:tcW w:w="1383" w:type="pct"/>
          </w:tcPr>
          <w:p w14:paraId="3EAE8EC6" w14:textId="77777777" w:rsidR="00A71668" w:rsidRPr="00A85B09" w:rsidRDefault="00A71668" w:rsidP="00594F3E">
            <w:pPr>
              <w:jc w:val="center"/>
              <w:rPr>
                <w:rFonts w:ascii="Arial Narrow" w:hAnsi="Arial Narrow"/>
                <w:sz w:val="20"/>
              </w:rPr>
            </w:pPr>
            <w:r w:rsidRPr="00A85B09">
              <w:rPr>
                <w:rFonts w:ascii="Arial Narrow" w:hAnsi="Arial Narrow"/>
                <w:sz w:val="20"/>
              </w:rPr>
              <w:t>0,003</w:t>
            </w:r>
          </w:p>
        </w:tc>
        <w:tc>
          <w:tcPr>
            <w:tcW w:w="1487" w:type="pct"/>
          </w:tcPr>
          <w:p w14:paraId="49A8194C" w14:textId="77777777" w:rsidR="00A71668" w:rsidRPr="00A85B09" w:rsidRDefault="00A71668" w:rsidP="00594F3E">
            <w:pPr>
              <w:jc w:val="center"/>
              <w:rPr>
                <w:rFonts w:ascii="Arial Narrow" w:hAnsi="Arial Narrow"/>
                <w:sz w:val="20"/>
              </w:rPr>
            </w:pPr>
            <w:r w:rsidRPr="00A85B09">
              <w:rPr>
                <w:rFonts w:ascii="Arial Narrow" w:hAnsi="Arial Narrow"/>
                <w:sz w:val="20"/>
              </w:rPr>
              <w:t>5000</w:t>
            </w:r>
          </w:p>
        </w:tc>
      </w:tr>
      <w:tr w:rsidR="00A71668" w:rsidRPr="00A85B09" w14:paraId="1219B679" w14:textId="77777777" w:rsidTr="00594F3E">
        <w:trPr>
          <w:jc w:val="center"/>
        </w:trPr>
        <w:tc>
          <w:tcPr>
            <w:tcW w:w="2130" w:type="pct"/>
          </w:tcPr>
          <w:p w14:paraId="213A2529" w14:textId="77777777" w:rsidR="00A71668" w:rsidRPr="00A85B09" w:rsidRDefault="00A71668" w:rsidP="00594F3E">
            <w:pPr>
              <w:rPr>
                <w:rFonts w:ascii="Arial Narrow" w:hAnsi="Arial Narrow"/>
                <w:sz w:val="20"/>
              </w:rPr>
            </w:pPr>
            <w:r w:rsidRPr="00A85B09">
              <w:rPr>
                <w:rFonts w:ascii="Arial Narrow" w:hAnsi="Arial Narrow"/>
                <w:sz w:val="20"/>
              </w:rPr>
              <w:t xml:space="preserve">ostala tovna perad pr. </w:t>
            </w:r>
            <w:proofErr w:type="spellStart"/>
            <w:r w:rsidRPr="00A85B09">
              <w:rPr>
                <w:rFonts w:ascii="Arial Narrow" w:hAnsi="Arial Narrow"/>
                <w:sz w:val="20"/>
              </w:rPr>
              <w:t>tež</w:t>
            </w:r>
            <w:proofErr w:type="spellEnd"/>
            <w:r w:rsidRPr="00A85B09">
              <w:rPr>
                <w:rFonts w:ascii="Arial Narrow" w:hAnsi="Arial Narrow"/>
                <w:sz w:val="20"/>
              </w:rPr>
              <w:t>. veće od 1,5 kg</w:t>
            </w:r>
          </w:p>
        </w:tc>
        <w:tc>
          <w:tcPr>
            <w:tcW w:w="1383" w:type="pct"/>
          </w:tcPr>
          <w:p w14:paraId="4EB057C2" w14:textId="77777777" w:rsidR="00A71668" w:rsidRPr="00A85B09" w:rsidRDefault="00A71668" w:rsidP="00594F3E">
            <w:pPr>
              <w:jc w:val="center"/>
              <w:rPr>
                <w:rFonts w:ascii="Arial Narrow" w:hAnsi="Arial Narrow"/>
                <w:sz w:val="20"/>
              </w:rPr>
            </w:pPr>
            <w:r w:rsidRPr="00A85B09">
              <w:rPr>
                <w:rFonts w:ascii="Arial Narrow" w:hAnsi="Arial Narrow"/>
                <w:sz w:val="20"/>
              </w:rPr>
              <w:t>0,006</w:t>
            </w:r>
          </w:p>
        </w:tc>
        <w:tc>
          <w:tcPr>
            <w:tcW w:w="1487" w:type="pct"/>
          </w:tcPr>
          <w:p w14:paraId="5E237A5A" w14:textId="77777777" w:rsidR="00A71668" w:rsidRPr="00A85B09" w:rsidRDefault="00A71668" w:rsidP="00594F3E">
            <w:pPr>
              <w:jc w:val="center"/>
              <w:rPr>
                <w:rFonts w:ascii="Arial Narrow" w:hAnsi="Arial Narrow"/>
                <w:sz w:val="20"/>
              </w:rPr>
            </w:pPr>
            <w:r w:rsidRPr="00A85B09">
              <w:rPr>
                <w:rFonts w:ascii="Arial Narrow" w:hAnsi="Arial Narrow"/>
                <w:sz w:val="20"/>
              </w:rPr>
              <w:t>2500</w:t>
            </w:r>
          </w:p>
        </w:tc>
      </w:tr>
      <w:tr w:rsidR="00A71668" w:rsidRPr="00A85B09" w14:paraId="3895600D" w14:textId="77777777" w:rsidTr="00594F3E">
        <w:trPr>
          <w:jc w:val="center"/>
        </w:trPr>
        <w:tc>
          <w:tcPr>
            <w:tcW w:w="2130" w:type="pct"/>
          </w:tcPr>
          <w:p w14:paraId="7F7A0962" w14:textId="77777777" w:rsidR="00A71668" w:rsidRPr="00A85B09" w:rsidRDefault="00A71668" w:rsidP="00594F3E">
            <w:pPr>
              <w:rPr>
                <w:rFonts w:ascii="Arial Narrow" w:hAnsi="Arial Narrow"/>
                <w:sz w:val="20"/>
              </w:rPr>
            </w:pPr>
            <w:r w:rsidRPr="00A85B09">
              <w:rPr>
                <w:rFonts w:ascii="Arial Narrow" w:hAnsi="Arial Narrow"/>
                <w:sz w:val="20"/>
              </w:rPr>
              <w:t xml:space="preserve">kokoši nesilice </w:t>
            </w:r>
            <w:proofErr w:type="spellStart"/>
            <w:r w:rsidRPr="00A85B09">
              <w:rPr>
                <w:rFonts w:ascii="Arial Narrow" w:hAnsi="Arial Narrow"/>
                <w:sz w:val="20"/>
              </w:rPr>
              <w:t>konzum.jaja</w:t>
            </w:r>
            <w:proofErr w:type="spellEnd"/>
            <w:r w:rsidRPr="00A85B09">
              <w:rPr>
                <w:rFonts w:ascii="Arial Narrow" w:hAnsi="Arial Narrow"/>
                <w:sz w:val="20"/>
              </w:rPr>
              <w:t xml:space="preserve"> pr.tež.2,0kg</w:t>
            </w:r>
          </w:p>
        </w:tc>
        <w:tc>
          <w:tcPr>
            <w:tcW w:w="1383" w:type="pct"/>
          </w:tcPr>
          <w:p w14:paraId="07C6F51B" w14:textId="77777777" w:rsidR="00A71668" w:rsidRPr="00A85B09" w:rsidRDefault="00A71668" w:rsidP="00594F3E">
            <w:pPr>
              <w:jc w:val="center"/>
              <w:rPr>
                <w:rFonts w:ascii="Arial Narrow" w:hAnsi="Arial Narrow"/>
                <w:sz w:val="20"/>
              </w:rPr>
            </w:pPr>
            <w:r w:rsidRPr="00A85B09">
              <w:rPr>
                <w:rFonts w:ascii="Arial Narrow" w:hAnsi="Arial Narrow"/>
                <w:sz w:val="20"/>
              </w:rPr>
              <w:t>0,004</w:t>
            </w:r>
          </w:p>
        </w:tc>
        <w:tc>
          <w:tcPr>
            <w:tcW w:w="1487" w:type="pct"/>
          </w:tcPr>
          <w:p w14:paraId="76B5D410" w14:textId="77777777" w:rsidR="00A71668" w:rsidRPr="00A85B09" w:rsidRDefault="00A71668" w:rsidP="00594F3E">
            <w:pPr>
              <w:jc w:val="center"/>
              <w:rPr>
                <w:rFonts w:ascii="Arial Narrow" w:hAnsi="Arial Narrow"/>
                <w:sz w:val="20"/>
              </w:rPr>
            </w:pPr>
            <w:r w:rsidRPr="00A85B09">
              <w:rPr>
                <w:rFonts w:ascii="Arial Narrow" w:hAnsi="Arial Narrow"/>
                <w:sz w:val="20"/>
              </w:rPr>
              <w:t>3750</w:t>
            </w:r>
          </w:p>
        </w:tc>
      </w:tr>
      <w:tr w:rsidR="00A71668" w:rsidRPr="00A85B09" w14:paraId="2780345F" w14:textId="77777777" w:rsidTr="00594F3E">
        <w:trPr>
          <w:jc w:val="center"/>
        </w:trPr>
        <w:tc>
          <w:tcPr>
            <w:tcW w:w="2130" w:type="pct"/>
          </w:tcPr>
          <w:p w14:paraId="55929E79" w14:textId="77777777" w:rsidR="00A71668" w:rsidRPr="00A85B09" w:rsidRDefault="00A71668" w:rsidP="00594F3E">
            <w:pPr>
              <w:rPr>
                <w:rFonts w:ascii="Arial Narrow" w:hAnsi="Arial Narrow"/>
                <w:sz w:val="20"/>
              </w:rPr>
            </w:pPr>
            <w:r w:rsidRPr="00A85B09">
              <w:rPr>
                <w:rFonts w:ascii="Arial Narrow" w:hAnsi="Arial Narrow"/>
                <w:sz w:val="20"/>
              </w:rPr>
              <w:t xml:space="preserve">ostale kokoši nesilice </w:t>
            </w:r>
            <w:proofErr w:type="spellStart"/>
            <w:r w:rsidRPr="00A85B09">
              <w:rPr>
                <w:rFonts w:ascii="Arial Narrow" w:hAnsi="Arial Narrow"/>
                <w:sz w:val="20"/>
              </w:rPr>
              <w:t>pr.tež</w:t>
            </w:r>
            <w:proofErr w:type="spellEnd"/>
            <w:r w:rsidRPr="00A85B09">
              <w:rPr>
                <w:rFonts w:ascii="Arial Narrow" w:hAnsi="Arial Narrow"/>
                <w:sz w:val="20"/>
              </w:rPr>
              <w:t>. veće od 2,0kg</w:t>
            </w:r>
          </w:p>
        </w:tc>
        <w:tc>
          <w:tcPr>
            <w:tcW w:w="1383" w:type="pct"/>
          </w:tcPr>
          <w:p w14:paraId="74D67A4B" w14:textId="77777777" w:rsidR="00A71668" w:rsidRPr="00A85B09" w:rsidRDefault="00A71668" w:rsidP="00594F3E">
            <w:pPr>
              <w:jc w:val="center"/>
              <w:rPr>
                <w:rFonts w:ascii="Arial Narrow" w:hAnsi="Arial Narrow"/>
                <w:sz w:val="20"/>
              </w:rPr>
            </w:pPr>
            <w:r w:rsidRPr="00A85B09">
              <w:rPr>
                <w:rFonts w:ascii="Arial Narrow" w:hAnsi="Arial Narrow"/>
                <w:sz w:val="20"/>
              </w:rPr>
              <w:t>0,008</w:t>
            </w:r>
          </w:p>
        </w:tc>
        <w:tc>
          <w:tcPr>
            <w:tcW w:w="1487" w:type="pct"/>
          </w:tcPr>
          <w:p w14:paraId="631E967D" w14:textId="77777777" w:rsidR="00A71668" w:rsidRPr="00A85B09" w:rsidRDefault="00A71668" w:rsidP="00594F3E">
            <w:pPr>
              <w:jc w:val="center"/>
              <w:rPr>
                <w:rFonts w:ascii="Arial Narrow" w:hAnsi="Arial Narrow"/>
                <w:sz w:val="20"/>
              </w:rPr>
            </w:pPr>
            <w:r w:rsidRPr="00A85B09">
              <w:rPr>
                <w:rFonts w:ascii="Arial Narrow" w:hAnsi="Arial Narrow"/>
                <w:sz w:val="20"/>
              </w:rPr>
              <w:t>1875</w:t>
            </w:r>
          </w:p>
        </w:tc>
      </w:tr>
      <w:tr w:rsidR="00A71668" w:rsidRPr="00A85B09" w14:paraId="61597EEA" w14:textId="77777777" w:rsidTr="00594F3E">
        <w:trPr>
          <w:jc w:val="center"/>
        </w:trPr>
        <w:tc>
          <w:tcPr>
            <w:tcW w:w="2130" w:type="pct"/>
          </w:tcPr>
          <w:p w14:paraId="7C65D6C2" w14:textId="77777777" w:rsidR="00A71668" w:rsidRPr="00A85B09" w:rsidRDefault="00A71668" w:rsidP="00594F3E">
            <w:pPr>
              <w:rPr>
                <w:rFonts w:ascii="Arial Narrow" w:hAnsi="Arial Narrow"/>
                <w:sz w:val="20"/>
              </w:rPr>
            </w:pPr>
            <w:r w:rsidRPr="00A85B09">
              <w:rPr>
                <w:rFonts w:ascii="Arial Narrow" w:hAnsi="Arial Narrow"/>
                <w:sz w:val="20"/>
              </w:rPr>
              <w:t>nojevi</w:t>
            </w:r>
          </w:p>
        </w:tc>
        <w:tc>
          <w:tcPr>
            <w:tcW w:w="1383" w:type="pct"/>
          </w:tcPr>
          <w:p w14:paraId="69ECBDCB" w14:textId="77777777" w:rsidR="00A71668" w:rsidRPr="00A85B09" w:rsidRDefault="00A71668" w:rsidP="00594F3E">
            <w:pPr>
              <w:jc w:val="center"/>
              <w:rPr>
                <w:rFonts w:ascii="Arial Narrow" w:hAnsi="Arial Narrow"/>
                <w:sz w:val="20"/>
              </w:rPr>
            </w:pPr>
            <w:r w:rsidRPr="00A85B09">
              <w:rPr>
                <w:rFonts w:ascii="Arial Narrow" w:hAnsi="Arial Narrow"/>
                <w:sz w:val="20"/>
              </w:rPr>
              <w:t>0,25</w:t>
            </w:r>
          </w:p>
        </w:tc>
        <w:tc>
          <w:tcPr>
            <w:tcW w:w="1487" w:type="pct"/>
          </w:tcPr>
          <w:p w14:paraId="3A3A158C" w14:textId="77777777" w:rsidR="00A71668" w:rsidRPr="00A85B09" w:rsidRDefault="00A71668" w:rsidP="00594F3E">
            <w:pPr>
              <w:jc w:val="center"/>
              <w:rPr>
                <w:rFonts w:ascii="Arial Narrow" w:hAnsi="Arial Narrow"/>
                <w:sz w:val="20"/>
              </w:rPr>
            </w:pPr>
            <w:r w:rsidRPr="00A85B09">
              <w:rPr>
                <w:rFonts w:ascii="Arial Narrow" w:hAnsi="Arial Narrow"/>
                <w:sz w:val="20"/>
              </w:rPr>
              <w:t>60</w:t>
            </w:r>
          </w:p>
        </w:tc>
      </w:tr>
    </w:tbl>
    <w:p w14:paraId="4166B5CB" w14:textId="77777777" w:rsidR="00A71668" w:rsidRPr="00A85B09" w:rsidRDefault="00A71668" w:rsidP="00A71668">
      <w:pPr>
        <w:rPr>
          <w:rFonts w:ascii="Arial Narrow" w:hAnsi="Arial Narrow"/>
          <w:sz w:val="20"/>
        </w:rPr>
      </w:pPr>
    </w:p>
    <w:p w14:paraId="1C58FDF9" w14:textId="77777777" w:rsidR="00A71668" w:rsidRPr="00A85B09" w:rsidRDefault="00A71668" w:rsidP="00A71668">
      <w:pPr>
        <w:rPr>
          <w:rFonts w:ascii="Arial Narrow" w:hAnsi="Arial Narrow"/>
          <w:sz w:val="20"/>
        </w:rPr>
      </w:pPr>
      <w:r w:rsidRPr="00A85B09">
        <w:rPr>
          <w:rFonts w:ascii="Arial Narrow" w:hAnsi="Arial Narrow"/>
          <w:sz w:val="20"/>
        </w:rPr>
        <w:t xml:space="preserve">(5) Objekti za intenzivnu stočarsku i peradarsku proizvodnju izvan građevinskog područja moraju biti odgovarajuće udaljeni od građevinskih područja naselja da se spriječe negativni utjecaji. Najmanje udaljenosti od građevinskih područja naselja utvrđuju se prema broju uvjetnih grla te su definirane u sljedećoj tablici: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A71668" w:rsidRPr="00A85B09" w14:paraId="6B698536" w14:textId="77777777" w:rsidTr="00594F3E">
        <w:trPr>
          <w:trHeight w:val="284"/>
        </w:trPr>
        <w:tc>
          <w:tcPr>
            <w:tcW w:w="2392" w:type="dxa"/>
            <w:vMerge w:val="restart"/>
            <w:vAlign w:val="center"/>
          </w:tcPr>
          <w:p w14:paraId="1D13E90A" w14:textId="77777777" w:rsidR="00A71668" w:rsidRPr="00A85B09" w:rsidRDefault="00A71668" w:rsidP="00594F3E">
            <w:pPr>
              <w:jc w:val="center"/>
              <w:rPr>
                <w:rFonts w:ascii="Arial Narrow" w:hAnsi="Arial Narrow"/>
                <w:sz w:val="20"/>
              </w:rPr>
            </w:pPr>
            <w:r w:rsidRPr="00A85B09">
              <w:rPr>
                <w:rFonts w:ascii="Arial Narrow" w:hAnsi="Arial Narrow"/>
                <w:bCs/>
                <w:sz w:val="20"/>
              </w:rPr>
              <w:t>broj uvjetnih grla</w:t>
            </w:r>
          </w:p>
        </w:tc>
        <w:tc>
          <w:tcPr>
            <w:tcW w:w="7179" w:type="dxa"/>
            <w:gridSpan w:val="3"/>
            <w:vAlign w:val="center"/>
          </w:tcPr>
          <w:p w14:paraId="1FDFE539" w14:textId="77777777" w:rsidR="00A71668" w:rsidRPr="00A85B09" w:rsidRDefault="00A71668" w:rsidP="00594F3E">
            <w:pPr>
              <w:jc w:val="center"/>
              <w:rPr>
                <w:rFonts w:ascii="Arial Narrow" w:hAnsi="Arial Narrow"/>
                <w:sz w:val="20"/>
              </w:rPr>
            </w:pPr>
            <w:r w:rsidRPr="00A85B09">
              <w:rPr>
                <w:rFonts w:ascii="Arial Narrow" w:hAnsi="Arial Narrow"/>
                <w:bCs/>
                <w:sz w:val="20"/>
              </w:rPr>
              <w:t>minimalne udaljenosti</w:t>
            </w:r>
          </w:p>
        </w:tc>
      </w:tr>
      <w:tr w:rsidR="00A71668" w:rsidRPr="00A85B09" w14:paraId="62013E15" w14:textId="77777777" w:rsidTr="00594F3E">
        <w:trPr>
          <w:trHeight w:val="284"/>
        </w:trPr>
        <w:tc>
          <w:tcPr>
            <w:tcW w:w="2392" w:type="dxa"/>
            <w:vMerge/>
            <w:vAlign w:val="center"/>
          </w:tcPr>
          <w:p w14:paraId="4A2849B9" w14:textId="77777777" w:rsidR="00A71668" w:rsidRPr="00A85B09" w:rsidRDefault="00A71668" w:rsidP="00594F3E">
            <w:pPr>
              <w:jc w:val="center"/>
              <w:rPr>
                <w:rFonts w:ascii="Arial Narrow" w:hAnsi="Arial Narrow"/>
                <w:sz w:val="20"/>
              </w:rPr>
            </w:pPr>
          </w:p>
        </w:tc>
        <w:tc>
          <w:tcPr>
            <w:tcW w:w="2393" w:type="dxa"/>
            <w:vAlign w:val="center"/>
          </w:tcPr>
          <w:p w14:paraId="06A127A3" w14:textId="77777777" w:rsidR="00A71668" w:rsidRPr="00A85B09" w:rsidRDefault="00A71668" w:rsidP="00594F3E">
            <w:pPr>
              <w:jc w:val="center"/>
              <w:rPr>
                <w:rFonts w:ascii="Arial Narrow" w:hAnsi="Arial Narrow"/>
                <w:sz w:val="20"/>
              </w:rPr>
            </w:pPr>
            <w:r w:rsidRPr="00A85B09">
              <w:rPr>
                <w:rFonts w:ascii="Arial Narrow" w:hAnsi="Arial Narrow"/>
                <w:sz w:val="20"/>
              </w:rPr>
              <w:t xml:space="preserve">od </w:t>
            </w:r>
            <w:proofErr w:type="spellStart"/>
            <w:r w:rsidRPr="00A85B09">
              <w:rPr>
                <w:rFonts w:ascii="Arial Narrow" w:hAnsi="Arial Narrow"/>
                <w:sz w:val="20"/>
              </w:rPr>
              <w:t>građ</w:t>
            </w:r>
            <w:proofErr w:type="spellEnd"/>
            <w:r w:rsidRPr="00A85B09">
              <w:rPr>
                <w:rFonts w:ascii="Arial Narrow" w:hAnsi="Arial Narrow"/>
                <w:sz w:val="20"/>
              </w:rPr>
              <w:t>. područja (m)</w:t>
            </w:r>
          </w:p>
        </w:tc>
        <w:tc>
          <w:tcPr>
            <w:tcW w:w="2393" w:type="dxa"/>
            <w:vAlign w:val="center"/>
          </w:tcPr>
          <w:p w14:paraId="6F7A3B21" w14:textId="77777777" w:rsidR="00A71668" w:rsidRPr="00A85B09" w:rsidRDefault="00A71668" w:rsidP="00594F3E">
            <w:pPr>
              <w:jc w:val="center"/>
              <w:rPr>
                <w:rFonts w:ascii="Arial Narrow" w:hAnsi="Arial Narrow"/>
                <w:sz w:val="20"/>
              </w:rPr>
            </w:pPr>
            <w:r w:rsidRPr="00A85B09">
              <w:rPr>
                <w:rFonts w:ascii="Arial Narrow" w:hAnsi="Arial Narrow"/>
                <w:sz w:val="20"/>
              </w:rPr>
              <w:t>od županijske ceste (m)</w:t>
            </w:r>
          </w:p>
        </w:tc>
        <w:tc>
          <w:tcPr>
            <w:tcW w:w="2393" w:type="dxa"/>
            <w:vAlign w:val="center"/>
          </w:tcPr>
          <w:p w14:paraId="3F3B538E" w14:textId="77777777" w:rsidR="00A71668" w:rsidRPr="00A85B09" w:rsidRDefault="00A71668" w:rsidP="00594F3E">
            <w:pPr>
              <w:jc w:val="center"/>
              <w:rPr>
                <w:rFonts w:ascii="Arial Narrow" w:hAnsi="Arial Narrow"/>
                <w:sz w:val="20"/>
              </w:rPr>
            </w:pPr>
            <w:r w:rsidRPr="00A85B09">
              <w:rPr>
                <w:rFonts w:ascii="Arial Narrow" w:hAnsi="Arial Narrow"/>
                <w:sz w:val="20"/>
              </w:rPr>
              <w:t>od lokalne ceste (m)</w:t>
            </w:r>
          </w:p>
        </w:tc>
      </w:tr>
      <w:tr w:rsidR="00A71668" w:rsidRPr="00A85B09" w14:paraId="69B7BC91" w14:textId="77777777" w:rsidTr="00594F3E">
        <w:tc>
          <w:tcPr>
            <w:tcW w:w="2392" w:type="dxa"/>
            <w:vAlign w:val="center"/>
          </w:tcPr>
          <w:p w14:paraId="64B7A11D" w14:textId="77777777" w:rsidR="00A71668" w:rsidRPr="00A85B09" w:rsidRDefault="00A71668" w:rsidP="00594F3E">
            <w:pPr>
              <w:jc w:val="center"/>
              <w:rPr>
                <w:rFonts w:ascii="Arial Narrow" w:hAnsi="Arial Narrow"/>
                <w:sz w:val="20"/>
              </w:rPr>
            </w:pPr>
            <w:r w:rsidRPr="00A85B09">
              <w:rPr>
                <w:rFonts w:ascii="Arial Narrow" w:hAnsi="Arial Narrow"/>
                <w:sz w:val="20"/>
              </w:rPr>
              <w:t>15-50</w:t>
            </w:r>
          </w:p>
        </w:tc>
        <w:tc>
          <w:tcPr>
            <w:tcW w:w="2393" w:type="dxa"/>
            <w:vAlign w:val="center"/>
          </w:tcPr>
          <w:p w14:paraId="73ACCE8B" w14:textId="77777777" w:rsidR="00A71668" w:rsidRPr="00A85B09" w:rsidRDefault="00A71668" w:rsidP="00594F3E">
            <w:pPr>
              <w:jc w:val="center"/>
              <w:rPr>
                <w:rFonts w:ascii="Arial Narrow" w:hAnsi="Arial Narrow"/>
                <w:sz w:val="20"/>
              </w:rPr>
            </w:pPr>
            <w:r w:rsidRPr="00A85B09">
              <w:rPr>
                <w:rFonts w:ascii="Arial Narrow" w:hAnsi="Arial Narrow"/>
                <w:sz w:val="20"/>
              </w:rPr>
              <w:t>30</w:t>
            </w:r>
          </w:p>
        </w:tc>
        <w:tc>
          <w:tcPr>
            <w:tcW w:w="2393" w:type="dxa"/>
            <w:vAlign w:val="center"/>
          </w:tcPr>
          <w:p w14:paraId="477C91BF" w14:textId="77777777" w:rsidR="00A71668" w:rsidRPr="00A85B09" w:rsidRDefault="00A71668" w:rsidP="00594F3E">
            <w:pPr>
              <w:jc w:val="center"/>
              <w:rPr>
                <w:rFonts w:ascii="Arial Narrow" w:hAnsi="Arial Narrow"/>
                <w:sz w:val="20"/>
              </w:rPr>
            </w:pPr>
            <w:r w:rsidRPr="00A85B09">
              <w:rPr>
                <w:rFonts w:ascii="Arial Narrow" w:hAnsi="Arial Narrow"/>
                <w:sz w:val="20"/>
              </w:rPr>
              <w:t>30</w:t>
            </w:r>
          </w:p>
        </w:tc>
        <w:tc>
          <w:tcPr>
            <w:tcW w:w="2393" w:type="dxa"/>
            <w:vAlign w:val="center"/>
          </w:tcPr>
          <w:p w14:paraId="10F031EB" w14:textId="77777777" w:rsidR="00A71668" w:rsidRPr="00A85B09" w:rsidRDefault="00A71668" w:rsidP="00594F3E">
            <w:pPr>
              <w:jc w:val="center"/>
              <w:rPr>
                <w:rFonts w:ascii="Arial Narrow" w:hAnsi="Arial Narrow"/>
                <w:sz w:val="20"/>
              </w:rPr>
            </w:pPr>
            <w:r w:rsidRPr="00A85B09">
              <w:rPr>
                <w:rFonts w:ascii="Arial Narrow" w:hAnsi="Arial Narrow"/>
                <w:sz w:val="20"/>
              </w:rPr>
              <w:t>10</w:t>
            </w:r>
          </w:p>
        </w:tc>
      </w:tr>
      <w:tr w:rsidR="00A71668" w:rsidRPr="00A85B09" w14:paraId="071CFC29" w14:textId="77777777" w:rsidTr="00594F3E">
        <w:tc>
          <w:tcPr>
            <w:tcW w:w="2392" w:type="dxa"/>
            <w:vAlign w:val="center"/>
          </w:tcPr>
          <w:p w14:paraId="48C9E95B" w14:textId="77777777" w:rsidR="00A71668" w:rsidRPr="00A85B09" w:rsidRDefault="00A71668" w:rsidP="00594F3E">
            <w:pPr>
              <w:jc w:val="center"/>
              <w:rPr>
                <w:rFonts w:ascii="Arial Narrow" w:hAnsi="Arial Narrow"/>
                <w:sz w:val="20"/>
              </w:rPr>
            </w:pPr>
            <w:r w:rsidRPr="00A85B09">
              <w:rPr>
                <w:rFonts w:ascii="Arial Narrow" w:hAnsi="Arial Narrow"/>
                <w:sz w:val="20"/>
              </w:rPr>
              <w:t>51-80</w:t>
            </w:r>
          </w:p>
        </w:tc>
        <w:tc>
          <w:tcPr>
            <w:tcW w:w="2393" w:type="dxa"/>
            <w:vAlign w:val="center"/>
          </w:tcPr>
          <w:p w14:paraId="050A2A5E" w14:textId="77777777" w:rsidR="00A71668" w:rsidRPr="00A85B09" w:rsidRDefault="00A71668" w:rsidP="00594F3E">
            <w:pPr>
              <w:jc w:val="center"/>
              <w:rPr>
                <w:rFonts w:ascii="Arial Narrow" w:hAnsi="Arial Narrow"/>
                <w:sz w:val="20"/>
              </w:rPr>
            </w:pPr>
            <w:r w:rsidRPr="00A85B09">
              <w:rPr>
                <w:rFonts w:ascii="Arial Narrow" w:hAnsi="Arial Narrow"/>
                <w:sz w:val="20"/>
              </w:rPr>
              <w:t>60</w:t>
            </w:r>
          </w:p>
        </w:tc>
        <w:tc>
          <w:tcPr>
            <w:tcW w:w="2393" w:type="dxa"/>
            <w:vAlign w:val="center"/>
          </w:tcPr>
          <w:p w14:paraId="7208179C" w14:textId="77777777" w:rsidR="00A71668" w:rsidRPr="00A85B09" w:rsidRDefault="00A71668" w:rsidP="00594F3E">
            <w:pPr>
              <w:jc w:val="center"/>
              <w:rPr>
                <w:rFonts w:ascii="Arial Narrow" w:hAnsi="Arial Narrow"/>
                <w:sz w:val="20"/>
              </w:rPr>
            </w:pPr>
            <w:r w:rsidRPr="00A85B09">
              <w:rPr>
                <w:rFonts w:ascii="Arial Narrow" w:hAnsi="Arial Narrow"/>
                <w:sz w:val="20"/>
              </w:rPr>
              <w:t>40</w:t>
            </w:r>
          </w:p>
        </w:tc>
        <w:tc>
          <w:tcPr>
            <w:tcW w:w="2393" w:type="dxa"/>
            <w:vAlign w:val="center"/>
          </w:tcPr>
          <w:p w14:paraId="3B7EB61B" w14:textId="77777777" w:rsidR="00A71668" w:rsidRPr="00A85B09" w:rsidRDefault="00A71668" w:rsidP="00594F3E">
            <w:pPr>
              <w:tabs>
                <w:tab w:val="left" w:pos="6810"/>
              </w:tabs>
              <w:jc w:val="center"/>
              <w:rPr>
                <w:rFonts w:ascii="Arial Narrow" w:hAnsi="Arial Narrow"/>
                <w:sz w:val="20"/>
              </w:rPr>
            </w:pPr>
            <w:r w:rsidRPr="00A85B09">
              <w:rPr>
                <w:rFonts w:ascii="Arial Narrow" w:hAnsi="Arial Narrow"/>
                <w:sz w:val="20"/>
              </w:rPr>
              <w:t>15</w:t>
            </w:r>
          </w:p>
        </w:tc>
      </w:tr>
      <w:tr w:rsidR="00A71668" w:rsidRPr="00A85B09" w14:paraId="090E84EF" w14:textId="77777777" w:rsidTr="00594F3E">
        <w:tc>
          <w:tcPr>
            <w:tcW w:w="2392" w:type="dxa"/>
            <w:vAlign w:val="center"/>
          </w:tcPr>
          <w:p w14:paraId="7E0255E8" w14:textId="77777777" w:rsidR="00A71668" w:rsidRPr="00A85B09" w:rsidRDefault="00A71668" w:rsidP="00594F3E">
            <w:pPr>
              <w:jc w:val="center"/>
              <w:rPr>
                <w:rFonts w:ascii="Arial Narrow" w:hAnsi="Arial Narrow"/>
                <w:sz w:val="20"/>
              </w:rPr>
            </w:pPr>
            <w:r w:rsidRPr="00A85B09">
              <w:rPr>
                <w:rFonts w:ascii="Arial Narrow" w:hAnsi="Arial Narrow"/>
                <w:sz w:val="20"/>
              </w:rPr>
              <w:lastRenderedPageBreak/>
              <w:t>81-100</w:t>
            </w:r>
          </w:p>
        </w:tc>
        <w:tc>
          <w:tcPr>
            <w:tcW w:w="2393" w:type="dxa"/>
            <w:vAlign w:val="center"/>
          </w:tcPr>
          <w:p w14:paraId="3AA69B25" w14:textId="77777777" w:rsidR="00A71668" w:rsidRPr="00A85B09" w:rsidRDefault="00A71668" w:rsidP="00594F3E">
            <w:pPr>
              <w:tabs>
                <w:tab w:val="left" w:pos="6810"/>
              </w:tabs>
              <w:jc w:val="center"/>
              <w:rPr>
                <w:rFonts w:ascii="Arial Narrow" w:hAnsi="Arial Narrow"/>
                <w:sz w:val="20"/>
              </w:rPr>
            </w:pPr>
            <w:r w:rsidRPr="00A85B09">
              <w:rPr>
                <w:rFonts w:ascii="Arial Narrow" w:hAnsi="Arial Narrow"/>
                <w:sz w:val="20"/>
              </w:rPr>
              <w:t>90</w:t>
            </w:r>
          </w:p>
        </w:tc>
        <w:tc>
          <w:tcPr>
            <w:tcW w:w="2393" w:type="dxa"/>
            <w:vAlign w:val="center"/>
          </w:tcPr>
          <w:p w14:paraId="249AA9A5" w14:textId="77777777" w:rsidR="00A71668" w:rsidRPr="00A85B09" w:rsidRDefault="00A71668" w:rsidP="00594F3E">
            <w:pPr>
              <w:tabs>
                <w:tab w:val="left" w:pos="6810"/>
              </w:tabs>
              <w:jc w:val="center"/>
              <w:rPr>
                <w:rFonts w:ascii="Arial Narrow" w:hAnsi="Arial Narrow"/>
                <w:sz w:val="20"/>
              </w:rPr>
            </w:pPr>
            <w:r w:rsidRPr="00A85B09">
              <w:rPr>
                <w:rFonts w:ascii="Arial Narrow" w:hAnsi="Arial Narrow"/>
                <w:sz w:val="20"/>
              </w:rPr>
              <w:t>50</w:t>
            </w:r>
          </w:p>
        </w:tc>
        <w:tc>
          <w:tcPr>
            <w:tcW w:w="2393" w:type="dxa"/>
            <w:vAlign w:val="center"/>
          </w:tcPr>
          <w:p w14:paraId="5C6AD231" w14:textId="77777777" w:rsidR="00A71668" w:rsidRPr="00A85B09" w:rsidRDefault="00A71668" w:rsidP="00594F3E">
            <w:pPr>
              <w:tabs>
                <w:tab w:val="left" w:pos="6810"/>
              </w:tabs>
              <w:jc w:val="center"/>
              <w:rPr>
                <w:rFonts w:ascii="Arial Narrow" w:hAnsi="Arial Narrow"/>
                <w:sz w:val="20"/>
              </w:rPr>
            </w:pPr>
            <w:r w:rsidRPr="00A85B09">
              <w:rPr>
                <w:rFonts w:ascii="Arial Narrow" w:hAnsi="Arial Narrow"/>
                <w:sz w:val="20"/>
              </w:rPr>
              <w:t>20</w:t>
            </w:r>
          </w:p>
        </w:tc>
      </w:tr>
      <w:tr w:rsidR="00A71668" w:rsidRPr="00A85B09" w14:paraId="21914FBB" w14:textId="77777777" w:rsidTr="00594F3E">
        <w:tc>
          <w:tcPr>
            <w:tcW w:w="2392" w:type="dxa"/>
            <w:vAlign w:val="center"/>
          </w:tcPr>
          <w:p w14:paraId="0D0E8438" w14:textId="77777777" w:rsidR="00A71668" w:rsidRPr="00A85B09" w:rsidRDefault="00A71668" w:rsidP="00594F3E">
            <w:pPr>
              <w:jc w:val="center"/>
              <w:rPr>
                <w:rFonts w:ascii="Arial Narrow" w:hAnsi="Arial Narrow"/>
                <w:sz w:val="20"/>
              </w:rPr>
            </w:pPr>
            <w:r w:rsidRPr="00A85B09">
              <w:rPr>
                <w:rFonts w:ascii="Arial Narrow" w:hAnsi="Arial Narrow"/>
                <w:sz w:val="20"/>
              </w:rPr>
              <w:t>101-150</w:t>
            </w:r>
          </w:p>
        </w:tc>
        <w:tc>
          <w:tcPr>
            <w:tcW w:w="2393" w:type="dxa"/>
            <w:vAlign w:val="center"/>
          </w:tcPr>
          <w:p w14:paraId="00F2FF16" w14:textId="77777777" w:rsidR="00A71668" w:rsidRPr="00A85B09" w:rsidRDefault="00A71668" w:rsidP="00594F3E">
            <w:pPr>
              <w:jc w:val="center"/>
              <w:rPr>
                <w:rFonts w:ascii="Arial Narrow" w:hAnsi="Arial Narrow"/>
                <w:sz w:val="20"/>
              </w:rPr>
            </w:pPr>
            <w:r w:rsidRPr="00A85B09">
              <w:rPr>
                <w:rFonts w:ascii="Arial Narrow" w:hAnsi="Arial Narrow"/>
                <w:sz w:val="20"/>
              </w:rPr>
              <w:t>120</w:t>
            </w:r>
          </w:p>
        </w:tc>
        <w:tc>
          <w:tcPr>
            <w:tcW w:w="2393" w:type="dxa"/>
            <w:vAlign w:val="center"/>
          </w:tcPr>
          <w:p w14:paraId="05309EF3" w14:textId="77777777" w:rsidR="00A71668" w:rsidRPr="00A85B09" w:rsidRDefault="00A71668" w:rsidP="00594F3E">
            <w:pPr>
              <w:jc w:val="center"/>
              <w:rPr>
                <w:rFonts w:ascii="Arial Narrow" w:hAnsi="Arial Narrow"/>
                <w:sz w:val="20"/>
              </w:rPr>
            </w:pPr>
            <w:r w:rsidRPr="00A85B09">
              <w:rPr>
                <w:rFonts w:ascii="Arial Narrow" w:hAnsi="Arial Narrow"/>
                <w:sz w:val="20"/>
              </w:rPr>
              <w:t>50</w:t>
            </w:r>
          </w:p>
        </w:tc>
        <w:tc>
          <w:tcPr>
            <w:tcW w:w="2393" w:type="dxa"/>
            <w:vAlign w:val="center"/>
          </w:tcPr>
          <w:p w14:paraId="354E8D59" w14:textId="77777777" w:rsidR="00A71668" w:rsidRPr="00A85B09" w:rsidRDefault="00A71668" w:rsidP="00594F3E">
            <w:pPr>
              <w:jc w:val="center"/>
              <w:rPr>
                <w:rFonts w:ascii="Arial Narrow" w:hAnsi="Arial Narrow"/>
                <w:sz w:val="20"/>
              </w:rPr>
            </w:pPr>
            <w:r w:rsidRPr="00A85B09">
              <w:rPr>
                <w:rFonts w:ascii="Arial Narrow" w:hAnsi="Arial Narrow"/>
                <w:sz w:val="20"/>
              </w:rPr>
              <w:t>30</w:t>
            </w:r>
          </w:p>
        </w:tc>
      </w:tr>
      <w:tr w:rsidR="00A71668" w:rsidRPr="00A85B09" w14:paraId="4199267E" w14:textId="77777777" w:rsidTr="00594F3E">
        <w:tc>
          <w:tcPr>
            <w:tcW w:w="2392" w:type="dxa"/>
            <w:vAlign w:val="center"/>
          </w:tcPr>
          <w:p w14:paraId="5EAC7C8E" w14:textId="77777777" w:rsidR="00A71668" w:rsidRPr="00A85B09" w:rsidRDefault="00A71668" w:rsidP="00594F3E">
            <w:pPr>
              <w:jc w:val="center"/>
              <w:rPr>
                <w:rFonts w:ascii="Arial Narrow" w:hAnsi="Arial Narrow"/>
                <w:sz w:val="20"/>
              </w:rPr>
            </w:pPr>
            <w:r w:rsidRPr="00A85B09">
              <w:rPr>
                <w:rFonts w:ascii="Arial Narrow" w:hAnsi="Arial Narrow"/>
                <w:sz w:val="20"/>
              </w:rPr>
              <w:t>151-300</w:t>
            </w:r>
          </w:p>
        </w:tc>
        <w:tc>
          <w:tcPr>
            <w:tcW w:w="2393" w:type="dxa"/>
            <w:vAlign w:val="center"/>
          </w:tcPr>
          <w:p w14:paraId="1A333DF3" w14:textId="77777777" w:rsidR="00A71668" w:rsidRPr="00A85B09" w:rsidRDefault="00A71668" w:rsidP="00594F3E">
            <w:pPr>
              <w:tabs>
                <w:tab w:val="left" w:pos="6810"/>
              </w:tabs>
              <w:jc w:val="center"/>
              <w:rPr>
                <w:rFonts w:ascii="Arial Narrow" w:hAnsi="Arial Narrow"/>
                <w:sz w:val="20"/>
              </w:rPr>
            </w:pPr>
            <w:r w:rsidRPr="00A85B09">
              <w:rPr>
                <w:rFonts w:ascii="Arial Narrow" w:hAnsi="Arial Narrow"/>
                <w:sz w:val="20"/>
              </w:rPr>
              <w:t>150</w:t>
            </w:r>
          </w:p>
        </w:tc>
        <w:tc>
          <w:tcPr>
            <w:tcW w:w="2393" w:type="dxa"/>
            <w:vAlign w:val="center"/>
          </w:tcPr>
          <w:p w14:paraId="3ADC53B7" w14:textId="77777777" w:rsidR="00A71668" w:rsidRPr="00A85B09" w:rsidRDefault="00A71668" w:rsidP="00594F3E">
            <w:pPr>
              <w:tabs>
                <w:tab w:val="left" w:pos="6810"/>
              </w:tabs>
              <w:jc w:val="center"/>
              <w:rPr>
                <w:rFonts w:ascii="Arial Narrow" w:hAnsi="Arial Narrow"/>
                <w:sz w:val="20"/>
              </w:rPr>
            </w:pPr>
            <w:r w:rsidRPr="00A85B09">
              <w:rPr>
                <w:rFonts w:ascii="Arial Narrow" w:hAnsi="Arial Narrow"/>
                <w:sz w:val="20"/>
              </w:rPr>
              <w:t>60</w:t>
            </w:r>
          </w:p>
        </w:tc>
        <w:tc>
          <w:tcPr>
            <w:tcW w:w="2393" w:type="dxa"/>
            <w:vAlign w:val="center"/>
          </w:tcPr>
          <w:p w14:paraId="3184756A" w14:textId="77777777" w:rsidR="00A71668" w:rsidRPr="00A85B09" w:rsidRDefault="00A71668" w:rsidP="00594F3E">
            <w:pPr>
              <w:tabs>
                <w:tab w:val="left" w:pos="6810"/>
              </w:tabs>
              <w:jc w:val="center"/>
              <w:rPr>
                <w:rFonts w:ascii="Arial Narrow" w:hAnsi="Arial Narrow"/>
                <w:sz w:val="20"/>
              </w:rPr>
            </w:pPr>
            <w:r w:rsidRPr="00A85B09">
              <w:rPr>
                <w:rFonts w:ascii="Arial Narrow" w:hAnsi="Arial Narrow"/>
                <w:sz w:val="20"/>
              </w:rPr>
              <w:t>40</w:t>
            </w:r>
          </w:p>
        </w:tc>
      </w:tr>
      <w:tr w:rsidR="00A71668" w:rsidRPr="00A85B09" w14:paraId="2AEF65F0" w14:textId="77777777" w:rsidTr="00594F3E">
        <w:tc>
          <w:tcPr>
            <w:tcW w:w="2392" w:type="dxa"/>
            <w:vAlign w:val="center"/>
          </w:tcPr>
          <w:p w14:paraId="2B669873" w14:textId="77777777" w:rsidR="00A71668" w:rsidRPr="00A85B09" w:rsidRDefault="00A71668" w:rsidP="00594F3E">
            <w:pPr>
              <w:jc w:val="center"/>
              <w:rPr>
                <w:rFonts w:ascii="Arial Narrow" w:hAnsi="Arial Narrow"/>
                <w:sz w:val="20"/>
              </w:rPr>
            </w:pPr>
            <w:r w:rsidRPr="00A85B09">
              <w:rPr>
                <w:rFonts w:ascii="Arial Narrow" w:hAnsi="Arial Narrow"/>
                <w:sz w:val="20"/>
              </w:rPr>
              <w:t>301 i više</w:t>
            </w:r>
          </w:p>
        </w:tc>
        <w:tc>
          <w:tcPr>
            <w:tcW w:w="2393" w:type="dxa"/>
            <w:vAlign w:val="center"/>
          </w:tcPr>
          <w:p w14:paraId="19F3441A" w14:textId="77777777" w:rsidR="00A71668" w:rsidRPr="00A85B09" w:rsidRDefault="00A71668" w:rsidP="00594F3E">
            <w:pPr>
              <w:jc w:val="center"/>
              <w:rPr>
                <w:rFonts w:ascii="Arial Narrow" w:hAnsi="Arial Narrow"/>
                <w:sz w:val="20"/>
              </w:rPr>
            </w:pPr>
            <w:r w:rsidRPr="00A85B09">
              <w:rPr>
                <w:rFonts w:ascii="Arial Narrow" w:hAnsi="Arial Narrow"/>
                <w:sz w:val="20"/>
              </w:rPr>
              <w:t>400</w:t>
            </w:r>
          </w:p>
        </w:tc>
        <w:tc>
          <w:tcPr>
            <w:tcW w:w="2393" w:type="dxa"/>
            <w:vAlign w:val="center"/>
          </w:tcPr>
          <w:p w14:paraId="2488687F" w14:textId="77777777" w:rsidR="00A71668" w:rsidRPr="00A85B09" w:rsidRDefault="00A71668" w:rsidP="00594F3E">
            <w:pPr>
              <w:jc w:val="center"/>
              <w:rPr>
                <w:rFonts w:ascii="Arial Narrow" w:hAnsi="Arial Narrow"/>
                <w:sz w:val="20"/>
              </w:rPr>
            </w:pPr>
            <w:r w:rsidRPr="00A85B09">
              <w:rPr>
                <w:rFonts w:ascii="Arial Narrow" w:hAnsi="Arial Narrow"/>
                <w:sz w:val="20"/>
              </w:rPr>
              <w:t>100</w:t>
            </w:r>
          </w:p>
        </w:tc>
        <w:tc>
          <w:tcPr>
            <w:tcW w:w="2393" w:type="dxa"/>
            <w:vAlign w:val="center"/>
          </w:tcPr>
          <w:p w14:paraId="201D9BD1" w14:textId="77777777" w:rsidR="00A71668" w:rsidRPr="00A85B09" w:rsidRDefault="00A71668" w:rsidP="00594F3E">
            <w:pPr>
              <w:jc w:val="center"/>
              <w:rPr>
                <w:rFonts w:ascii="Arial Narrow" w:hAnsi="Arial Narrow"/>
                <w:sz w:val="20"/>
              </w:rPr>
            </w:pPr>
            <w:r w:rsidRPr="00A85B09">
              <w:rPr>
                <w:rFonts w:ascii="Arial Narrow" w:hAnsi="Arial Narrow"/>
                <w:sz w:val="20"/>
              </w:rPr>
              <w:t>50</w:t>
            </w:r>
          </w:p>
        </w:tc>
      </w:tr>
    </w:tbl>
    <w:p w14:paraId="3D2666D4" w14:textId="77777777" w:rsidR="00A71668" w:rsidRPr="00A85B09" w:rsidRDefault="00A71668" w:rsidP="00A71668">
      <w:pPr>
        <w:rPr>
          <w:rFonts w:ascii="Arial Narrow" w:hAnsi="Arial Narrow"/>
          <w:sz w:val="20"/>
        </w:rPr>
      </w:pPr>
    </w:p>
    <w:p w14:paraId="0543A72A" w14:textId="77777777" w:rsidR="00A71668" w:rsidRPr="00A85B09" w:rsidRDefault="00A71668" w:rsidP="00A71668">
      <w:pPr>
        <w:rPr>
          <w:rFonts w:ascii="Arial Narrow" w:hAnsi="Arial Narrow"/>
          <w:sz w:val="20"/>
        </w:rPr>
      </w:pPr>
      <w:r w:rsidRPr="00A85B09">
        <w:rPr>
          <w:rFonts w:ascii="Arial Narrow" w:hAnsi="Arial Narrow"/>
          <w:sz w:val="20"/>
        </w:rPr>
        <w:t>(6) Navedene udaljenosti se ne primjenjuju na gradnju zgrada za uzgoj životinja kapaciteta do 75 uvjetnih grla unutar građevinskog područja stambene i mješovite namjene, za koju su uvjeti određeni u poglavlju 2.2.1. ovih odredbi.</w:t>
      </w:r>
    </w:p>
    <w:bookmarkEnd w:id="219"/>
    <w:bookmarkEnd w:id="220"/>
    <w:p w14:paraId="0F70A910" w14:textId="77777777" w:rsidR="00A71668" w:rsidRPr="00A85B09" w:rsidRDefault="00A71668" w:rsidP="00A71668">
      <w:pPr>
        <w:pStyle w:val="Zaglavlje"/>
        <w:rPr>
          <w:rFonts w:ascii="Arial Narrow" w:hAnsi="Arial Narrow"/>
          <w:sz w:val="20"/>
        </w:rPr>
      </w:pPr>
      <w:r w:rsidRPr="00A85B09">
        <w:rPr>
          <w:rFonts w:ascii="Arial Narrow" w:hAnsi="Arial Narrow"/>
          <w:sz w:val="20"/>
        </w:rPr>
        <w:t>(7) Za gradnju građevina za intenzivnu stočarsku i peradarsku proizvodnju primjenjuju se slijedeći lokacijski uvjeti:</w:t>
      </w:r>
    </w:p>
    <w:tbl>
      <w:tblPr>
        <w:tblW w:w="0" w:type="auto"/>
        <w:tblBorders>
          <w:top w:val="single" w:sz="4" w:space="0" w:color="auto"/>
          <w:bottom w:val="single" w:sz="4" w:space="0" w:color="auto"/>
          <w:insideH w:val="single" w:sz="4" w:space="0" w:color="auto"/>
        </w:tblBorders>
        <w:tblLook w:val="0000" w:firstRow="0" w:lastRow="0" w:firstColumn="0" w:lastColumn="0" w:noHBand="0" w:noVBand="0"/>
      </w:tblPr>
      <w:tblGrid>
        <w:gridCol w:w="4502"/>
        <w:gridCol w:w="4502"/>
      </w:tblGrid>
      <w:tr w:rsidR="00A71668" w:rsidRPr="00A85B09" w14:paraId="40409A73" w14:textId="77777777" w:rsidTr="00594F3E">
        <w:tc>
          <w:tcPr>
            <w:tcW w:w="4502" w:type="dxa"/>
            <w:vAlign w:val="center"/>
          </w:tcPr>
          <w:p w14:paraId="70128421" w14:textId="77777777" w:rsidR="00A71668" w:rsidRPr="00A85B09" w:rsidRDefault="00A71668" w:rsidP="00594F3E">
            <w:pPr>
              <w:jc w:val="center"/>
              <w:rPr>
                <w:rFonts w:ascii="Arial Narrow" w:hAnsi="Arial Narrow"/>
                <w:sz w:val="20"/>
              </w:rPr>
            </w:pPr>
            <w:r w:rsidRPr="00A85B09">
              <w:rPr>
                <w:rFonts w:ascii="Arial Narrow" w:hAnsi="Arial Narrow"/>
                <w:sz w:val="20"/>
              </w:rPr>
              <w:t>površina parcele</w:t>
            </w:r>
          </w:p>
        </w:tc>
        <w:tc>
          <w:tcPr>
            <w:tcW w:w="4502" w:type="dxa"/>
            <w:vAlign w:val="center"/>
          </w:tcPr>
          <w:p w14:paraId="1163E478" w14:textId="77777777" w:rsidR="00A71668" w:rsidRPr="00A85B09" w:rsidRDefault="00A71668" w:rsidP="00594F3E">
            <w:pPr>
              <w:pStyle w:val="Zaglavlje"/>
              <w:jc w:val="center"/>
              <w:rPr>
                <w:rFonts w:ascii="Arial Narrow" w:hAnsi="Arial Narrow"/>
                <w:sz w:val="20"/>
              </w:rPr>
            </w:pPr>
            <w:r w:rsidRPr="00A85B09">
              <w:rPr>
                <w:rFonts w:ascii="Arial Narrow" w:hAnsi="Arial Narrow"/>
                <w:sz w:val="20"/>
              </w:rPr>
              <w:t>min 1000 m</w:t>
            </w:r>
            <w:r w:rsidRPr="00A85B09">
              <w:rPr>
                <w:rFonts w:ascii="Arial Narrow" w:hAnsi="Arial Narrow"/>
                <w:sz w:val="20"/>
                <w:vertAlign w:val="superscript"/>
              </w:rPr>
              <w:t>2</w:t>
            </w:r>
          </w:p>
        </w:tc>
      </w:tr>
      <w:tr w:rsidR="00A71668" w:rsidRPr="00A85B09" w14:paraId="62AD9A37" w14:textId="77777777" w:rsidTr="00594F3E">
        <w:tc>
          <w:tcPr>
            <w:tcW w:w="4502" w:type="dxa"/>
            <w:vAlign w:val="center"/>
          </w:tcPr>
          <w:p w14:paraId="0971F2DD" w14:textId="77777777" w:rsidR="00A71668" w:rsidRPr="00A85B09" w:rsidRDefault="00A71668" w:rsidP="00594F3E">
            <w:pPr>
              <w:jc w:val="center"/>
              <w:rPr>
                <w:rFonts w:ascii="Arial Narrow" w:hAnsi="Arial Narrow"/>
                <w:sz w:val="20"/>
              </w:rPr>
            </w:pPr>
            <w:r w:rsidRPr="00A85B09">
              <w:rPr>
                <w:rFonts w:ascii="Arial Narrow" w:hAnsi="Arial Narrow"/>
                <w:sz w:val="20"/>
              </w:rPr>
              <w:t xml:space="preserve">koeficijent izgrađenosti parcele </w:t>
            </w:r>
            <w:proofErr w:type="spellStart"/>
            <w:r w:rsidRPr="00A85B09">
              <w:rPr>
                <w:rFonts w:ascii="Arial Narrow" w:hAnsi="Arial Narrow"/>
                <w:sz w:val="20"/>
              </w:rPr>
              <w:t>k</w:t>
            </w:r>
            <w:r w:rsidRPr="00A85B09">
              <w:rPr>
                <w:rFonts w:ascii="Arial Narrow" w:hAnsi="Arial Narrow"/>
                <w:sz w:val="20"/>
                <w:vertAlign w:val="subscript"/>
              </w:rPr>
              <w:t>iz</w:t>
            </w:r>
            <w:proofErr w:type="spellEnd"/>
          </w:p>
        </w:tc>
        <w:tc>
          <w:tcPr>
            <w:tcW w:w="4502" w:type="dxa"/>
            <w:vAlign w:val="center"/>
          </w:tcPr>
          <w:p w14:paraId="737ECDE4" w14:textId="77777777" w:rsidR="00A71668" w:rsidRPr="00A85B09" w:rsidRDefault="00A71668" w:rsidP="00594F3E">
            <w:pPr>
              <w:pStyle w:val="Zaglavlje"/>
              <w:jc w:val="center"/>
              <w:rPr>
                <w:rFonts w:ascii="Arial Narrow" w:hAnsi="Arial Narrow"/>
                <w:sz w:val="20"/>
              </w:rPr>
            </w:pPr>
            <w:proofErr w:type="spellStart"/>
            <w:r w:rsidRPr="00A85B09">
              <w:rPr>
                <w:rFonts w:ascii="Arial Narrow" w:hAnsi="Arial Narrow"/>
                <w:sz w:val="20"/>
              </w:rPr>
              <w:t>max</w:t>
            </w:r>
            <w:proofErr w:type="spellEnd"/>
            <w:r w:rsidRPr="00A85B09">
              <w:rPr>
                <w:rFonts w:ascii="Arial Narrow" w:hAnsi="Arial Narrow"/>
                <w:sz w:val="20"/>
              </w:rPr>
              <w:t xml:space="preserve"> 0.3</w:t>
            </w:r>
          </w:p>
        </w:tc>
      </w:tr>
      <w:tr w:rsidR="00A71668" w:rsidRPr="00A85B09" w14:paraId="4E42A532" w14:textId="77777777" w:rsidTr="00594F3E">
        <w:tc>
          <w:tcPr>
            <w:tcW w:w="4502" w:type="dxa"/>
            <w:vAlign w:val="center"/>
          </w:tcPr>
          <w:p w14:paraId="39020985" w14:textId="77777777" w:rsidR="00A71668" w:rsidRPr="00A85B09" w:rsidRDefault="00A71668" w:rsidP="00594F3E">
            <w:pPr>
              <w:jc w:val="center"/>
              <w:rPr>
                <w:rFonts w:ascii="Arial Narrow" w:hAnsi="Arial Narrow"/>
                <w:sz w:val="20"/>
              </w:rPr>
            </w:pPr>
            <w:r w:rsidRPr="00A85B09">
              <w:rPr>
                <w:rFonts w:ascii="Arial Narrow" w:hAnsi="Arial Narrow"/>
                <w:sz w:val="20"/>
              </w:rPr>
              <w:t>koeficijent iskorištenosti parcele k</w:t>
            </w:r>
            <w:r w:rsidRPr="00A85B09">
              <w:rPr>
                <w:rFonts w:ascii="Arial Narrow" w:hAnsi="Arial Narrow"/>
                <w:sz w:val="20"/>
                <w:vertAlign w:val="subscript"/>
              </w:rPr>
              <w:t>is</w:t>
            </w:r>
          </w:p>
        </w:tc>
        <w:tc>
          <w:tcPr>
            <w:tcW w:w="4502" w:type="dxa"/>
            <w:vAlign w:val="center"/>
          </w:tcPr>
          <w:p w14:paraId="1E340F7B" w14:textId="77777777" w:rsidR="00A71668" w:rsidRPr="00A85B09" w:rsidRDefault="00A71668" w:rsidP="00594F3E">
            <w:pPr>
              <w:jc w:val="center"/>
              <w:rPr>
                <w:rFonts w:ascii="Arial Narrow" w:hAnsi="Arial Narrow"/>
                <w:sz w:val="20"/>
              </w:rPr>
            </w:pPr>
            <w:proofErr w:type="spellStart"/>
            <w:r w:rsidRPr="00A85B09">
              <w:rPr>
                <w:rFonts w:ascii="Arial Narrow" w:hAnsi="Arial Narrow"/>
                <w:sz w:val="20"/>
              </w:rPr>
              <w:t>max</w:t>
            </w:r>
            <w:proofErr w:type="spellEnd"/>
            <w:r w:rsidRPr="00A85B09">
              <w:rPr>
                <w:rFonts w:ascii="Arial Narrow" w:hAnsi="Arial Narrow"/>
                <w:sz w:val="20"/>
              </w:rPr>
              <w:t xml:space="preserve"> 0.3 </w:t>
            </w:r>
          </w:p>
        </w:tc>
      </w:tr>
      <w:tr w:rsidR="00A71668" w:rsidRPr="00A85B09" w14:paraId="009838DF" w14:textId="77777777" w:rsidTr="00594F3E">
        <w:tblPrEx>
          <w:tblBorders>
            <w:left w:val="single" w:sz="4" w:space="0" w:color="auto"/>
            <w:right w:val="single" w:sz="4" w:space="0" w:color="auto"/>
            <w:insideV w:val="single" w:sz="4" w:space="0" w:color="auto"/>
          </w:tblBorders>
        </w:tblPrEx>
        <w:tc>
          <w:tcPr>
            <w:tcW w:w="4502" w:type="dxa"/>
            <w:tcBorders>
              <w:left w:val="nil"/>
              <w:right w:val="nil"/>
            </w:tcBorders>
            <w:vAlign w:val="center"/>
          </w:tcPr>
          <w:p w14:paraId="6DC83BE3" w14:textId="77777777" w:rsidR="00A71668" w:rsidRPr="00A85B09" w:rsidRDefault="00A71668" w:rsidP="00594F3E">
            <w:pPr>
              <w:jc w:val="center"/>
              <w:rPr>
                <w:rFonts w:ascii="Arial Narrow" w:hAnsi="Arial Narrow"/>
                <w:sz w:val="20"/>
              </w:rPr>
            </w:pPr>
            <w:r w:rsidRPr="00A85B09">
              <w:rPr>
                <w:rFonts w:ascii="Arial Narrow" w:hAnsi="Arial Narrow"/>
                <w:sz w:val="20"/>
              </w:rPr>
              <w:t xml:space="preserve">najveća </w:t>
            </w:r>
            <w:proofErr w:type="spellStart"/>
            <w:r w:rsidRPr="00A85B09">
              <w:rPr>
                <w:rFonts w:ascii="Arial Narrow" w:hAnsi="Arial Narrow"/>
                <w:sz w:val="20"/>
              </w:rPr>
              <w:t>katnost</w:t>
            </w:r>
            <w:proofErr w:type="spellEnd"/>
          </w:p>
        </w:tc>
        <w:tc>
          <w:tcPr>
            <w:tcW w:w="4502" w:type="dxa"/>
            <w:tcBorders>
              <w:left w:val="nil"/>
              <w:right w:val="nil"/>
            </w:tcBorders>
            <w:vAlign w:val="center"/>
          </w:tcPr>
          <w:p w14:paraId="35AE73AB" w14:textId="77777777" w:rsidR="00A71668" w:rsidRPr="00A85B09" w:rsidRDefault="00A71668" w:rsidP="00594F3E">
            <w:pPr>
              <w:jc w:val="center"/>
              <w:rPr>
                <w:rFonts w:ascii="Arial Narrow" w:hAnsi="Arial Narrow"/>
                <w:sz w:val="20"/>
              </w:rPr>
            </w:pPr>
            <w:r w:rsidRPr="00A85B09">
              <w:rPr>
                <w:rFonts w:ascii="Arial Narrow" w:hAnsi="Arial Narrow"/>
                <w:sz w:val="20"/>
              </w:rPr>
              <w:t>Prizemlje + potkrovlje za skladištenje</w:t>
            </w:r>
          </w:p>
        </w:tc>
      </w:tr>
      <w:tr w:rsidR="00A71668" w:rsidRPr="00A85B09" w14:paraId="7A76E61E" w14:textId="77777777" w:rsidTr="00594F3E">
        <w:tc>
          <w:tcPr>
            <w:tcW w:w="4502" w:type="dxa"/>
            <w:vAlign w:val="center"/>
          </w:tcPr>
          <w:p w14:paraId="6ACA7D01" w14:textId="77777777" w:rsidR="00A71668" w:rsidRPr="00A85B09" w:rsidRDefault="00A71668" w:rsidP="00594F3E">
            <w:pPr>
              <w:jc w:val="center"/>
              <w:rPr>
                <w:rFonts w:ascii="Arial Narrow" w:hAnsi="Arial Narrow"/>
                <w:sz w:val="20"/>
              </w:rPr>
            </w:pPr>
            <w:r w:rsidRPr="00A85B09">
              <w:rPr>
                <w:rFonts w:ascii="Arial Narrow" w:hAnsi="Arial Narrow"/>
                <w:sz w:val="20"/>
              </w:rPr>
              <w:t>najmanja udaljenost od granica parcele</w:t>
            </w:r>
          </w:p>
        </w:tc>
        <w:tc>
          <w:tcPr>
            <w:tcW w:w="4502" w:type="dxa"/>
            <w:vAlign w:val="center"/>
          </w:tcPr>
          <w:p w14:paraId="752A7FD4" w14:textId="77777777" w:rsidR="00A71668" w:rsidRPr="00A85B09" w:rsidRDefault="00A71668" w:rsidP="00594F3E">
            <w:pPr>
              <w:jc w:val="center"/>
              <w:rPr>
                <w:rFonts w:ascii="Arial Narrow" w:hAnsi="Arial Narrow"/>
                <w:sz w:val="20"/>
              </w:rPr>
            </w:pPr>
            <w:r w:rsidRPr="00A85B09">
              <w:rPr>
                <w:rFonts w:ascii="Arial Narrow" w:hAnsi="Arial Narrow"/>
                <w:sz w:val="20"/>
              </w:rPr>
              <w:t>6 m</w:t>
            </w:r>
          </w:p>
        </w:tc>
      </w:tr>
      <w:tr w:rsidR="00A71668" w:rsidRPr="00A85B09" w14:paraId="380408C7" w14:textId="77777777" w:rsidTr="00594F3E">
        <w:tc>
          <w:tcPr>
            <w:tcW w:w="4502" w:type="dxa"/>
            <w:vAlign w:val="center"/>
          </w:tcPr>
          <w:p w14:paraId="3E6701B6" w14:textId="77777777" w:rsidR="00A71668" w:rsidRPr="00A85B09" w:rsidRDefault="00A71668" w:rsidP="00594F3E">
            <w:pPr>
              <w:jc w:val="center"/>
              <w:rPr>
                <w:rFonts w:ascii="Arial Narrow" w:hAnsi="Arial Narrow"/>
                <w:sz w:val="20"/>
              </w:rPr>
            </w:pPr>
            <w:r w:rsidRPr="00A85B09">
              <w:rPr>
                <w:rFonts w:ascii="Arial Narrow" w:hAnsi="Arial Narrow"/>
                <w:sz w:val="20"/>
              </w:rPr>
              <w:t>najmanji ozelenjeni dio parcele</w:t>
            </w:r>
          </w:p>
        </w:tc>
        <w:tc>
          <w:tcPr>
            <w:tcW w:w="4502" w:type="dxa"/>
            <w:vAlign w:val="center"/>
          </w:tcPr>
          <w:p w14:paraId="10B983DA" w14:textId="77777777" w:rsidR="00A71668" w:rsidRPr="00A85B09" w:rsidRDefault="00A71668" w:rsidP="00594F3E">
            <w:pPr>
              <w:jc w:val="center"/>
              <w:rPr>
                <w:rFonts w:ascii="Arial Narrow" w:hAnsi="Arial Narrow"/>
                <w:sz w:val="20"/>
              </w:rPr>
            </w:pPr>
            <w:r w:rsidRPr="00A85B09">
              <w:rPr>
                <w:rFonts w:ascii="Arial Narrow" w:hAnsi="Arial Narrow"/>
                <w:sz w:val="20"/>
              </w:rPr>
              <w:t xml:space="preserve">30 % </w:t>
            </w:r>
          </w:p>
        </w:tc>
      </w:tr>
    </w:tbl>
    <w:p w14:paraId="0DD1982E" w14:textId="77777777" w:rsidR="00A71668" w:rsidRPr="00A85B09" w:rsidRDefault="00A71668" w:rsidP="00A71668">
      <w:pPr>
        <w:rPr>
          <w:rFonts w:ascii="Arial Narrow" w:hAnsi="Arial Narrow"/>
        </w:rPr>
      </w:pPr>
      <w:bookmarkStart w:id="221" w:name="_Toc21001353"/>
      <w:bookmarkStart w:id="222" w:name="_Toc30172303"/>
      <w:bookmarkStart w:id="223" w:name="_Toc47072570"/>
      <w:bookmarkStart w:id="224" w:name="_Toc97104632"/>
      <w:bookmarkStart w:id="225" w:name="_Toc429516422"/>
    </w:p>
    <w:p w14:paraId="3CC7E70A" w14:textId="77777777" w:rsidR="00A71668" w:rsidRPr="00A85B09" w:rsidRDefault="00A71668" w:rsidP="00A71668">
      <w:pPr>
        <w:rPr>
          <w:rFonts w:ascii="Arial Narrow" w:hAnsi="Arial Narrow"/>
          <w:sz w:val="20"/>
        </w:rPr>
      </w:pPr>
      <w:r w:rsidRPr="00A85B09">
        <w:rPr>
          <w:rFonts w:ascii="Arial Narrow" w:hAnsi="Arial Narrow"/>
          <w:sz w:val="20"/>
        </w:rPr>
        <w:t>(8) Osim intenzivne, planom se omogućuje i ekstenzivna (ekološka) stočarska i peradarska proizvodnja u skladu s Pravilnikom o ekološkoj proizvodnji (NN 130/10).</w:t>
      </w:r>
    </w:p>
    <w:p w14:paraId="5BF74BAA" w14:textId="77777777" w:rsidR="00A71668" w:rsidRPr="00A85B09" w:rsidRDefault="00A71668" w:rsidP="00A71668">
      <w:pPr>
        <w:pStyle w:val="Naslov4"/>
        <w:rPr>
          <w:rFonts w:ascii="Arial Narrow" w:hAnsi="Arial Narrow"/>
          <w:sz w:val="20"/>
        </w:rPr>
      </w:pPr>
      <w:bookmarkStart w:id="226" w:name="_Toc17192341"/>
      <w:bookmarkStart w:id="227" w:name="_Toc175845679"/>
      <w:r w:rsidRPr="00A85B09">
        <w:rPr>
          <w:rFonts w:ascii="Arial Narrow" w:hAnsi="Arial Narrow"/>
          <w:sz w:val="20"/>
        </w:rPr>
        <w:t xml:space="preserve">2.5.2. </w:t>
      </w:r>
      <w:bookmarkEnd w:id="221"/>
      <w:bookmarkEnd w:id="222"/>
      <w:r w:rsidRPr="00A85B09">
        <w:rPr>
          <w:rFonts w:ascii="Arial Narrow" w:hAnsi="Arial Narrow"/>
          <w:sz w:val="20"/>
        </w:rPr>
        <w:t>Građevine za obavljanje poljoprivrednih djelatnosti</w:t>
      </w:r>
      <w:bookmarkEnd w:id="223"/>
      <w:bookmarkEnd w:id="224"/>
      <w:bookmarkEnd w:id="225"/>
      <w:bookmarkEnd w:id="226"/>
      <w:bookmarkEnd w:id="227"/>
    </w:p>
    <w:p w14:paraId="391E9B37" w14:textId="77777777" w:rsidR="00A71668" w:rsidRPr="00A85B09" w:rsidRDefault="00A71668" w:rsidP="00A71668">
      <w:pPr>
        <w:jc w:val="center"/>
        <w:rPr>
          <w:rFonts w:ascii="Arial Narrow" w:hAnsi="Arial Narrow"/>
          <w:sz w:val="20"/>
        </w:rPr>
      </w:pPr>
      <w:r w:rsidRPr="00A85B09">
        <w:rPr>
          <w:rFonts w:ascii="Arial Narrow" w:hAnsi="Arial Narrow"/>
          <w:sz w:val="20"/>
        </w:rPr>
        <w:t>Članak 23.</w:t>
      </w:r>
    </w:p>
    <w:p w14:paraId="66355A61" w14:textId="77777777" w:rsidR="00A71668" w:rsidRPr="00A85B09" w:rsidRDefault="00A71668" w:rsidP="00A71668">
      <w:pPr>
        <w:rPr>
          <w:rFonts w:ascii="Arial Narrow" w:hAnsi="Arial Narrow"/>
          <w:sz w:val="20"/>
        </w:rPr>
      </w:pPr>
      <w:r w:rsidRPr="00A85B09">
        <w:rPr>
          <w:rFonts w:ascii="Arial Narrow" w:hAnsi="Arial Narrow"/>
          <w:sz w:val="20"/>
        </w:rPr>
        <w:t>(1) Izvan građevinskih područja na posjedu primjerene veličine mogu se graditi građevine za obavljanje poljoprivrednih djelatnosti. Pod pojmom “posjed” podrazumijeva se jedna ili više zemljišnih katastarskih čestica koje međusobno čine jednu prostornu cjelinu.</w:t>
      </w:r>
    </w:p>
    <w:p w14:paraId="27D92D6E" w14:textId="77777777" w:rsidR="00A71668" w:rsidRPr="00A85B09" w:rsidRDefault="00A71668" w:rsidP="00A71668">
      <w:pPr>
        <w:rPr>
          <w:rFonts w:ascii="Arial Narrow" w:hAnsi="Arial Narrow"/>
          <w:sz w:val="20"/>
        </w:rPr>
      </w:pPr>
      <w:r w:rsidRPr="00A85B09">
        <w:rPr>
          <w:rFonts w:ascii="Arial Narrow" w:hAnsi="Arial Narrow"/>
          <w:sz w:val="20"/>
        </w:rPr>
        <w:t xml:space="preserve">(2) Veličina posjeda na kojem je moguća izgradnja objekata izvan građevinskog područja u funkciji obavljanja poljoprivrednih djelatnosti, ovisno o vrsti i intenzitetu poljoprivredne djelatnosti, treba biti: </w:t>
      </w:r>
    </w:p>
    <w:p w14:paraId="51B0A7E8" w14:textId="77777777" w:rsidR="00A71668" w:rsidRPr="00A85B09" w:rsidRDefault="00A71668" w:rsidP="00A71668">
      <w:pPr>
        <w:widowControl w:val="0"/>
        <w:numPr>
          <w:ilvl w:val="0"/>
          <w:numId w:val="130"/>
        </w:numPr>
        <w:tabs>
          <w:tab w:val="left" w:pos="567"/>
          <w:tab w:val="num" w:pos="1800"/>
        </w:tabs>
        <w:ind w:left="567" w:hanging="283"/>
        <w:rPr>
          <w:rFonts w:ascii="Arial Narrow" w:hAnsi="Arial Narrow"/>
          <w:sz w:val="20"/>
        </w:rPr>
      </w:pPr>
      <w:r w:rsidRPr="00A85B09">
        <w:rPr>
          <w:rFonts w:ascii="Arial Narrow" w:hAnsi="Arial Narrow"/>
          <w:sz w:val="20"/>
        </w:rPr>
        <w:t xml:space="preserve">za intenzivnu ratarsku djelatnost na posjedu minimalne veličine od 10 ha,   </w:t>
      </w:r>
    </w:p>
    <w:p w14:paraId="01264C0C" w14:textId="77777777" w:rsidR="00A71668" w:rsidRPr="00A85B09" w:rsidRDefault="00A71668" w:rsidP="00A71668">
      <w:pPr>
        <w:widowControl w:val="0"/>
        <w:numPr>
          <w:ilvl w:val="0"/>
          <w:numId w:val="130"/>
        </w:numPr>
        <w:tabs>
          <w:tab w:val="left" w:pos="567"/>
          <w:tab w:val="num" w:pos="1800"/>
        </w:tabs>
        <w:ind w:left="567" w:hanging="283"/>
        <w:rPr>
          <w:rFonts w:ascii="Arial Narrow" w:hAnsi="Arial Narrow"/>
          <w:sz w:val="20"/>
        </w:rPr>
      </w:pPr>
      <w:r w:rsidRPr="00A85B09">
        <w:rPr>
          <w:rFonts w:ascii="Arial Narrow" w:hAnsi="Arial Narrow"/>
          <w:sz w:val="20"/>
        </w:rPr>
        <w:t xml:space="preserve">za uzgoj voća i (ili) povrća na posjedu minimalne veličine od 5 ha,   </w:t>
      </w:r>
    </w:p>
    <w:p w14:paraId="354016E4" w14:textId="77777777" w:rsidR="00A71668" w:rsidRPr="00A85B09" w:rsidRDefault="00A71668" w:rsidP="00A71668">
      <w:pPr>
        <w:widowControl w:val="0"/>
        <w:numPr>
          <w:ilvl w:val="0"/>
          <w:numId w:val="130"/>
        </w:numPr>
        <w:tabs>
          <w:tab w:val="left" w:pos="567"/>
          <w:tab w:val="num" w:pos="1800"/>
        </w:tabs>
        <w:ind w:left="567" w:hanging="283"/>
        <w:rPr>
          <w:rFonts w:ascii="Arial Narrow" w:hAnsi="Arial Narrow"/>
          <w:sz w:val="20"/>
        </w:rPr>
      </w:pPr>
      <w:r w:rsidRPr="00A85B09">
        <w:rPr>
          <w:rFonts w:ascii="Arial Narrow" w:hAnsi="Arial Narrow"/>
          <w:sz w:val="20"/>
        </w:rPr>
        <w:t xml:space="preserve">za uzgoj vinove loze i proizvodnju vina na posjedu minimalne veličine od 3 ha,   </w:t>
      </w:r>
    </w:p>
    <w:p w14:paraId="76BAFAF3" w14:textId="77777777" w:rsidR="00A71668" w:rsidRPr="00A85B09" w:rsidRDefault="00A71668" w:rsidP="00A71668">
      <w:pPr>
        <w:widowControl w:val="0"/>
        <w:numPr>
          <w:ilvl w:val="0"/>
          <w:numId w:val="130"/>
        </w:numPr>
        <w:tabs>
          <w:tab w:val="left" w:pos="567"/>
          <w:tab w:val="num" w:pos="1800"/>
        </w:tabs>
        <w:ind w:left="567" w:hanging="283"/>
        <w:rPr>
          <w:rFonts w:ascii="Arial Narrow" w:hAnsi="Arial Narrow"/>
          <w:sz w:val="20"/>
        </w:rPr>
      </w:pPr>
      <w:r w:rsidRPr="00A85B09">
        <w:rPr>
          <w:rFonts w:ascii="Arial Narrow" w:hAnsi="Arial Narrow"/>
          <w:sz w:val="20"/>
        </w:rPr>
        <w:t xml:space="preserve">za uzgoj sadnica za voće, povrće, vinovu lozu i ukrasno bilje na posjedu minimalne veličine od 1 ha.  </w:t>
      </w:r>
    </w:p>
    <w:p w14:paraId="7E3A249D" w14:textId="77777777" w:rsidR="00A71668" w:rsidRPr="00A85B09" w:rsidRDefault="00A71668" w:rsidP="00A71668">
      <w:pPr>
        <w:rPr>
          <w:rFonts w:ascii="Arial Narrow" w:hAnsi="Arial Narrow"/>
          <w:sz w:val="20"/>
        </w:rPr>
      </w:pPr>
      <w:r w:rsidRPr="00A85B09">
        <w:rPr>
          <w:rFonts w:ascii="Arial Narrow" w:hAnsi="Arial Narrow"/>
          <w:sz w:val="20"/>
        </w:rPr>
        <w:t>(3) Zgrade koje se mogu graditi na ovakvim posjedima su:</w:t>
      </w:r>
    </w:p>
    <w:p w14:paraId="179B85A9" w14:textId="77777777" w:rsidR="00A71668" w:rsidRPr="00A85B09" w:rsidRDefault="00A71668" w:rsidP="00A71668">
      <w:pPr>
        <w:widowControl w:val="0"/>
        <w:numPr>
          <w:ilvl w:val="0"/>
          <w:numId w:val="131"/>
        </w:numPr>
        <w:tabs>
          <w:tab w:val="left" w:pos="567"/>
        </w:tabs>
        <w:ind w:left="567" w:hanging="283"/>
        <w:rPr>
          <w:rFonts w:ascii="Arial Narrow" w:hAnsi="Arial Narrow"/>
          <w:sz w:val="20"/>
        </w:rPr>
      </w:pPr>
      <w:r w:rsidRPr="00A85B09">
        <w:rPr>
          <w:rFonts w:ascii="Arial Narrow" w:hAnsi="Arial Narrow"/>
          <w:sz w:val="20"/>
        </w:rPr>
        <w:t xml:space="preserve">stambena građevina za potrebe stanovanja vlasnika </w:t>
      </w:r>
      <w:proofErr w:type="spellStart"/>
      <w:r w:rsidRPr="00A85B09">
        <w:rPr>
          <w:rFonts w:ascii="Arial Narrow" w:hAnsi="Arial Narrow"/>
          <w:sz w:val="20"/>
        </w:rPr>
        <w:t>brutto</w:t>
      </w:r>
      <w:proofErr w:type="spellEnd"/>
      <w:r w:rsidRPr="00A85B09">
        <w:rPr>
          <w:rFonts w:ascii="Arial Narrow" w:hAnsi="Arial Narrow"/>
          <w:sz w:val="20"/>
        </w:rPr>
        <w:t xml:space="preserve"> razvijene površine do 250 m</w:t>
      </w:r>
      <w:r w:rsidRPr="00A85B09">
        <w:rPr>
          <w:rFonts w:ascii="Arial Narrow" w:hAnsi="Arial Narrow"/>
          <w:sz w:val="20"/>
          <w:vertAlign w:val="superscript"/>
        </w:rPr>
        <w:t xml:space="preserve">2 </w:t>
      </w:r>
      <w:r w:rsidRPr="00A85B09">
        <w:rPr>
          <w:rFonts w:ascii="Arial Narrow" w:hAnsi="Arial Narrow"/>
          <w:sz w:val="20"/>
        </w:rPr>
        <w:t xml:space="preserve"> </w:t>
      </w:r>
    </w:p>
    <w:p w14:paraId="44636A27" w14:textId="77777777" w:rsidR="00A71668" w:rsidRPr="00A85B09" w:rsidRDefault="00A71668" w:rsidP="00A71668">
      <w:pPr>
        <w:widowControl w:val="0"/>
        <w:numPr>
          <w:ilvl w:val="0"/>
          <w:numId w:val="131"/>
        </w:numPr>
        <w:tabs>
          <w:tab w:val="left" w:pos="567"/>
        </w:tabs>
        <w:ind w:left="567" w:hanging="283"/>
        <w:rPr>
          <w:rFonts w:ascii="Arial Narrow" w:hAnsi="Arial Narrow"/>
          <w:sz w:val="20"/>
        </w:rPr>
      </w:pPr>
      <w:r w:rsidRPr="00A85B09">
        <w:rPr>
          <w:rFonts w:ascii="Arial Narrow" w:hAnsi="Arial Narrow"/>
          <w:sz w:val="20"/>
        </w:rPr>
        <w:t xml:space="preserve">poslovni sadržaji u funkciji agroturizma  </w:t>
      </w:r>
    </w:p>
    <w:p w14:paraId="34EC3821" w14:textId="77777777" w:rsidR="00A71668" w:rsidRPr="00A85B09" w:rsidRDefault="00A71668" w:rsidP="00A71668">
      <w:pPr>
        <w:widowControl w:val="0"/>
        <w:numPr>
          <w:ilvl w:val="0"/>
          <w:numId w:val="131"/>
        </w:numPr>
        <w:tabs>
          <w:tab w:val="left" w:pos="567"/>
        </w:tabs>
        <w:ind w:left="567" w:hanging="283"/>
        <w:rPr>
          <w:rFonts w:ascii="Arial Narrow" w:hAnsi="Arial Narrow"/>
          <w:sz w:val="20"/>
        </w:rPr>
      </w:pPr>
      <w:r w:rsidRPr="00A85B09">
        <w:rPr>
          <w:rFonts w:ascii="Arial Narrow" w:hAnsi="Arial Narrow"/>
          <w:sz w:val="20"/>
        </w:rPr>
        <w:t xml:space="preserve">gospodarske građevine za potrebe biljne proizvodnje </w:t>
      </w:r>
    </w:p>
    <w:p w14:paraId="65321B49" w14:textId="77777777" w:rsidR="00A71668" w:rsidRPr="00A85B09" w:rsidRDefault="00A71668" w:rsidP="00A71668">
      <w:pPr>
        <w:rPr>
          <w:rFonts w:ascii="Arial Narrow" w:hAnsi="Arial Narrow"/>
          <w:sz w:val="20"/>
        </w:rPr>
      </w:pPr>
      <w:r w:rsidRPr="00A85B09">
        <w:rPr>
          <w:rFonts w:ascii="Arial Narrow" w:hAnsi="Arial Narrow"/>
          <w:sz w:val="20"/>
        </w:rPr>
        <w:t>(4) Za izgradnju na ovakvim posjedima primjenjuju se slijedeći lokacijski uvjeti:</w:t>
      </w:r>
    </w:p>
    <w:p w14:paraId="4E4D9C6E" w14:textId="77777777" w:rsidR="00A71668" w:rsidRPr="00A85B09" w:rsidRDefault="00A71668" w:rsidP="00A71668">
      <w:pPr>
        <w:widowControl w:val="0"/>
        <w:numPr>
          <w:ilvl w:val="0"/>
          <w:numId w:val="130"/>
        </w:numPr>
        <w:tabs>
          <w:tab w:val="clear" w:pos="931"/>
          <w:tab w:val="num" w:pos="567"/>
          <w:tab w:val="num" w:pos="1800"/>
        </w:tabs>
        <w:ind w:left="567" w:hanging="283"/>
        <w:rPr>
          <w:rFonts w:ascii="Arial Narrow" w:hAnsi="Arial Narrow"/>
          <w:sz w:val="20"/>
        </w:rPr>
      </w:pPr>
      <w:r w:rsidRPr="00A85B09">
        <w:rPr>
          <w:rFonts w:ascii="Arial Narrow" w:hAnsi="Arial Narrow"/>
          <w:sz w:val="20"/>
        </w:rPr>
        <w:t xml:space="preserve">ukupna površina objekata izgrađenih na jednom posjedu može biti </w:t>
      </w:r>
    </w:p>
    <w:p w14:paraId="12770ACB" w14:textId="77777777" w:rsidR="00A71668" w:rsidRPr="00A85B09" w:rsidRDefault="00A71668" w:rsidP="00A71668">
      <w:pPr>
        <w:widowControl w:val="0"/>
        <w:numPr>
          <w:ilvl w:val="0"/>
          <w:numId w:val="133"/>
        </w:numPr>
        <w:tabs>
          <w:tab w:val="num" w:pos="1800"/>
        </w:tabs>
        <w:ind w:hanging="219"/>
        <w:rPr>
          <w:rFonts w:ascii="Arial Narrow" w:hAnsi="Arial Narrow"/>
          <w:sz w:val="20"/>
        </w:rPr>
      </w:pPr>
      <w:r w:rsidRPr="00A85B09">
        <w:rPr>
          <w:rFonts w:ascii="Arial Narrow" w:hAnsi="Arial Narrow"/>
          <w:sz w:val="20"/>
        </w:rPr>
        <w:t>za intenzivnu ratarsku djelatnost najviše 2% površine posjeda</w:t>
      </w:r>
    </w:p>
    <w:p w14:paraId="7BE5D79F" w14:textId="77777777" w:rsidR="00A71668" w:rsidRPr="00A85B09" w:rsidRDefault="00A71668" w:rsidP="00A71668">
      <w:pPr>
        <w:widowControl w:val="0"/>
        <w:numPr>
          <w:ilvl w:val="0"/>
          <w:numId w:val="133"/>
        </w:numPr>
        <w:tabs>
          <w:tab w:val="num" w:pos="1800"/>
        </w:tabs>
        <w:ind w:hanging="219"/>
        <w:rPr>
          <w:rFonts w:ascii="Arial Narrow" w:hAnsi="Arial Narrow"/>
          <w:sz w:val="20"/>
        </w:rPr>
      </w:pPr>
      <w:r w:rsidRPr="00A85B09">
        <w:rPr>
          <w:rFonts w:ascii="Arial Narrow" w:hAnsi="Arial Narrow"/>
          <w:sz w:val="20"/>
        </w:rPr>
        <w:t xml:space="preserve">za uzgoj voća i povrća najviše 5% površine posjeda   </w:t>
      </w:r>
    </w:p>
    <w:p w14:paraId="3B8DF2B6" w14:textId="77777777" w:rsidR="00A71668" w:rsidRPr="00A85B09" w:rsidRDefault="00A71668" w:rsidP="00A71668">
      <w:pPr>
        <w:widowControl w:val="0"/>
        <w:numPr>
          <w:ilvl w:val="0"/>
          <w:numId w:val="133"/>
        </w:numPr>
        <w:tabs>
          <w:tab w:val="num" w:pos="1800"/>
        </w:tabs>
        <w:ind w:hanging="219"/>
        <w:rPr>
          <w:rFonts w:ascii="Arial Narrow" w:hAnsi="Arial Narrow"/>
          <w:sz w:val="20"/>
        </w:rPr>
      </w:pPr>
      <w:r w:rsidRPr="00A85B09">
        <w:rPr>
          <w:rFonts w:ascii="Arial Narrow" w:hAnsi="Arial Narrow"/>
          <w:sz w:val="20"/>
        </w:rPr>
        <w:t xml:space="preserve">za uzgoj vinove loze i proizvodnju vina najviše 10% površine posjeda   </w:t>
      </w:r>
    </w:p>
    <w:p w14:paraId="4FA50503" w14:textId="77777777" w:rsidR="00A71668" w:rsidRPr="00A85B09" w:rsidRDefault="00A71668" w:rsidP="00A71668">
      <w:pPr>
        <w:widowControl w:val="0"/>
        <w:numPr>
          <w:ilvl w:val="0"/>
          <w:numId w:val="133"/>
        </w:numPr>
        <w:tabs>
          <w:tab w:val="num" w:pos="1800"/>
        </w:tabs>
        <w:ind w:hanging="219"/>
        <w:rPr>
          <w:rFonts w:ascii="Arial Narrow" w:hAnsi="Arial Narrow"/>
          <w:sz w:val="20"/>
        </w:rPr>
      </w:pPr>
      <w:r w:rsidRPr="00A85B09">
        <w:rPr>
          <w:rFonts w:ascii="Arial Narrow" w:hAnsi="Arial Narrow"/>
          <w:sz w:val="20"/>
        </w:rPr>
        <w:t xml:space="preserve">za uzgoj sadnica za voće, vinove loze i ukrasnog bilja najviše 10% površine posjeda   </w:t>
      </w:r>
    </w:p>
    <w:p w14:paraId="08BE1637" w14:textId="77777777" w:rsidR="00A71668" w:rsidRPr="00A85B09" w:rsidRDefault="00A71668" w:rsidP="00A71668">
      <w:pPr>
        <w:widowControl w:val="0"/>
        <w:numPr>
          <w:ilvl w:val="0"/>
          <w:numId w:val="132"/>
        </w:numPr>
        <w:tabs>
          <w:tab w:val="left" w:pos="567"/>
        </w:tabs>
        <w:ind w:left="567" w:hanging="283"/>
        <w:rPr>
          <w:rFonts w:ascii="Arial Narrow" w:hAnsi="Arial Narrow"/>
          <w:sz w:val="20"/>
        </w:rPr>
      </w:pPr>
      <w:proofErr w:type="spellStart"/>
      <w:r w:rsidRPr="00A85B09">
        <w:rPr>
          <w:rFonts w:ascii="Arial Narrow" w:hAnsi="Arial Narrow"/>
          <w:sz w:val="20"/>
        </w:rPr>
        <w:lastRenderedPageBreak/>
        <w:t>katnost</w:t>
      </w:r>
      <w:proofErr w:type="spellEnd"/>
      <w:r w:rsidRPr="00A85B09">
        <w:rPr>
          <w:rFonts w:ascii="Arial Narrow" w:hAnsi="Arial Narrow"/>
          <w:sz w:val="20"/>
        </w:rPr>
        <w:t xml:space="preserve"> građevina najviše P+1</w:t>
      </w:r>
    </w:p>
    <w:p w14:paraId="7F66F273" w14:textId="77777777" w:rsidR="00A71668" w:rsidRPr="00A85B09" w:rsidRDefault="00A71668" w:rsidP="00A71668">
      <w:pPr>
        <w:widowControl w:val="0"/>
        <w:numPr>
          <w:ilvl w:val="0"/>
          <w:numId w:val="132"/>
        </w:numPr>
        <w:tabs>
          <w:tab w:val="left" w:pos="567"/>
        </w:tabs>
        <w:ind w:left="567" w:hanging="283"/>
        <w:rPr>
          <w:rFonts w:ascii="Arial Narrow" w:hAnsi="Arial Narrow"/>
          <w:sz w:val="20"/>
        </w:rPr>
      </w:pPr>
      <w:r w:rsidRPr="00A85B09">
        <w:rPr>
          <w:rFonts w:ascii="Arial Narrow" w:hAnsi="Arial Narrow"/>
          <w:sz w:val="20"/>
        </w:rPr>
        <w:t xml:space="preserve">oko građevine mora biti izveden požarni put širine najmanje 3m </w:t>
      </w:r>
    </w:p>
    <w:p w14:paraId="2B702801" w14:textId="77777777" w:rsidR="00A71668" w:rsidRPr="00A85B09" w:rsidRDefault="00A71668" w:rsidP="00A71668">
      <w:pPr>
        <w:pStyle w:val="Naslov4"/>
        <w:rPr>
          <w:rFonts w:ascii="Arial Narrow" w:hAnsi="Arial Narrow"/>
          <w:sz w:val="20"/>
        </w:rPr>
      </w:pPr>
      <w:bookmarkStart w:id="228" w:name="_Toc5164246"/>
      <w:bookmarkStart w:id="229" w:name="_Toc10202110"/>
      <w:bookmarkStart w:id="230" w:name="_Toc38704173"/>
      <w:bookmarkStart w:id="231" w:name="_Toc97104633"/>
      <w:bookmarkStart w:id="232" w:name="_Toc429516423"/>
      <w:bookmarkStart w:id="233" w:name="_Toc17192342"/>
      <w:bookmarkStart w:id="234" w:name="_Toc175845680"/>
      <w:r w:rsidRPr="00A85B09">
        <w:rPr>
          <w:rFonts w:ascii="Arial Narrow" w:hAnsi="Arial Narrow"/>
          <w:sz w:val="20"/>
        </w:rPr>
        <w:t>2.5.3. Klijeti i spremišta voća</w:t>
      </w:r>
      <w:bookmarkEnd w:id="228"/>
      <w:bookmarkEnd w:id="229"/>
      <w:bookmarkEnd w:id="230"/>
      <w:bookmarkEnd w:id="231"/>
      <w:bookmarkEnd w:id="232"/>
      <w:bookmarkEnd w:id="233"/>
      <w:bookmarkEnd w:id="234"/>
    </w:p>
    <w:p w14:paraId="08BB7C84" w14:textId="77777777" w:rsidR="00A71668" w:rsidRPr="00A85B09" w:rsidRDefault="00A71668" w:rsidP="00A71668">
      <w:pPr>
        <w:jc w:val="center"/>
        <w:rPr>
          <w:rFonts w:ascii="Arial Narrow" w:hAnsi="Arial Narrow"/>
          <w:sz w:val="20"/>
        </w:rPr>
      </w:pPr>
      <w:r w:rsidRPr="00A85B09">
        <w:rPr>
          <w:rFonts w:ascii="Arial Narrow" w:hAnsi="Arial Narrow"/>
          <w:sz w:val="20"/>
        </w:rPr>
        <w:t>Članak 24.</w:t>
      </w:r>
    </w:p>
    <w:p w14:paraId="1BA498BD" w14:textId="77777777" w:rsidR="00A71668" w:rsidRPr="00A85B09" w:rsidRDefault="00A71668" w:rsidP="00A71668">
      <w:pPr>
        <w:rPr>
          <w:rFonts w:ascii="Arial Narrow" w:hAnsi="Arial Narrow"/>
          <w:sz w:val="20"/>
        </w:rPr>
      </w:pPr>
      <w:r w:rsidRPr="00A85B09">
        <w:rPr>
          <w:rFonts w:ascii="Arial Narrow" w:hAnsi="Arial Narrow"/>
          <w:sz w:val="20"/>
        </w:rPr>
        <w:t>(1) U vinogradima i voćnjacima izvan građevinskih područja mogu se graditi klijeti ili spremišta voća, ako vinograd ili voćnjak ima najmanje  250m</w:t>
      </w:r>
      <w:r w:rsidRPr="00A85B09">
        <w:rPr>
          <w:rFonts w:ascii="Arial Narrow" w:hAnsi="Arial Narrow"/>
          <w:sz w:val="20"/>
          <w:vertAlign w:val="superscript"/>
        </w:rPr>
        <w:t>2</w:t>
      </w:r>
      <w:r w:rsidRPr="00A85B09">
        <w:rPr>
          <w:rFonts w:ascii="Arial Narrow" w:hAnsi="Arial Narrow"/>
          <w:sz w:val="20"/>
        </w:rPr>
        <w:t xml:space="preserve"> površine, a voćnjak najmanje  250m</w:t>
      </w:r>
      <w:r w:rsidRPr="00A85B09">
        <w:rPr>
          <w:rFonts w:ascii="Arial Narrow" w:hAnsi="Arial Narrow"/>
          <w:sz w:val="20"/>
          <w:vertAlign w:val="superscript"/>
        </w:rPr>
        <w:t>2</w:t>
      </w:r>
      <w:r w:rsidRPr="00A85B09">
        <w:rPr>
          <w:rFonts w:ascii="Arial Narrow" w:hAnsi="Arial Narrow"/>
          <w:sz w:val="20"/>
        </w:rPr>
        <w:t xml:space="preserve"> površine.</w:t>
      </w:r>
    </w:p>
    <w:p w14:paraId="14845AC3" w14:textId="77777777" w:rsidR="00A71668" w:rsidRPr="00A85B09" w:rsidRDefault="00A71668" w:rsidP="00A71668">
      <w:pPr>
        <w:rPr>
          <w:rFonts w:ascii="Arial Narrow" w:hAnsi="Arial Narrow"/>
          <w:sz w:val="20"/>
        </w:rPr>
      </w:pPr>
      <w:r w:rsidRPr="00A85B09">
        <w:rPr>
          <w:rFonts w:ascii="Arial Narrow" w:hAnsi="Arial Narrow"/>
          <w:sz w:val="20"/>
        </w:rPr>
        <w:t>(2) Klijet ili spremište voća može se graditi kao prizemnica s podrumom tako da bruto površina prizemlja iznosi najviše 60 m</w:t>
      </w:r>
      <w:r w:rsidRPr="00A85B09">
        <w:rPr>
          <w:rFonts w:ascii="Arial Narrow" w:hAnsi="Arial Narrow"/>
          <w:sz w:val="20"/>
          <w:vertAlign w:val="superscript"/>
        </w:rPr>
        <w:t>2</w:t>
      </w:r>
      <w:r w:rsidRPr="00A85B09">
        <w:rPr>
          <w:rFonts w:ascii="Arial Narrow" w:hAnsi="Arial Narrow"/>
          <w:sz w:val="20"/>
        </w:rPr>
        <w:t>.</w:t>
      </w:r>
    </w:p>
    <w:p w14:paraId="349AA4FC" w14:textId="77777777" w:rsidR="00A71668" w:rsidRPr="00A85B09" w:rsidRDefault="00A71668" w:rsidP="00A71668">
      <w:pPr>
        <w:rPr>
          <w:rFonts w:ascii="Arial Narrow" w:hAnsi="Arial Narrow"/>
          <w:sz w:val="20"/>
        </w:rPr>
      </w:pPr>
      <w:r w:rsidRPr="00A85B09">
        <w:rPr>
          <w:rFonts w:ascii="Arial Narrow" w:hAnsi="Arial Narrow"/>
          <w:sz w:val="20"/>
        </w:rPr>
        <w:t xml:space="preserve">(3) Terase oko klijeti ili spremišta voća do visine 60 cm iznad konačno </w:t>
      </w:r>
      <w:proofErr w:type="spellStart"/>
      <w:r w:rsidRPr="00A85B09">
        <w:rPr>
          <w:rFonts w:ascii="Arial Narrow" w:hAnsi="Arial Narrow"/>
          <w:sz w:val="20"/>
        </w:rPr>
        <w:t>zaravnatog</w:t>
      </w:r>
      <w:proofErr w:type="spellEnd"/>
      <w:r w:rsidRPr="00A85B09">
        <w:rPr>
          <w:rFonts w:ascii="Arial Narrow" w:hAnsi="Arial Narrow"/>
          <w:sz w:val="20"/>
        </w:rPr>
        <w:t xml:space="preserve"> terena koje nisu natkrivene ne ulaze u ovu površinu.</w:t>
      </w:r>
    </w:p>
    <w:p w14:paraId="2BB82F97" w14:textId="77777777" w:rsidR="00A71668" w:rsidRPr="00A85B09" w:rsidRDefault="00A71668" w:rsidP="00A71668">
      <w:pPr>
        <w:rPr>
          <w:rFonts w:ascii="Arial Narrow" w:hAnsi="Arial Narrow"/>
          <w:sz w:val="20"/>
        </w:rPr>
      </w:pPr>
      <w:r w:rsidRPr="00A85B09">
        <w:rPr>
          <w:rFonts w:ascii="Arial Narrow" w:hAnsi="Arial Narrow"/>
          <w:sz w:val="20"/>
        </w:rPr>
        <w:t xml:space="preserve">(4) Klijet ili spremišta voća mogu se graditi i unutar građevinskih područja naselja ako se nalaze uz vinograd ili voćnjak odgovarajuće veličine. </w:t>
      </w:r>
    </w:p>
    <w:p w14:paraId="540677BD" w14:textId="77777777" w:rsidR="00A71668" w:rsidRPr="00A85B09" w:rsidRDefault="00A71668" w:rsidP="00A71668">
      <w:pPr>
        <w:rPr>
          <w:rFonts w:ascii="Arial Narrow" w:hAnsi="Arial Narrow"/>
          <w:sz w:val="20"/>
        </w:rPr>
      </w:pPr>
      <w:r w:rsidRPr="00A85B09">
        <w:rPr>
          <w:rFonts w:ascii="Arial Narrow" w:hAnsi="Arial Narrow"/>
          <w:sz w:val="20"/>
        </w:rPr>
        <w:t>(5) Klijet ili spremište voća mora biti građeno u skladu s lokalnim običajima i to:</w:t>
      </w:r>
    </w:p>
    <w:p w14:paraId="172C7D3B" w14:textId="77777777" w:rsidR="00A71668" w:rsidRPr="00A85B09" w:rsidRDefault="00A71668" w:rsidP="00A71668">
      <w:pPr>
        <w:widowControl w:val="0"/>
        <w:numPr>
          <w:ilvl w:val="0"/>
          <w:numId w:val="124"/>
        </w:numPr>
        <w:rPr>
          <w:rFonts w:ascii="Arial Narrow" w:hAnsi="Arial Narrow"/>
          <w:sz w:val="20"/>
        </w:rPr>
      </w:pPr>
      <w:r w:rsidRPr="00A85B09">
        <w:rPr>
          <w:rFonts w:ascii="Arial Narrow" w:hAnsi="Arial Narrow"/>
          <w:sz w:val="20"/>
        </w:rPr>
        <w:t xml:space="preserve">kota gornjeg ruba stropne konstrukcije podruma ne smije biti viša od  100cm od kote konačno </w:t>
      </w:r>
      <w:proofErr w:type="spellStart"/>
      <w:r w:rsidRPr="00A85B09">
        <w:rPr>
          <w:rFonts w:ascii="Arial Narrow" w:hAnsi="Arial Narrow"/>
          <w:sz w:val="20"/>
        </w:rPr>
        <w:t>zaravnatog</w:t>
      </w:r>
      <w:proofErr w:type="spellEnd"/>
      <w:r w:rsidRPr="00A85B09">
        <w:rPr>
          <w:rFonts w:ascii="Arial Narrow" w:hAnsi="Arial Narrow"/>
          <w:sz w:val="20"/>
        </w:rPr>
        <w:t xml:space="preserve"> terena na njegovom najvišem dijelu</w:t>
      </w:r>
    </w:p>
    <w:p w14:paraId="20CD05AB" w14:textId="77777777" w:rsidR="00A71668" w:rsidRPr="00A85B09" w:rsidRDefault="00A71668" w:rsidP="00A71668">
      <w:pPr>
        <w:widowControl w:val="0"/>
        <w:numPr>
          <w:ilvl w:val="0"/>
          <w:numId w:val="124"/>
        </w:numPr>
        <w:rPr>
          <w:rFonts w:ascii="Arial Narrow" w:hAnsi="Arial Narrow"/>
          <w:sz w:val="20"/>
        </w:rPr>
      </w:pPr>
      <w:r w:rsidRPr="00A85B09">
        <w:rPr>
          <w:rFonts w:ascii="Arial Narrow" w:hAnsi="Arial Narrow"/>
          <w:sz w:val="20"/>
        </w:rPr>
        <w:t xml:space="preserve">kota konačno </w:t>
      </w:r>
      <w:proofErr w:type="spellStart"/>
      <w:r w:rsidRPr="00A85B09">
        <w:rPr>
          <w:rFonts w:ascii="Arial Narrow" w:hAnsi="Arial Narrow"/>
          <w:sz w:val="20"/>
        </w:rPr>
        <w:t>zaravnatog</w:t>
      </w:r>
      <w:proofErr w:type="spellEnd"/>
      <w:r w:rsidRPr="00A85B09">
        <w:rPr>
          <w:rFonts w:ascii="Arial Narrow" w:hAnsi="Arial Narrow"/>
          <w:sz w:val="20"/>
        </w:rPr>
        <w:t xml:space="preserve"> terena ne smije biti niža od 15 cm od kote temelja podruma na njegovom najnižem dijelu</w:t>
      </w:r>
    </w:p>
    <w:p w14:paraId="745F44AA" w14:textId="77777777" w:rsidR="00A71668" w:rsidRPr="00A85B09" w:rsidRDefault="00A71668" w:rsidP="00A71668">
      <w:pPr>
        <w:widowControl w:val="0"/>
        <w:numPr>
          <w:ilvl w:val="0"/>
          <w:numId w:val="124"/>
        </w:numPr>
        <w:rPr>
          <w:rFonts w:ascii="Arial Narrow" w:hAnsi="Arial Narrow"/>
          <w:sz w:val="20"/>
        </w:rPr>
      </w:pPr>
      <w:r w:rsidRPr="00A85B09">
        <w:rPr>
          <w:rFonts w:ascii="Arial Narrow" w:hAnsi="Arial Narrow"/>
          <w:sz w:val="20"/>
        </w:rPr>
        <w:t>svijetla visina prizemlja ne može biti viša od 2,6 m</w:t>
      </w:r>
    </w:p>
    <w:p w14:paraId="05DA1BE8" w14:textId="77777777" w:rsidR="00A71668" w:rsidRPr="00A85B09" w:rsidRDefault="00A71668" w:rsidP="00A71668">
      <w:pPr>
        <w:widowControl w:val="0"/>
        <w:numPr>
          <w:ilvl w:val="0"/>
          <w:numId w:val="124"/>
        </w:numPr>
        <w:rPr>
          <w:rFonts w:ascii="Arial Narrow" w:hAnsi="Arial Narrow"/>
          <w:sz w:val="20"/>
        </w:rPr>
      </w:pPr>
      <w:r w:rsidRPr="00A85B09">
        <w:rPr>
          <w:rFonts w:ascii="Arial Narrow" w:hAnsi="Arial Narrow"/>
          <w:sz w:val="20"/>
        </w:rPr>
        <w:t xml:space="preserve">krov mora biti </w:t>
      </w:r>
      <w:proofErr w:type="spellStart"/>
      <w:r w:rsidRPr="00A85B09">
        <w:rPr>
          <w:rFonts w:ascii="Arial Narrow" w:hAnsi="Arial Narrow"/>
          <w:sz w:val="20"/>
        </w:rPr>
        <w:t>dvostrešan</w:t>
      </w:r>
      <w:proofErr w:type="spellEnd"/>
      <w:r w:rsidRPr="00A85B09">
        <w:rPr>
          <w:rFonts w:ascii="Arial Narrow" w:hAnsi="Arial Narrow"/>
          <w:sz w:val="20"/>
        </w:rPr>
        <w:t xml:space="preserve">, nagiba između 33 i 45 stupnjeva; </w:t>
      </w:r>
    </w:p>
    <w:p w14:paraId="1B6D475C" w14:textId="77777777" w:rsidR="00A71668" w:rsidRPr="00A85B09" w:rsidRDefault="00A71668" w:rsidP="00A71668">
      <w:pPr>
        <w:widowControl w:val="0"/>
        <w:numPr>
          <w:ilvl w:val="0"/>
          <w:numId w:val="124"/>
        </w:numPr>
        <w:rPr>
          <w:rFonts w:ascii="Arial Narrow" w:hAnsi="Arial Narrow"/>
          <w:sz w:val="20"/>
        </w:rPr>
      </w:pPr>
      <w:r w:rsidRPr="00A85B09">
        <w:rPr>
          <w:rFonts w:ascii="Arial Narrow" w:hAnsi="Arial Narrow"/>
          <w:sz w:val="20"/>
        </w:rPr>
        <w:t>krovište se na stropnu konstrukciju postavlja izravno bez nadozida</w:t>
      </w:r>
    </w:p>
    <w:p w14:paraId="4A57511D" w14:textId="77777777" w:rsidR="00A71668" w:rsidRPr="00A85B09" w:rsidRDefault="00A71668" w:rsidP="00A71668">
      <w:pPr>
        <w:widowControl w:val="0"/>
        <w:numPr>
          <w:ilvl w:val="0"/>
          <w:numId w:val="124"/>
        </w:numPr>
        <w:rPr>
          <w:rFonts w:ascii="Arial Narrow" w:hAnsi="Arial Narrow"/>
          <w:sz w:val="20"/>
        </w:rPr>
      </w:pPr>
      <w:r w:rsidRPr="00A85B09">
        <w:rPr>
          <w:rFonts w:ascii="Arial Narrow" w:hAnsi="Arial Narrow"/>
          <w:sz w:val="20"/>
        </w:rPr>
        <w:t>prostor za boravak ljudi ne može biti veći od 25 m</w:t>
      </w:r>
      <w:r w:rsidRPr="00A85B09">
        <w:rPr>
          <w:rFonts w:ascii="Arial Narrow" w:hAnsi="Arial Narrow"/>
          <w:sz w:val="20"/>
          <w:vertAlign w:val="superscript"/>
        </w:rPr>
        <w:t>2</w:t>
      </w:r>
    </w:p>
    <w:p w14:paraId="12CFA453" w14:textId="77777777" w:rsidR="00A71668" w:rsidRPr="00A85B09" w:rsidRDefault="00A71668" w:rsidP="00A71668">
      <w:pPr>
        <w:widowControl w:val="0"/>
        <w:numPr>
          <w:ilvl w:val="0"/>
          <w:numId w:val="124"/>
        </w:numPr>
        <w:rPr>
          <w:rFonts w:ascii="Arial Narrow" w:hAnsi="Arial Narrow"/>
          <w:sz w:val="20"/>
        </w:rPr>
      </w:pPr>
      <w:r w:rsidRPr="00A85B09">
        <w:rPr>
          <w:rFonts w:ascii="Arial Narrow" w:hAnsi="Arial Narrow"/>
          <w:sz w:val="20"/>
        </w:rPr>
        <w:t xml:space="preserve">minimalna udaljenost od međe prema javnom putu iznosi 3 m, </w:t>
      </w:r>
    </w:p>
    <w:p w14:paraId="42DFAF03" w14:textId="77777777" w:rsidR="00A71668" w:rsidRPr="00A85B09" w:rsidRDefault="00A71668" w:rsidP="00A71668">
      <w:pPr>
        <w:widowControl w:val="0"/>
        <w:numPr>
          <w:ilvl w:val="0"/>
          <w:numId w:val="124"/>
        </w:numPr>
        <w:tabs>
          <w:tab w:val="num" w:pos="1083"/>
        </w:tabs>
        <w:rPr>
          <w:rFonts w:ascii="Arial Narrow" w:hAnsi="Arial Narrow"/>
          <w:sz w:val="20"/>
        </w:rPr>
      </w:pPr>
      <w:r w:rsidRPr="00A85B09">
        <w:rPr>
          <w:rFonts w:ascii="Arial Narrow" w:hAnsi="Arial Narrow"/>
          <w:sz w:val="20"/>
        </w:rPr>
        <w:t>minimalna udaljenost od bočnih međa iznosi 1 m</w:t>
      </w:r>
    </w:p>
    <w:p w14:paraId="1A49DC09" w14:textId="77777777" w:rsidR="00A71668" w:rsidRPr="00A85B09" w:rsidRDefault="00A71668" w:rsidP="00A71668">
      <w:pPr>
        <w:widowControl w:val="0"/>
        <w:numPr>
          <w:ilvl w:val="0"/>
          <w:numId w:val="124"/>
        </w:numPr>
        <w:tabs>
          <w:tab w:val="num" w:pos="1083"/>
        </w:tabs>
        <w:rPr>
          <w:rFonts w:ascii="Arial Narrow" w:hAnsi="Arial Narrow"/>
          <w:sz w:val="20"/>
        </w:rPr>
      </w:pPr>
      <w:r w:rsidRPr="00A85B09">
        <w:rPr>
          <w:rFonts w:ascii="Arial Narrow" w:hAnsi="Arial Narrow"/>
          <w:sz w:val="20"/>
        </w:rPr>
        <w:t>pokrov obavezno izvoditi od crijepa</w:t>
      </w:r>
    </w:p>
    <w:p w14:paraId="1E8B05DC" w14:textId="77777777" w:rsidR="00A71668" w:rsidRPr="00A85B09" w:rsidRDefault="00A71668" w:rsidP="00A71668">
      <w:pPr>
        <w:pStyle w:val="Naslov4"/>
        <w:rPr>
          <w:rFonts w:ascii="Arial Narrow" w:hAnsi="Arial Narrow"/>
          <w:sz w:val="20"/>
        </w:rPr>
      </w:pPr>
      <w:bookmarkStart w:id="235" w:name="_Toc21001354"/>
      <w:bookmarkStart w:id="236" w:name="_Toc30172304"/>
      <w:bookmarkStart w:id="237" w:name="_Toc47102121"/>
      <w:bookmarkStart w:id="238" w:name="_Toc97104634"/>
      <w:bookmarkStart w:id="239" w:name="_Toc429516424"/>
      <w:bookmarkStart w:id="240" w:name="_Toc17192343"/>
      <w:bookmarkStart w:id="241" w:name="_Toc175845681"/>
      <w:bookmarkStart w:id="242" w:name="_Toc5164248"/>
      <w:bookmarkStart w:id="243" w:name="_Toc10202112"/>
      <w:bookmarkStart w:id="244" w:name="_Toc38704175"/>
      <w:r w:rsidRPr="00A85B09">
        <w:rPr>
          <w:rFonts w:ascii="Arial Narrow" w:hAnsi="Arial Narrow"/>
          <w:sz w:val="20"/>
        </w:rPr>
        <w:t>2.5.4. Građevine za intenzivni uzgoj voća, povrća i cvijeća - staklenici</w:t>
      </w:r>
      <w:bookmarkEnd w:id="235"/>
      <w:bookmarkEnd w:id="236"/>
      <w:bookmarkEnd w:id="237"/>
      <w:bookmarkEnd w:id="238"/>
      <w:bookmarkEnd w:id="239"/>
      <w:bookmarkEnd w:id="240"/>
      <w:bookmarkEnd w:id="241"/>
      <w:r w:rsidRPr="00A85B09">
        <w:rPr>
          <w:rFonts w:ascii="Arial Narrow" w:hAnsi="Arial Narrow"/>
          <w:sz w:val="20"/>
        </w:rPr>
        <w:t xml:space="preserve"> </w:t>
      </w:r>
    </w:p>
    <w:p w14:paraId="566C926D" w14:textId="77777777" w:rsidR="00A71668" w:rsidRPr="00A85B09" w:rsidRDefault="00A71668" w:rsidP="00A71668">
      <w:pPr>
        <w:jc w:val="center"/>
        <w:rPr>
          <w:rFonts w:ascii="Arial Narrow" w:hAnsi="Arial Narrow"/>
          <w:sz w:val="20"/>
        </w:rPr>
      </w:pPr>
      <w:r w:rsidRPr="00A85B09">
        <w:rPr>
          <w:rFonts w:ascii="Arial Narrow" w:hAnsi="Arial Narrow"/>
          <w:sz w:val="20"/>
        </w:rPr>
        <w:t>Članak 25.</w:t>
      </w:r>
    </w:p>
    <w:p w14:paraId="1E3A40B5" w14:textId="77777777" w:rsidR="00A71668" w:rsidRPr="00A85B09" w:rsidRDefault="00A71668" w:rsidP="00A71668">
      <w:pPr>
        <w:rPr>
          <w:rFonts w:ascii="Arial Narrow" w:hAnsi="Arial Narrow"/>
          <w:sz w:val="20"/>
        </w:rPr>
      </w:pPr>
      <w:r w:rsidRPr="00A85B09">
        <w:rPr>
          <w:rFonts w:ascii="Arial Narrow" w:hAnsi="Arial Narrow"/>
          <w:sz w:val="20"/>
        </w:rPr>
        <w:t xml:space="preserve">Staklenici za intenzivni uzgoj voća, povrća i cvijeća mogu se graditi izvan građevinskih područja naselja, na svim bonitetnim klasama tla, </w:t>
      </w:r>
      <w:r w:rsidRPr="00A85B09">
        <w:rPr>
          <w:rFonts w:ascii="Arial Narrow" w:hAnsi="Arial Narrow"/>
          <w:bCs/>
          <w:sz w:val="20"/>
        </w:rPr>
        <w:t>a prema uvjetima iz članka 23.</w:t>
      </w:r>
      <w:r w:rsidRPr="00A85B09">
        <w:rPr>
          <w:rFonts w:ascii="Arial Narrow" w:hAnsi="Arial Narrow"/>
          <w:sz w:val="20"/>
        </w:rPr>
        <w:t xml:space="preserve"> Za ove se građevine ne postavljaju posebni uvjeti udaljenosti od građevinskih područja naselja, te se isti mogu graditi kraj obiteljskog gospodarstva u naselju. </w:t>
      </w:r>
    </w:p>
    <w:p w14:paraId="3BD122D1" w14:textId="77777777" w:rsidR="00A71668" w:rsidRPr="00A85B09" w:rsidRDefault="00A71668" w:rsidP="00A71668">
      <w:pPr>
        <w:pStyle w:val="Naslov4"/>
        <w:rPr>
          <w:rFonts w:ascii="Arial Narrow" w:hAnsi="Arial Narrow"/>
          <w:sz w:val="20"/>
        </w:rPr>
      </w:pPr>
      <w:bookmarkStart w:id="245" w:name="_Toc97104635"/>
      <w:bookmarkStart w:id="246" w:name="_Toc429516425"/>
      <w:bookmarkStart w:id="247" w:name="_Toc17192344"/>
      <w:bookmarkStart w:id="248" w:name="_Toc175845682"/>
      <w:r w:rsidRPr="00A85B09">
        <w:rPr>
          <w:rFonts w:ascii="Arial Narrow" w:hAnsi="Arial Narrow"/>
          <w:sz w:val="20"/>
        </w:rPr>
        <w:t>2.5.5. Šumarske, lugarske i lovačke građevine</w:t>
      </w:r>
      <w:bookmarkEnd w:id="242"/>
      <w:bookmarkEnd w:id="243"/>
      <w:bookmarkEnd w:id="244"/>
      <w:bookmarkEnd w:id="245"/>
      <w:bookmarkEnd w:id="246"/>
      <w:bookmarkEnd w:id="247"/>
      <w:bookmarkEnd w:id="248"/>
    </w:p>
    <w:p w14:paraId="61317534" w14:textId="77777777" w:rsidR="00A71668" w:rsidRPr="00A85B09" w:rsidRDefault="00A71668" w:rsidP="00A71668">
      <w:pPr>
        <w:jc w:val="center"/>
        <w:rPr>
          <w:rFonts w:ascii="Arial Narrow" w:hAnsi="Arial Narrow"/>
          <w:sz w:val="20"/>
        </w:rPr>
      </w:pPr>
      <w:r w:rsidRPr="00A85B09">
        <w:rPr>
          <w:rFonts w:ascii="Arial Narrow" w:hAnsi="Arial Narrow"/>
          <w:sz w:val="20"/>
        </w:rPr>
        <w:t>Članak 26.</w:t>
      </w:r>
    </w:p>
    <w:p w14:paraId="416A3E75" w14:textId="77777777" w:rsidR="00A71668" w:rsidRPr="00A85B09" w:rsidRDefault="00A71668" w:rsidP="00A71668">
      <w:pPr>
        <w:rPr>
          <w:rFonts w:ascii="Arial Narrow" w:hAnsi="Arial Narrow"/>
          <w:sz w:val="20"/>
        </w:rPr>
      </w:pPr>
      <w:r w:rsidRPr="00A85B09">
        <w:rPr>
          <w:rFonts w:ascii="Arial Narrow" w:hAnsi="Arial Narrow"/>
          <w:sz w:val="20"/>
        </w:rPr>
        <w:t xml:space="preserve">U šumskom području mogu se graditi šumarske, lugarske i lovačke građevine prema slijedećim uvjetima.   </w:t>
      </w:r>
    </w:p>
    <w:p w14:paraId="23EADDEE" w14:textId="77777777" w:rsidR="00A71668" w:rsidRPr="00A85B09" w:rsidRDefault="00A71668" w:rsidP="00A71668">
      <w:pPr>
        <w:widowControl w:val="0"/>
        <w:numPr>
          <w:ilvl w:val="0"/>
          <w:numId w:val="111"/>
        </w:numPr>
        <w:tabs>
          <w:tab w:val="num" w:pos="567"/>
        </w:tabs>
        <w:rPr>
          <w:rFonts w:ascii="Arial Narrow" w:hAnsi="Arial Narrow"/>
          <w:sz w:val="20"/>
        </w:rPr>
      </w:pPr>
      <w:r w:rsidRPr="00A85B09">
        <w:rPr>
          <w:rFonts w:ascii="Arial Narrow" w:hAnsi="Arial Narrow"/>
          <w:sz w:val="20"/>
        </w:rPr>
        <w:t>tlocrtna površina građevina može biti najviše 200 m</w:t>
      </w:r>
      <w:r w:rsidRPr="00A85B09">
        <w:rPr>
          <w:rFonts w:ascii="Arial Narrow" w:hAnsi="Arial Narrow"/>
          <w:sz w:val="20"/>
          <w:vertAlign w:val="superscript"/>
        </w:rPr>
        <w:t>2</w:t>
      </w:r>
    </w:p>
    <w:p w14:paraId="0450BB9F" w14:textId="77777777" w:rsidR="00A71668" w:rsidRPr="00A85B09" w:rsidRDefault="00A71668" w:rsidP="00A71668">
      <w:pPr>
        <w:widowControl w:val="0"/>
        <w:numPr>
          <w:ilvl w:val="0"/>
          <w:numId w:val="111"/>
        </w:numPr>
        <w:tabs>
          <w:tab w:val="num" w:pos="567"/>
        </w:tabs>
        <w:rPr>
          <w:rFonts w:ascii="Arial Narrow" w:hAnsi="Arial Narrow"/>
          <w:sz w:val="20"/>
        </w:rPr>
      </w:pPr>
      <w:r w:rsidRPr="00A85B09">
        <w:rPr>
          <w:rFonts w:ascii="Arial Narrow" w:hAnsi="Arial Narrow"/>
          <w:sz w:val="20"/>
        </w:rPr>
        <w:t>visina građevine najviše Po+P+1</w:t>
      </w:r>
    </w:p>
    <w:p w14:paraId="283A732B" w14:textId="77777777" w:rsidR="00A71668" w:rsidRPr="00A85B09" w:rsidRDefault="00A71668" w:rsidP="00A71668">
      <w:pPr>
        <w:widowControl w:val="0"/>
        <w:numPr>
          <w:ilvl w:val="0"/>
          <w:numId w:val="111"/>
        </w:numPr>
        <w:tabs>
          <w:tab w:val="num" w:pos="567"/>
        </w:tabs>
        <w:rPr>
          <w:rFonts w:ascii="Arial Narrow" w:hAnsi="Arial Narrow"/>
          <w:sz w:val="20"/>
        </w:rPr>
      </w:pPr>
      <w:r w:rsidRPr="00A85B09">
        <w:rPr>
          <w:rFonts w:ascii="Arial Narrow" w:hAnsi="Arial Narrow"/>
          <w:sz w:val="20"/>
        </w:rPr>
        <w:t xml:space="preserve">izvoditi </w:t>
      </w:r>
      <w:proofErr w:type="spellStart"/>
      <w:r w:rsidRPr="00A85B09">
        <w:rPr>
          <w:rFonts w:ascii="Arial Narrow" w:hAnsi="Arial Narrow"/>
          <w:sz w:val="20"/>
        </w:rPr>
        <w:t>dvostrešna</w:t>
      </w:r>
      <w:proofErr w:type="spellEnd"/>
      <w:r w:rsidRPr="00A85B09">
        <w:rPr>
          <w:rFonts w:ascii="Arial Narrow" w:hAnsi="Arial Narrow"/>
          <w:sz w:val="20"/>
        </w:rPr>
        <w:t xml:space="preserve"> krovišta nagiba 40 stupnjeva</w:t>
      </w:r>
    </w:p>
    <w:p w14:paraId="6560F922" w14:textId="77777777" w:rsidR="00A71668" w:rsidRPr="00A85B09" w:rsidRDefault="00A71668" w:rsidP="00A71668">
      <w:pPr>
        <w:widowControl w:val="0"/>
        <w:numPr>
          <w:ilvl w:val="0"/>
          <w:numId w:val="111"/>
        </w:numPr>
        <w:tabs>
          <w:tab w:val="num" w:pos="567"/>
        </w:tabs>
        <w:rPr>
          <w:rFonts w:ascii="Arial Narrow" w:hAnsi="Arial Narrow"/>
          <w:sz w:val="20"/>
        </w:rPr>
      </w:pPr>
      <w:r w:rsidRPr="00A85B09">
        <w:rPr>
          <w:rFonts w:ascii="Arial Narrow" w:hAnsi="Arial Narrow"/>
          <w:sz w:val="20"/>
        </w:rPr>
        <w:t>pročelje građevine izvoditi u zidovima od cigle, žbuke i/ili oblozi drvetom</w:t>
      </w:r>
    </w:p>
    <w:p w14:paraId="54427640" w14:textId="77777777" w:rsidR="00A71668" w:rsidRPr="00A85B09" w:rsidRDefault="00A71668" w:rsidP="00A71668">
      <w:pPr>
        <w:widowControl w:val="0"/>
        <w:numPr>
          <w:ilvl w:val="0"/>
          <w:numId w:val="111"/>
        </w:numPr>
        <w:tabs>
          <w:tab w:val="num" w:pos="567"/>
        </w:tabs>
        <w:rPr>
          <w:rFonts w:ascii="Arial Narrow" w:hAnsi="Arial Narrow"/>
          <w:sz w:val="20"/>
        </w:rPr>
      </w:pPr>
      <w:r w:rsidRPr="00A85B09">
        <w:rPr>
          <w:rFonts w:ascii="Arial Narrow" w:hAnsi="Arial Narrow"/>
          <w:sz w:val="20"/>
        </w:rPr>
        <w:t>pokrivanje krovišta crijepom ili šindrom</w:t>
      </w:r>
    </w:p>
    <w:p w14:paraId="14BF5A7B" w14:textId="77777777" w:rsidR="00A71668" w:rsidRPr="00A85B09" w:rsidRDefault="00A71668" w:rsidP="00A71668">
      <w:pPr>
        <w:widowControl w:val="0"/>
        <w:numPr>
          <w:ilvl w:val="0"/>
          <w:numId w:val="111"/>
        </w:numPr>
        <w:tabs>
          <w:tab w:val="num" w:pos="567"/>
        </w:tabs>
        <w:rPr>
          <w:rFonts w:ascii="Arial Narrow" w:hAnsi="Arial Narrow"/>
          <w:sz w:val="20"/>
        </w:rPr>
      </w:pPr>
      <w:r w:rsidRPr="00A85B09">
        <w:rPr>
          <w:rFonts w:ascii="Arial Narrow" w:hAnsi="Arial Narrow"/>
          <w:sz w:val="20"/>
        </w:rPr>
        <w:t>oko građevine mora biti izveden požarni put širine najmanje 5 m</w:t>
      </w:r>
    </w:p>
    <w:p w14:paraId="0BFEE360" w14:textId="77777777" w:rsidR="00A71668" w:rsidRPr="00A85B09" w:rsidRDefault="00A71668" w:rsidP="00A71668">
      <w:pPr>
        <w:pStyle w:val="Naslov4"/>
        <w:rPr>
          <w:rFonts w:ascii="Arial Narrow" w:hAnsi="Arial Narrow"/>
          <w:sz w:val="20"/>
        </w:rPr>
      </w:pPr>
      <w:bookmarkStart w:id="249" w:name="_Toc5164250"/>
      <w:bookmarkStart w:id="250" w:name="_Toc10202113"/>
      <w:bookmarkStart w:id="251" w:name="_Toc38704176"/>
      <w:bookmarkStart w:id="252" w:name="_Toc97104636"/>
      <w:bookmarkStart w:id="253" w:name="_Toc429516426"/>
      <w:bookmarkStart w:id="254" w:name="_Toc17192345"/>
      <w:bookmarkStart w:id="255" w:name="_Toc175845683"/>
      <w:r w:rsidRPr="00A85B09">
        <w:rPr>
          <w:rFonts w:ascii="Arial Narrow" w:hAnsi="Arial Narrow"/>
          <w:sz w:val="20"/>
        </w:rPr>
        <w:t>2.5.6. Groblja</w:t>
      </w:r>
      <w:bookmarkEnd w:id="249"/>
      <w:bookmarkEnd w:id="250"/>
      <w:bookmarkEnd w:id="251"/>
      <w:bookmarkEnd w:id="252"/>
      <w:bookmarkEnd w:id="253"/>
      <w:bookmarkEnd w:id="254"/>
      <w:bookmarkEnd w:id="255"/>
    </w:p>
    <w:p w14:paraId="4C658050" w14:textId="77777777" w:rsidR="00A71668" w:rsidRPr="00A85B09" w:rsidRDefault="00A71668" w:rsidP="00A71668">
      <w:pPr>
        <w:jc w:val="center"/>
        <w:rPr>
          <w:rFonts w:ascii="Arial Narrow" w:hAnsi="Arial Narrow"/>
          <w:sz w:val="20"/>
        </w:rPr>
      </w:pPr>
      <w:r w:rsidRPr="00A85B09">
        <w:rPr>
          <w:rFonts w:ascii="Arial Narrow" w:hAnsi="Arial Narrow"/>
          <w:sz w:val="20"/>
        </w:rPr>
        <w:t>Članak 27.</w:t>
      </w:r>
    </w:p>
    <w:p w14:paraId="6CF85DDE" w14:textId="77777777" w:rsidR="00A71668" w:rsidRPr="00A85B09" w:rsidRDefault="00A71668" w:rsidP="00A71668">
      <w:pPr>
        <w:rPr>
          <w:rFonts w:ascii="Arial Narrow" w:hAnsi="Arial Narrow"/>
          <w:sz w:val="20"/>
        </w:rPr>
      </w:pPr>
      <w:r w:rsidRPr="00A85B09">
        <w:rPr>
          <w:rFonts w:ascii="Arial Narrow" w:hAnsi="Arial Narrow"/>
          <w:sz w:val="20"/>
        </w:rPr>
        <w:t xml:space="preserve">Na području općine uređeno je jedno groblje, u naselju Rozga. Prema veličini ovo se groblje svrstava u mala groblja (površine do 5 ha). </w:t>
      </w:r>
    </w:p>
    <w:p w14:paraId="0F360191" w14:textId="77777777" w:rsidR="00A71668" w:rsidRPr="00A85B09" w:rsidRDefault="00A71668" w:rsidP="00A71668">
      <w:pPr>
        <w:rPr>
          <w:rFonts w:ascii="Arial Narrow" w:hAnsi="Arial Narrow"/>
          <w:sz w:val="20"/>
        </w:rPr>
      </w:pPr>
      <w:r w:rsidRPr="00A85B09">
        <w:rPr>
          <w:rFonts w:ascii="Arial Narrow" w:hAnsi="Arial Narrow"/>
          <w:sz w:val="20"/>
        </w:rPr>
        <w:t xml:space="preserve">Uz postojeće groblje osigurane su površine za njihovo širenje. Širenje groblja vršit će se u etapama. Dinamika širenja groblja odredit će Programom mjera za </w:t>
      </w:r>
      <w:proofErr w:type="spellStart"/>
      <w:r w:rsidRPr="00A85B09">
        <w:rPr>
          <w:rFonts w:ascii="Arial Narrow" w:hAnsi="Arial Narrow"/>
          <w:sz w:val="20"/>
        </w:rPr>
        <w:t>u</w:t>
      </w:r>
      <w:bookmarkStart w:id="256" w:name="_Toc97104637"/>
      <w:r w:rsidRPr="00A85B09">
        <w:rPr>
          <w:rFonts w:ascii="Arial Narrow" w:hAnsi="Arial Narrow"/>
          <w:sz w:val="20"/>
        </w:rPr>
        <w:t>naprijeđenje</w:t>
      </w:r>
      <w:proofErr w:type="spellEnd"/>
      <w:r w:rsidRPr="00A85B09">
        <w:rPr>
          <w:rFonts w:ascii="Arial Narrow" w:hAnsi="Arial Narrow"/>
          <w:sz w:val="20"/>
        </w:rPr>
        <w:t xml:space="preserve"> stanja u prostoru.</w:t>
      </w:r>
    </w:p>
    <w:p w14:paraId="25E6CB27" w14:textId="77777777" w:rsidR="00A71668" w:rsidRPr="00A85B09" w:rsidRDefault="00A71668" w:rsidP="00A71668">
      <w:pPr>
        <w:pStyle w:val="Naslov4"/>
        <w:rPr>
          <w:rFonts w:ascii="Arial Narrow" w:hAnsi="Arial Narrow"/>
          <w:sz w:val="20"/>
        </w:rPr>
      </w:pPr>
      <w:bookmarkStart w:id="257" w:name="_Toc429516427"/>
      <w:bookmarkStart w:id="258" w:name="_Toc17192346"/>
      <w:bookmarkStart w:id="259" w:name="_Toc175845684"/>
      <w:bookmarkStart w:id="260" w:name="_Hlk157457324"/>
      <w:r w:rsidRPr="00A85B09">
        <w:rPr>
          <w:rFonts w:ascii="Arial Narrow" w:hAnsi="Arial Narrow"/>
          <w:sz w:val="20"/>
        </w:rPr>
        <w:lastRenderedPageBreak/>
        <w:t>2.5.6. Građevine i montažni objekti za proizvodnju meda</w:t>
      </w:r>
      <w:bookmarkEnd w:id="256"/>
      <w:bookmarkEnd w:id="257"/>
      <w:bookmarkEnd w:id="258"/>
      <w:bookmarkEnd w:id="259"/>
    </w:p>
    <w:bookmarkEnd w:id="260"/>
    <w:p w14:paraId="220C68D8" w14:textId="77777777" w:rsidR="00A71668" w:rsidRPr="00A85B09" w:rsidRDefault="00A71668" w:rsidP="00A71668">
      <w:pPr>
        <w:jc w:val="center"/>
        <w:rPr>
          <w:rFonts w:ascii="Arial Narrow" w:hAnsi="Arial Narrow"/>
          <w:sz w:val="20"/>
        </w:rPr>
      </w:pPr>
      <w:r w:rsidRPr="00A85B09">
        <w:rPr>
          <w:rFonts w:ascii="Arial Narrow" w:hAnsi="Arial Narrow"/>
          <w:sz w:val="20"/>
        </w:rPr>
        <w:t>Članak 28.</w:t>
      </w:r>
    </w:p>
    <w:p w14:paraId="511ED97F" w14:textId="77777777" w:rsidR="00A71668" w:rsidRPr="00A85B09" w:rsidRDefault="00A71668" w:rsidP="00A71668">
      <w:pPr>
        <w:rPr>
          <w:rFonts w:ascii="Arial Narrow" w:hAnsi="Arial Narrow"/>
          <w:sz w:val="20"/>
        </w:rPr>
      </w:pPr>
      <w:r w:rsidRPr="00A85B09">
        <w:rPr>
          <w:rFonts w:ascii="Arial Narrow" w:hAnsi="Arial Narrow"/>
          <w:sz w:val="20"/>
        </w:rPr>
        <w:t>Izvan građevinskih područja mogu se graditi fiksni ili montažni objekti za držanje pčela i proizvodnju meda. Za ove se objekte ne postavljaju posebni lokacijski uvjeti u pogledu udaljenosti od građevinskih područja naselja.</w:t>
      </w:r>
    </w:p>
    <w:p w14:paraId="278AAB5D" w14:textId="77777777" w:rsidR="00A71668" w:rsidRPr="00A85B09" w:rsidRDefault="00A71668" w:rsidP="00A71668">
      <w:pPr>
        <w:rPr>
          <w:rFonts w:ascii="Arial Narrow" w:hAnsi="Arial Narrow"/>
          <w:sz w:val="20"/>
        </w:rPr>
      </w:pPr>
    </w:p>
    <w:p w14:paraId="0DDCDA8B" w14:textId="77777777" w:rsidR="00A71668" w:rsidRPr="00A85B09" w:rsidRDefault="00A71668" w:rsidP="00A71668">
      <w:pPr>
        <w:pBdr>
          <w:bottom w:val="single" w:sz="4" w:space="1" w:color="auto"/>
        </w:pBdr>
        <w:rPr>
          <w:rFonts w:ascii="Arial Narrow" w:hAnsi="Arial Narrow"/>
          <w:i/>
          <w:sz w:val="20"/>
        </w:rPr>
      </w:pPr>
      <w:r w:rsidRPr="00A85B09">
        <w:rPr>
          <w:rFonts w:ascii="Arial Narrow" w:hAnsi="Arial Narrow"/>
          <w:i/>
          <w:sz w:val="20"/>
        </w:rPr>
        <w:t>2.5.7. Montažni  objekti – u funkciji poljoprivrede i gospodarstva</w:t>
      </w:r>
    </w:p>
    <w:p w14:paraId="6CB8AC1C" w14:textId="77777777" w:rsidR="00A71668" w:rsidRPr="00A85B09" w:rsidRDefault="00A71668" w:rsidP="00A71668">
      <w:pPr>
        <w:jc w:val="center"/>
        <w:rPr>
          <w:rFonts w:ascii="Arial Narrow" w:hAnsi="Arial Narrow"/>
          <w:sz w:val="20"/>
        </w:rPr>
      </w:pPr>
      <w:r w:rsidRPr="00A85B09">
        <w:rPr>
          <w:rFonts w:ascii="Arial Narrow" w:hAnsi="Arial Narrow"/>
          <w:sz w:val="20"/>
        </w:rPr>
        <w:t>Članak 28.a</w:t>
      </w:r>
    </w:p>
    <w:p w14:paraId="03AF8F0F" w14:textId="77777777" w:rsidR="00A71668" w:rsidRPr="00A85B09" w:rsidRDefault="00A71668" w:rsidP="00A71668">
      <w:pPr>
        <w:rPr>
          <w:rFonts w:ascii="Arial Narrow" w:hAnsi="Arial Narrow"/>
          <w:sz w:val="20"/>
        </w:rPr>
      </w:pPr>
      <w:bookmarkStart w:id="261" w:name="_Hlk157459606"/>
      <w:r w:rsidRPr="00A85B09">
        <w:rPr>
          <w:rFonts w:ascii="Arial Narrow" w:hAnsi="Arial Narrow"/>
          <w:sz w:val="20"/>
        </w:rPr>
        <w:t>Izvan građevinskog područja mogu se graditi montažni čelični objekti bez čvrstih betonskih temelja (skladišni šator od čeličnih cijevi presvučen ceradom) za poljoprivrednu i gospodarsku namjenu, maksimalne površine do 500m</w:t>
      </w:r>
      <w:r w:rsidRPr="00A85B09">
        <w:rPr>
          <w:rFonts w:ascii="Arial Narrow" w:hAnsi="Arial Narrow"/>
          <w:sz w:val="20"/>
          <w:vertAlign w:val="superscript"/>
        </w:rPr>
        <w:t>2</w:t>
      </w:r>
      <w:r w:rsidRPr="00A85B09">
        <w:rPr>
          <w:rFonts w:ascii="Arial Narrow" w:hAnsi="Arial Narrow"/>
          <w:sz w:val="20"/>
        </w:rPr>
        <w:t>, ali u skladu sa člankom 23. stavak 2., i na posjedima primjerene veličine.</w:t>
      </w:r>
    </w:p>
    <w:bookmarkEnd w:id="261"/>
    <w:p w14:paraId="010FE0AF" w14:textId="77777777" w:rsidR="00A71668" w:rsidRPr="00A85B09" w:rsidRDefault="00A71668" w:rsidP="00A71668">
      <w:pPr>
        <w:rPr>
          <w:rFonts w:ascii="Arial Narrow" w:hAnsi="Arial Narrow"/>
          <w:sz w:val="20"/>
        </w:rPr>
      </w:pPr>
    </w:p>
    <w:p w14:paraId="592B4FD2" w14:textId="77777777" w:rsidR="00A71668" w:rsidRPr="00A85B09" w:rsidRDefault="00A71668" w:rsidP="00A71668">
      <w:pPr>
        <w:pStyle w:val="Naslov4"/>
        <w:rPr>
          <w:rFonts w:ascii="Arial Narrow" w:hAnsi="Arial Narrow"/>
          <w:sz w:val="20"/>
        </w:rPr>
      </w:pPr>
      <w:bookmarkStart w:id="262" w:name="_Toc175845685"/>
      <w:r w:rsidRPr="00A85B09">
        <w:rPr>
          <w:rFonts w:ascii="Arial Narrow" w:hAnsi="Arial Narrow"/>
          <w:sz w:val="20"/>
        </w:rPr>
        <w:t>2.5.8. Istraživanje i eksploatacija mineralnih sirovina</w:t>
      </w:r>
      <w:bookmarkEnd w:id="262"/>
    </w:p>
    <w:p w14:paraId="6DA2189C" w14:textId="77777777" w:rsidR="00A71668" w:rsidRPr="00A85B09" w:rsidRDefault="00A71668" w:rsidP="00A71668">
      <w:pPr>
        <w:jc w:val="center"/>
        <w:rPr>
          <w:rFonts w:ascii="Arial Narrow" w:hAnsi="Arial Narrow"/>
          <w:sz w:val="20"/>
        </w:rPr>
      </w:pPr>
      <w:r w:rsidRPr="00A85B09">
        <w:rPr>
          <w:rFonts w:ascii="Arial Narrow" w:hAnsi="Arial Narrow"/>
          <w:sz w:val="20"/>
        </w:rPr>
        <w:t>Članak 28.b</w:t>
      </w:r>
    </w:p>
    <w:p w14:paraId="7E96FE7F" w14:textId="77777777" w:rsidR="00A71668" w:rsidRPr="00A85B09" w:rsidRDefault="00A71668" w:rsidP="00A71668">
      <w:pPr>
        <w:autoSpaceDE w:val="0"/>
        <w:autoSpaceDN w:val="0"/>
        <w:adjustRightInd w:val="0"/>
        <w:rPr>
          <w:rFonts w:ascii="Arial Narrow" w:hAnsi="Arial Narrow" w:cs="ArialMT"/>
          <w:sz w:val="20"/>
        </w:rPr>
      </w:pPr>
      <w:r w:rsidRPr="00A85B09">
        <w:rPr>
          <w:rFonts w:ascii="Arial Narrow" w:hAnsi="Arial Narrow" w:cs="Arial"/>
          <w:sz w:val="20"/>
        </w:rPr>
        <w:t xml:space="preserve">Područje Općine Dubravica djelomično se nalazi unutar </w:t>
      </w:r>
      <w:r w:rsidRPr="00A85B09">
        <w:rPr>
          <w:rFonts w:ascii="Arial Narrow" w:hAnsi="Arial Narrow" w:cs="ArialMT"/>
          <w:sz w:val="20"/>
        </w:rPr>
        <w:t>predloženog istražnog prostora ugljikovodika "SZH-05".</w:t>
      </w:r>
    </w:p>
    <w:p w14:paraId="01AE48A6" w14:textId="77777777" w:rsidR="00A71668" w:rsidRPr="00A85B09" w:rsidRDefault="00A71668" w:rsidP="00A71668">
      <w:pPr>
        <w:rPr>
          <w:rFonts w:ascii="Arial Narrow" w:hAnsi="Arial Narrow" w:cs="Arial"/>
          <w:sz w:val="20"/>
        </w:rPr>
      </w:pPr>
      <w:r w:rsidRPr="00A85B09">
        <w:rPr>
          <w:rFonts w:ascii="Arial Narrow" w:hAnsi="Arial Narrow" w:cs="Arial"/>
          <w:sz w:val="20"/>
        </w:rPr>
        <w:t xml:space="preserve">Nije dozvoljeno planiranje novih lokacija za istraživanje i eksploataciju </w:t>
      </w:r>
      <w:proofErr w:type="spellStart"/>
      <w:r w:rsidRPr="00A85B09">
        <w:rPr>
          <w:rFonts w:ascii="Arial Narrow" w:hAnsi="Arial Narrow" w:cs="Arial"/>
          <w:sz w:val="20"/>
        </w:rPr>
        <w:t>neenergetskih</w:t>
      </w:r>
      <w:proofErr w:type="spellEnd"/>
      <w:r w:rsidRPr="00A85B09">
        <w:rPr>
          <w:rFonts w:ascii="Arial Narrow" w:hAnsi="Arial Narrow" w:cs="Arial"/>
          <w:sz w:val="20"/>
        </w:rPr>
        <w:t xml:space="preserve"> mineralnih sirovina te izrada novih bušotina i rudarskih objekata i postrojenja za istraživanje i eksploataciju ugljikovodika i geotermalnih voda u energetske svrhe na sljedećim prostorima:</w:t>
      </w:r>
    </w:p>
    <w:p w14:paraId="1625BB2F" w14:textId="77777777" w:rsidR="00A71668" w:rsidRPr="00A85B09" w:rsidRDefault="00A71668" w:rsidP="00A71668">
      <w:pPr>
        <w:pStyle w:val="Odlomakpopisa"/>
        <w:widowControl/>
        <w:numPr>
          <w:ilvl w:val="0"/>
          <w:numId w:val="169"/>
        </w:numPr>
        <w:autoSpaceDE/>
        <w:autoSpaceDN/>
        <w:contextualSpacing/>
        <w:rPr>
          <w:rFonts w:ascii="Arial Narrow" w:hAnsi="Arial Narrow" w:cs="Arial"/>
          <w:sz w:val="20"/>
        </w:rPr>
      </w:pPr>
      <w:proofErr w:type="spellStart"/>
      <w:r w:rsidRPr="00A85B09">
        <w:rPr>
          <w:rFonts w:ascii="Arial Narrow" w:hAnsi="Arial Narrow" w:cs="Arial"/>
          <w:sz w:val="20"/>
        </w:rPr>
        <w:t>unutar</w:t>
      </w:r>
      <w:proofErr w:type="spellEnd"/>
      <w:r w:rsidRPr="00A85B09">
        <w:rPr>
          <w:rFonts w:ascii="Arial Narrow" w:hAnsi="Arial Narrow" w:cs="Arial"/>
          <w:sz w:val="20"/>
        </w:rPr>
        <w:t xml:space="preserve"> </w:t>
      </w:r>
      <w:proofErr w:type="spellStart"/>
      <w:r w:rsidRPr="00A85B09">
        <w:rPr>
          <w:rFonts w:ascii="Arial Narrow" w:hAnsi="Arial Narrow" w:cs="Arial"/>
          <w:sz w:val="20"/>
        </w:rPr>
        <w:t>građevinskog</w:t>
      </w:r>
      <w:proofErr w:type="spellEnd"/>
      <w:r w:rsidRPr="00A85B09">
        <w:rPr>
          <w:rFonts w:ascii="Arial Narrow" w:hAnsi="Arial Narrow" w:cs="Arial"/>
          <w:sz w:val="20"/>
        </w:rPr>
        <w:t xml:space="preserve"> </w:t>
      </w:r>
      <w:proofErr w:type="spellStart"/>
      <w:r w:rsidRPr="00A85B09">
        <w:rPr>
          <w:rFonts w:ascii="Arial Narrow" w:hAnsi="Arial Narrow" w:cs="Arial"/>
          <w:sz w:val="20"/>
        </w:rPr>
        <w:t>područja</w:t>
      </w:r>
      <w:proofErr w:type="spellEnd"/>
      <w:r w:rsidRPr="00A85B09">
        <w:rPr>
          <w:rFonts w:ascii="Arial Narrow" w:hAnsi="Arial Narrow" w:cs="Arial"/>
          <w:sz w:val="20"/>
        </w:rPr>
        <w:t xml:space="preserve"> </w:t>
      </w:r>
      <w:proofErr w:type="spellStart"/>
      <w:r w:rsidRPr="00A85B09">
        <w:rPr>
          <w:rFonts w:ascii="Arial Narrow" w:hAnsi="Arial Narrow" w:cs="Arial"/>
          <w:sz w:val="20"/>
        </w:rPr>
        <w:t>naselja</w:t>
      </w:r>
      <w:proofErr w:type="spellEnd"/>
      <w:r w:rsidRPr="00A85B09">
        <w:rPr>
          <w:rFonts w:ascii="Arial Narrow" w:hAnsi="Arial Narrow" w:cs="Arial"/>
          <w:sz w:val="20"/>
        </w:rPr>
        <w:t xml:space="preserve"> i </w:t>
      </w:r>
      <w:proofErr w:type="spellStart"/>
      <w:r w:rsidRPr="00A85B09">
        <w:rPr>
          <w:rFonts w:ascii="Arial Narrow" w:hAnsi="Arial Narrow" w:cs="Arial"/>
          <w:sz w:val="20"/>
        </w:rPr>
        <w:t>izdvojenih</w:t>
      </w:r>
      <w:proofErr w:type="spellEnd"/>
      <w:r w:rsidRPr="00A85B09">
        <w:rPr>
          <w:rFonts w:ascii="Arial Narrow" w:hAnsi="Arial Narrow" w:cs="Arial"/>
          <w:sz w:val="20"/>
        </w:rPr>
        <w:t xml:space="preserve"> </w:t>
      </w:r>
      <w:proofErr w:type="spellStart"/>
      <w:r w:rsidRPr="00A85B09">
        <w:rPr>
          <w:rFonts w:ascii="Arial Narrow" w:hAnsi="Arial Narrow" w:cs="Arial"/>
          <w:sz w:val="20"/>
        </w:rPr>
        <w:t>građevinskih</w:t>
      </w:r>
      <w:proofErr w:type="spellEnd"/>
      <w:r w:rsidRPr="00A85B09">
        <w:rPr>
          <w:rFonts w:ascii="Arial Narrow" w:hAnsi="Arial Narrow" w:cs="Arial"/>
          <w:sz w:val="20"/>
        </w:rPr>
        <w:t xml:space="preserve"> </w:t>
      </w:r>
      <w:proofErr w:type="spellStart"/>
      <w:r w:rsidRPr="00A85B09">
        <w:rPr>
          <w:rFonts w:ascii="Arial Narrow" w:hAnsi="Arial Narrow" w:cs="Arial"/>
          <w:sz w:val="20"/>
        </w:rPr>
        <w:t>područja</w:t>
      </w:r>
      <w:proofErr w:type="spellEnd"/>
      <w:r w:rsidRPr="00A85B09">
        <w:rPr>
          <w:rFonts w:ascii="Arial Narrow" w:hAnsi="Arial Narrow" w:cs="Arial"/>
          <w:sz w:val="20"/>
        </w:rPr>
        <w:t xml:space="preserve"> </w:t>
      </w:r>
      <w:proofErr w:type="spellStart"/>
      <w:r w:rsidRPr="00A85B09">
        <w:rPr>
          <w:rFonts w:ascii="Arial Narrow" w:hAnsi="Arial Narrow" w:cs="Arial"/>
          <w:sz w:val="20"/>
        </w:rPr>
        <w:t>groblja</w:t>
      </w:r>
      <w:proofErr w:type="spellEnd"/>
      <w:r w:rsidRPr="00A85B09">
        <w:rPr>
          <w:rFonts w:ascii="Arial Narrow" w:hAnsi="Arial Narrow" w:cs="Arial"/>
          <w:sz w:val="20"/>
        </w:rPr>
        <w:t xml:space="preserve">, </w:t>
      </w:r>
      <w:proofErr w:type="spellStart"/>
      <w:r w:rsidRPr="00A85B09">
        <w:rPr>
          <w:rFonts w:ascii="Arial Narrow" w:hAnsi="Arial Narrow" w:cs="Arial"/>
          <w:sz w:val="20"/>
        </w:rPr>
        <w:t>ugostiteljsko-turističke</w:t>
      </w:r>
      <w:proofErr w:type="spellEnd"/>
      <w:r w:rsidRPr="00A85B09">
        <w:rPr>
          <w:rFonts w:ascii="Arial Narrow" w:hAnsi="Arial Narrow" w:cs="Arial"/>
          <w:sz w:val="20"/>
        </w:rPr>
        <w:t xml:space="preserve"> </w:t>
      </w:r>
      <w:proofErr w:type="spellStart"/>
      <w:r w:rsidRPr="00A85B09">
        <w:rPr>
          <w:rFonts w:ascii="Arial Narrow" w:hAnsi="Arial Narrow" w:cs="Arial"/>
          <w:sz w:val="20"/>
        </w:rPr>
        <w:t>namjene</w:t>
      </w:r>
      <w:proofErr w:type="spellEnd"/>
      <w:r w:rsidRPr="00A85B09">
        <w:rPr>
          <w:rFonts w:ascii="Arial Narrow" w:hAnsi="Arial Narrow" w:cs="Arial"/>
          <w:sz w:val="20"/>
        </w:rPr>
        <w:t xml:space="preserve"> i </w:t>
      </w:r>
      <w:proofErr w:type="spellStart"/>
      <w:r w:rsidRPr="00A85B09">
        <w:rPr>
          <w:rFonts w:ascii="Arial Narrow" w:hAnsi="Arial Narrow" w:cs="Arial"/>
          <w:sz w:val="20"/>
        </w:rPr>
        <w:t>športsko-rekreacijske</w:t>
      </w:r>
      <w:proofErr w:type="spellEnd"/>
      <w:r w:rsidRPr="00A85B09">
        <w:rPr>
          <w:rFonts w:ascii="Arial Narrow" w:hAnsi="Arial Narrow" w:cs="Arial"/>
          <w:sz w:val="20"/>
        </w:rPr>
        <w:t xml:space="preserve"> </w:t>
      </w:r>
      <w:proofErr w:type="spellStart"/>
      <w:r w:rsidRPr="00A85B09">
        <w:rPr>
          <w:rFonts w:ascii="Arial Narrow" w:hAnsi="Arial Narrow" w:cs="Arial"/>
          <w:sz w:val="20"/>
        </w:rPr>
        <w:t>namjene</w:t>
      </w:r>
      <w:proofErr w:type="spellEnd"/>
      <w:r w:rsidRPr="00A85B09">
        <w:rPr>
          <w:rFonts w:ascii="Arial Narrow" w:hAnsi="Arial Narrow" w:cs="Arial"/>
          <w:sz w:val="20"/>
        </w:rPr>
        <w:t xml:space="preserve"> </w:t>
      </w:r>
      <w:proofErr w:type="spellStart"/>
      <w:r w:rsidRPr="00A85B09">
        <w:rPr>
          <w:rFonts w:ascii="Arial Narrow" w:hAnsi="Arial Narrow" w:cs="Arial"/>
          <w:sz w:val="20"/>
        </w:rPr>
        <w:t>izvan</w:t>
      </w:r>
      <w:proofErr w:type="spellEnd"/>
      <w:r w:rsidRPr="00A85B09">
        <w:rPr>
          <w:rFonts w:ascii="Arial Narrow" w:hAnsi="Arial Narrow" w:cs="Arial"/>
          <w:sz w:val="20"/>
        </w:rPr>
        <w:t xml:space="preserve"> </w:t>
      </w:r>
      <w:proofErr w:type="spellStart"/>
      <w:r w:rsidRPr="00A85B09">
        <w:rPr>
          <w:rFonts w:ascii="Arial Narrow" w:hAnsi="Arial Narrow" w:cs="Arial"/>
          <w:sz w:val="20"/>
        </w:rPr>
        <w:t>naselja</w:t>
      </w:r>
      <w:proofErr w:type="spellEnd"/>
      <w:r w:rsidRPr="00A85B09">
        <w:rPr>
          <w:rFonts w:ascii="Arial Narrow" w:hAnsi="Arial Narrow" w:cs="Arial"/>
          <w:sz w:val="20"/>
        </w:rPr>
        <w:t>,</w:t>
      </w:r>
    </w:p>
    <w:p w14:paraId="408ABA5E" w14:textId="77777777" w:rsidR="00A71668" w:rsidRPr="00A85B09" w:rsidRDefault="00A71668" w:rsidP="00A71668">
      <w:pPr>
        <w:pStyle w:val="Odlomakpopisa"/>
        <w:widowControl/>
        <w:numPr>
          <w:ilvl w:val="0"/>
          <w:numId w:val="169"/>
        </w:numPr>
        <w:autoSpaceDE/>
        <w:autoSpaceDN/>
        <w:contextualSpacing/>
        <w:rPr>
          <w:rFonts w:ascii="Arial Narrow" w:hAnsi="Arial Narrow" w:cs="Arial"/>
          <w:sz w:val="20"/>
        </w:rPr>
      </w:pPr>
      <w:proofErr w:type="spellStart"/>
      <w:r w:rsidRPr="00A85B09">
        <w:rPr>
          <w:rFonts w:ascii="Arial Narrow" w:hAnsi="Arial Narrow" w:cs="Arial"/>
          <w:sz w:val="20"/>
        </w:rPr>
        <w:t>na</w:t>
      </w:r>
      <w:proofErr w:type="spellEnd"/>
      <w:r w:rsidRPr="00A85B09">
        <w:rPr>
          <w:rFonts w:ascii="Arial Narrow" w:hAnsi="Arial Narrow" w:cs="Arial"/>
          <w:sz w:val="20"/>
        </w:rPr>
        <w:t xml:space="preserve"> </w:t>
      </w:r>
      <w:proofErr w:type="spellStart"/>
      <w:r w:rsidRPr="00A85B09">
        <w:rPr>
          <w:rFonts w:ascii="Arial Narrow" w:hAnsi="Arial Narrow" w:cs="Arial"/>
          <w:sz w:val="20"/>
        </w:rPr>
        <w:t>području</w:t>
      </w:r>
      <w:proofErr w:type="spellEnd"/>
      <w:r w:rsidRPr="00A85B09">
        <w:rPr>
          <w:rFonts w:ascii="Arial Narrow" w:hAnsi="Arial Narrow" w:cs="Arial"/>
          <w:sz w:val="20"/>
        </w:rPr>
        <w:t xml:space="preserve"> </w:t>
      </w:r>
      <w:proofErr w:type="spellStart"/>
      <w:r w:rsidRPr="00A85B09">
        <w:rPr>
          <w:rFonts w:ascii="Arial Narrow" w:hAnsi="Arial Narrow" w:cs="Arial"/>
          <w:sz w:val="20"/>
        </w:rPr>
        <w:t>osobito</w:t>
      </w:r>
      <w:proofErr w:type="spellEnd"/>
      <w:r w:rsidRPr="00A85B09">
        <w:rPr>
          <w:rFonts w:ascii="Arial Narrow" w:hAnsi="Arial Narrow" w:cs="Arial"/>
          <w:sz w:val="20"/>
        </w:rPr>
        <w:t xml:space="preserve"> </w:t>
      </w:r>
      <w:proofErr w:type="spellStart"/>
      <w:r w:rsidRPr="00A85B09">
        <w:rPr>
          <w:rFonts w:ascii="Arial Narrow" w:hAnsi="Arial Narrow" w:cs="Arial"/>
          <w:sz w:val="20"/>
        </w:rPr>
        <w:t>vrijednog</w:t>
      </w:r>
      <w:proofErr w:type="spellEnd"/>
      <w:r w:rsidRPr="00A85B09">
        <w:rPr>
          <w:rFonts w:ascii="Arial Narrow" w:hAnsi="Arial Narrow" w:cs="Arial"/>
          <w:sz w:val="20"/>
        </w:rPr>
        <w:t xml:space="preserve"> </w:t>
      </w:r>
      <w:proofErr w:type="spellStart"/>
      <w:r w:rsidRPr="00A85B09">
        <w:rPr>
          <w:rFonts w:ascii="Arial Narrow" w:hAnsi="Arial Narrow" w:cs="Arial"/>
          <w:sz w:val="20"/>
        </w:rPr>
        <w:t>obradivog</w:t>
      </w:r>
      <w:proofErr w:type="spellEnd"/>
      <w:r w:rsidRPr="00A85B09">
        <w:rPr>
          <w:rFonts w:ascii="Arial Narrow" w:hAnsi="Arial Narrow" w:cs="Arial"/>
          <w:sz w:val="20"/>
        </w:rPr>
        <w:t xml:space="preserve"> </w:t>
      </w:r>
      <w:proofErr w:type="spellStart"/>
      <w:r w:rsidRPr="00A85B09">
        <w:rPr>
          <w:rFonts w:ascii="Arial Narrow" w:hAnsi="Arial Narrow" w:cs="Arial"/>
          <w:sz w:val="20"/>
        </w:rPr>
        <w:t>tla</w:t>
      </w:r>
      <w:proofErr w:type="spellEnd"/>
      <w:r w:rsidRPr="00A85B09">
        <w:rPr>
          <w:rFonts w:ascii="Arial Narrow" w:hAnsi="Arial Narrow" w:cs="Arial"/>
          <w:sz w:val="20"/>
        </w:rPr>
        <w:t xml:space="preserve"> (P1), </w:t>
      </w:r>
      <w:proofErr w:type="spellStart"/>
      <w:r w:rsidRPr="00A85B09">
        <w:rPr>
          <w:rFonts w:ascii="Arial Narrow" w:hAnsi="Arial Narrow" w:cs="Arial"/>
          <w:sz w:val="20"/>
        </w:rPr>
        <w:t>osim</w:t>
      </w:r>
      <w:proofErr w:type="spellEnd"/>
      <w:r w:rsidRPr="00A85B09">
        <w:rPr>
          <w:rFonts w:ascii="Arial Narrow" w:hAnsi="Arial Narrow" w:cs="Arial"/>
          <w:sz w:val="20"/>
        </w:rPr>
        <w:t xml:space="preserve"> </w:t>
      </w:r>
      <w:proofErr w:type="spellStart"/>
      <w:r w:rsidRPr="00A85B09">
        <w:rPr>
          <w:rFonts w:ascii="Arial Narrow" w:hAnsi="Arial Narrow" w:cs="Arial"/>
          <w:sz w:val="20"/>
        </w:rPr>
        <w:t>iznimno</w:t>
      </w:r>
      <w:proofErr w:type="spellEnd"/>
      <w:r w:rsidRPr="00A85B09">
        <w:rPr>
          <w:rFonts w:ascii="Arial Narrow" w:hAnsi="Arial Narrow" w:cs="Arial"/>
          <w:sz w:val="20"/>
        </w:rPr>
        <w:t xml:space="preserve">, </w:t>
      </w:r>
      <w:proofErr w:type="spellStart"/>
      <w:r w:rsidRPr="00A85B09">
        <w:rPr>
          <w:rFonts w:ascii="Arial Narrow" w:hAnsi="Arial Narrow" w:cs="Arial"/>
          <w:sz w:val="20"/>
        </w:rPr>
        <w:t>uz</w:t>
      </w:r>
      <w:proofErr w:type="spellEnd"/>
      <w:r w:rsidRPr="00A85B09">
        <w:rPr>
          <w:rFonts w:ascii="Arial Narrow" w:hAnsi="Arial Narrow" w:cs="Arial"/>
          <w:sz w:val="20"/>
        </w:rPr>
        <w:t xml:space="preserve"> </w:t>
      </w:r>
      <w:proofErr w:type="spellStart"/>
      <w:r w:rsidRPr="00A85B09">
        <w:rPr>
          <w:rFonts w:ascii="Arial Narrow" w:hAnsi="Arial Narrow" w:cs="Arial"/>
          <w:sz w:val="20"/>
        </w:rPr>
        <w:t>suglasnost</w:t>
      </w:r>
      <w:proofErr w:type="spellEnd"/>
      <w:r w:rsidRPr="00A85B09">
        <w:rPr>
          <w:rFonts w:ascii="Arial Narrow" w:hAnsi="Arial Narrow" w:cs="Arial"/>
          <w:sz w:val="20"/>
        </w:rPr>
        <w:t xml:space="preserve"> </w:t>
      </w:r>
      <w:proofErr w:type="spellStart"/>
      <w:r w:rsidRPr="00A85B09">
        <w:rPr>
          <w:rFonts w:ascii="Arial Narrow" w:hAnsi="Arial Narrow" w:cs="Arial"/>
          <w:sz w:val="20"/>
        </w:rPr>
        <w:t>nadležnog</w:t>
      </w:r>
      <w:proofErr w:type="spellEnd"/>
      <w:r w:rsidRPr="00A85B09">
        <w:rPr>
          <w:rFonts w:ascii="Arial Narrow" w:hAnsi="Arial Narrow" w:cs="Arial"/>
          <w:sz w:val="20"/>
        </w:rPr>
        <w:t xml:space="preserve"> </w:t>
      </w:r>
      <w:proofErr w:type="spellStart"/>
      <w:r w:rsidRPr="00A85B09">
        <w:rPr>
          <w:rFonts w:ascii="Arial Narrow" w:hAnsi="Arial Narrow" w:cs="Arial"/>
          <w:sz w:val="20"/>
        </w:rPr>
        <w:t>javnopravnog</w:t>
      </w:r>
      <w:proofErr w:type="spellEnd"/>
      <w:r w:rsidRPr="00A85B09">
        <w:rPr>
          <w:rFonts w:ascii="Arial Narrow" w:hAnsi="Arial Narrow" w:cs="Arial"/>
          <w:sz w:val="20"/>
        </w:rPr>
        <w:t xml:space="preserve"> </w:t>
      </w:r>
      <w:proofErr w:type="spellStart"/>
      <w:r w:rsidRPr="00A85B09">
        <w:rPr>
          <w:rFonts w:ascii="Arial Narrow" w:hAnsi="Arial Narrow" w:cs="Arial"/>
          <w:sz w:val="20"/>
        </w:rPr>
        <w:t>tijela</w:t>
      </w:r>
      <w:proofErr w:type="spellEnd"/>
      <w:r w:rsidRPr="00A85B09">
        <w:rPr>
          <w:rFonts w:ascii="Arial Narrow" w:hAnsi="Arial Narrow" w:cs="Arial"/>
          <w:sz w:val="20"/>
        </w:rPr>
        <w:t>,</w:t>
      </w:r>
    </w:p>
    <w:p w14:paraId="251C6CC9" w14:textId="77777777" w:rsidR="00A71668" w:rsidRPr="00A85B09" w:rsidRDefault="00A71668" w:rsidP="00A71668">
      <w:pPr>
        <w:pStyle w:val="Odlomakpopisa"/>
        <w:widowControl/>
        <w:numPr>
          <w:ilvl w:val="0"/>
          <w:numId w:val="169"/>
        </w:numPr>
        <w:autoSpaceDE/>
        <w:autoSpaceDN/>
        <w:contextualSpacing/>
        <w:rPr>
          <w:rFonts w:ascii="Arial Narrow" w:hAnsi="Arial Narrow" w:cs="Arial"/>
          <w:sz w:val="20"/>
        </w:rPr>
      </w:pPr>
      <w:proofErr w:type="spellStart"/>
      <w:r w:rsidRPr="00A85B09">
        <w:rPr>
          <w:rFonts w:ascii="Arial Narrow" w:hAnsi="Arial Narrow" w:cs="Arial"/>
          <w:sz w:val="20"/>
        </w:rPr>
        <w:t>na</w:t>
      </w:r>
      <w:proofErr w:type="spellEnd"/>
      <w:r w:rsidRPr="00A85B09">
        <w:rPr>
          <w:rFonts w:ascii="Arial Narrow" w:hAnsi="Arial Narrow" w:cs="Arial"/>
          <w:sz w:val="20"/>
        </w:rPr>
        <w:t xml:space="preserve"> </w:t>
      </w:r>
      <w:proofErr w:type="spellStart"/>
      <w:r w:rsidRPr="00A85B09">
        <w:rPr>
          <w:rFonts w:ascii="Arial Narrow" w:hAnsi="Arial Narrow" w:cs="Arial"/>
          <w:sz w:val="20"/>
        </w:rPr>
        <w:t>područjima</w:t>
      </w:r>
      <w:proofErr w:type="spellEnd"/>
      <w:r w:rsidRPr="00A85B09">
        <w:rPr>
          <w:rFonts w:ascii="Arial Narrow" w:hAnsi="Arial Narrow" w:cs="Arial"/>
          <w:sz w:val="20"/>
        </w:rPr>
        <w:t xml:space="preserve"> </w:t>
      </w:r>
      <w:proofErr w:type="spellStart"/>
      <w:r w:rsidRPr="00A85B09">
        <w:rPr>
          <w:rFonts w:ascii="Arial Narrow" w:hAnsi="Arial Narrow" w:cs="Arial"/>
          <w:sz w:val="20"/>
        </w:rPr>
        <w:t>zaštićenih</w:t>
      </w:r>
      <w:proofErr w:type="spellEnd"/>
      <w:r w:rsidRPr="00A85B09">
        <w:rPr>
          <w:rFonts w:ascii="Arial Narrow" w:hAnsi="Arial Narrow" w:cs="Arial"/>
          <w:sz w:val="20"/>
        </w:rPr>
        <w:t xml:space="preserve"> i </w:t>
      </w:r>
      <w:proofErr w:type="spellStart"/>
      <w:r w:rsidRPr="00A85B09">
        <w:rPr>
          <w:rFonts w:ascii="Arial Narrow" w:hAnsi="Arial Narrow" w:cs="Arial"/>
          <w:sz w:val="20"/>
        </w:rPr>
        <w:t>evidentiranih</w:t>
      </w:r>
      <w:proofErr w:type="spellEnd"/>
      <w:r w:rsidRPr="00A85B09">
        <w:rPr>
          <w:rFonts w:ascii="Arial Narrow" w:hAnsi="Arial Narrow" w:cs="Arial"/>
          <w:sz w:val="20"/>
        </w:rPr>
        <w:t xml:space="preserve"> </w:t>
      </w:r>
      <w:proofErr w:type="spellStart"/>
      <w:r w:rsidRPr="00A85B09">
        <w:rPr>
          <w:rFonts w:ascii="Arial Narrow" w:hAnsi="Arial Narrow" w:cs="Arial"/>
          <w:sz w:val="20"/>
        </w:rPr>
        <w:t>prirodnih</w:t>
      </w:r>
      <w:proofErr w:type="spellEnd"/>
      <w:r w:rsidRPr="00A85B09">
        <w:rPr>
          <w:rFonts w:ascii="Arial Narrow" w:hAnsi="Arial Narrow" w:cs="Arial"/>
          <w:sz w:val="20"/>
        </w:rPr>
        <w:t xml:space="preserve"> </w:t>
      </w:r>
      <w:proofErr w:type="spellStart"/>
      <w:r w:rsidRPr="00A85B09">
        <w:rPr>
          <w:rFonts w:ascii="Arial Narrow" w:hAnsi="Arial Narrow" w:cs="Arial"/>
          <w:sz w:val="20"/>
        </w:rPr>
        <w:t>vrijednosti</w:t>
      </w:r>
      <w:proofErr w:type="spellEnd"/>
      <w:r w:rsidRPr="00A85B09">
        <w:rPr>
          <w:rFonts w:ascii="Arial Narrow" w:hAnsi="Arial Narrow" w:cs="Arial"/>
          <w:sz w:val="20"/>
        </w:rPr>
        <w:t xml:space="preserve">, </w:t>
      </w:r>
      <w:proofErr w:type="spellStart"/>
      <w:r w:rsidRPr="00A85B09">
        <w:rPr>
          <w:rFonts w:ascii="Arial Narrow" w:hAnsi="Arial Narrow" w:cs="Arial"/>
          <w:sz w:val="20"/>
        </w:rPr>
        <w:t>osim</w:t>
      </w:r>
      <w:proofErr w:type="spellEnd"/>
      <w:r w:rsidRPr="00A85B09">
        <w:rPr>
          <w:rFonts w:ascii="Arial Narrow" w:hAnsi="Arial Narrow" w:cs="Arial"/>
          <w:sz w:val="20"/>
        </w:rPr>
        <w:t xml:space="preserve"> </w:t>
      </w:r>
      <w:proofErr w:type="spellStart"/>
      <w:r w:rsidRPr="00A85B09">
        <w:rPr>
          <w:rFonts w:ascii="Arial Narrow" w:hAnsi="Arial Narrow" w:cs="Arial"/>
          <w:sz w:val="20"/>
        </w:rPr>
        <w:t>iznimno</w:t>
      </w:r>
      <w:proofErr w:type="spellEnd"/>
      <w:r w:rsidRPr="00A85B09">
        <w:rPr>
          <w:rFonts w:ascii="Arial Narrow" w:hAnsi="Arial Narrow" w:cs="Arial"/>
          <w:sz w:val="20"/>
        </w:rPr>
        <w:t xml:space="preserve">, </w:t>
      </w:r>
      <w:proofErr w:type="spellStart"/>
      <w:r w:rsidRPr="00A85B09">
        <w:rPr>
          <w:rFonts w:ascii="Arial Narrow" w:hAnsi="Arial Narrow" w:cs="Arial"/>
          <w:sz w:val="20"/>
        </w:rPr>
        <w:t>uz</w:t>
      </w:r>
      <w:proofErr w:type="spellEnd"/>
      <w:r w:rsidRPr="00A85B09">
        <w:rPr>
          <w:rFonts w:ascii="Arial Narrow" w:hAnsi="Arial Narrow" w:cs="Arial"/>
          <w:sz w:val="20"/>
        </w:rPr>
        <w:t xml:space="preserve"> </w:t>
      </w:r>
      <w:proofErr w:type="spellStart"/>
      <w:r w:rsidRPr="00A85B09">
        <w:rPr>
          <w:rFonts w:ascii="Arial Narrow" w:hAnsi="Arial Narrow" w:cs="Arial"/>
          <w:sz w:val="20"/>
        </w:rPr>
        <w:t>odobrenje</w:t>
      </w:r>
      <w:proofErr w:type="spellEnd"/>
      <w:r w:rsidRPr="00A85B09">
        <w:rPr>
          <w:rFonts w:ascii="Arial Narrow" w:hAnsi="Arial Narrow" w:cs="Arial"/>
          <w:sz w:val="20"/>
        </w:rPr>
        <w:t xml:space="preserve"> </w:t>
      </w:r>
      <w:proofErr w:type="spellStart"/>
      <w:r w:rsidRPr="00A85B09">
        <w:rPr>
          <w:rFonts w:ascii="Arial Narrow" w:hAnsi="Arial Narrow" w:cs="Arial"/>
          <w:sz w:val="20"/>
        </w:rPr>
        <w:t>nadležnih</w:t>
      </w:r>
      <w:proofErr w:type="spellEnd"/>
      <w:r w:rsidRPr="00A85B09">
        <w:rPr>
          <w:rFonts w:ascii="Arial Narrow" w:hAnsi="Arial Narrow" w:cs="Arial"/>
          <w:sz w:val="20"/>
        </w:rPr>
        <w:t xml:space="preserve"> </w:t>
      </w:r>
      <w:proofErr w:type="spellStart"/>
      <w:r w:rsidRPr="00A85B09">
        <w:rPr>
          <w:rFonts w:ascii="Arial Narrow" w:hAnsi="Arial Narrow" w:cs="Arial"/>
          <w:sz w:val="20"/>
        </w:rPr>
        <w:t>upravnih</w:t>
      </w:r>
      <w:proofErr w:type="spellEnd"/>
      <w:r w:rsidRPr="00A85B09">
        <w:rPr>
          <w:rFonts w:ascii="Arial Narrow" w:hAnsi="Arial Narrow" w:cs="Arial"/>
          <w:sz w:val="20"/>
        </w:rPr>
        <w:t xml:space="preserve"> </w:t>
      </w:r>
      <w:proofErr w:type="spellStart"/>
      <w:r w:rsidRPr="00A85B09">
        <w:rPr>
          <w:rFonts w:ascii="Arial Narrow" w:hAnsi="Arial Narrow" w:cs="Arial"/>
          <w:sz w:val="20"/>
        </w:rPr>
        <w:t>tijela</w:t>
      </w:r>
      <w:proofErr w:type="spellEnd"/>
      <w:r w:rsidRPr="00A85B09">
        <w:rPr>
          <w:rFonts w:ascii="Arial Narrow" w:hAnsi="Arial Narrow" w:cs="Arial"/>
          <w:sz w:val="20"/>
        </w:rPr>
        <w:t xml:space="preserve"> i </w:t>
      </w:r>
      <w:proofErr w:type="spellStart"/>
      <w:r w:rsidRPr="00A85B09">
        <w:rPr>
          <w:rFonts w:ascii="Arial Narrow" w:hAnsi="Arial Narrow" w:cs="Arial"/>
          <w:sz w:val="20"/>
        </w:rPr>
        <w:t>pravnih</w:t>
      </w:r>
      <w:proofErr w:type="spellEnd"/>
      <w:r w:rsidRPr="00A85B09">
        <w:rPr>
          <w:rFonts w:ascii="Arial Narrow" w:hAnsi="Arial Narrow" w:cs="Arial"/>
          <w:sz w:val="20"/>
        </w:rPr>
        <w:t xml:space="preserve"> </w:t>
      </w:r>
      <w:proofErr w:type="spellStart"/>
      <w:r w:rsidRPr="00A85B09">
        <w:rPr>
          <w:rFonts w:ascii="Arial Narrow" w:hAnsi="Arial Narrow" w:cs="Arial"/>
          <w:sz w:val="20"/>
        </w:rPr>
        <w:t>osoba</w:t>
      </w:r>
      <w:proofErr w:type="spellEnd"/>
      <w:r w:rsidRPr="00A85B09">
        <w:rPr>
          <w:rFonts w:ascii="Arial Narrow" w:hAnsi="Arial Narrow" w:cs="Arial"/>
          <w:sz w:val="20"/>
        </w:rPr>
        <w:t xml:space="preserve"> s </w:t>
      </w:r>
      <w:proofErr w:type="spellStart"/>
      <w:r w:rsidRPr="00A85B09">
        <w:rPr>
          <w:rFonts w:ascii="Arial Narrow" w:hAnsi="Arial Narrow" w:cs="Arial"/>
          <w:sz w:val="20"/>
        </w:rPr>
        <w:t>javnim</w:t>
      </w:r>
      <w:proofErr w:type="spellEnd"/>
      <w:r w:rsidRPr="00A85B09">
        <w:rPr>
          <w:rFonts w:ascii="Arial Narrow" w:hAnsi="Arial Narrow" w:cs="Arial"/>
          <w:sz w:val="20"/>
        </w:rPr>
        <w:t xml:space="preserve"> </w:t>
      </w:r>
      <w:proofErr w:type="spellStart"/>
      <w:r w:rsidRPr="00A85B09">
        <w:rPr>
          <w:rFonts w:ascii="Arial Narrow" w:hAnsi="Arial Narrow" w:cs="Arial"/>
          <w:sz w:val="20"/>
        </w:rPr>
        <w:t>ovlastima</w:t>
      </w:r>
      <w:proofErr w:type="spellEnd"/>
      <w:r w:rsidRPr="00A85B09">
        <w:rPr>
          <w:rFonts w:ascii="Arial Narrow" w:hAnsi="Arial Narrow" w:cs="Arial"/>
          <w:sz w:val="20"/>
        </w:rPr>
        <w:t xml:space="preserve"> </w:t>
      </w:r>
      <w:proofErr w:type="spellStart"/>
      <w:r w:rsidRPr="00A85B09">
        <w:rPr>
          <w:rFonts w:ascii="Arial Narrow" w:hAnsi="Arial Narrow" w:cs="Arial"/>
          <w:sz w:val="20"/>
        </w:rPr>
        <w:t>nadležnih</w:t>
      </w:r>
      <w:proofErr w:type="spellEnd"/>
      <w:r w:rsidRPr="00A85B09">
        <w:rPr>
          <w:rFonts w:ascii="Arial Narrow" w:hAnsi="Arial Narrow" w:cs="Arial"/>
          <w:sz w:val="20"/>
        </w:rPr>
        <w:t xml:space="preserve"> za </w:t>
      </w:r>
      <w:proofErr w:type="spellStart"/>
      <w:r w:rsidRPr="00A85B09">
        <w:rPr>
          <w:rFonts w:ascii="Arial Narrow" w:hAnsi="Arial Narrow" w:cs="Arial"/>
          <w:sz w:val="20"/>
        </w:rPr>
        <w:t>poslove</w:t>
      </w:r>
      <w:proofErr w:type="spellEnd"/>
      <w:r w:rsidRPr="00A85B09">
        <w:rPr>
          <w:rFonts w:ascii="Arial Narrow" w:hAnsi="Arial Narrow" w:cs="Arial"/>
          <w:sz w:val="20"/>
        </w:rPr>
        <w:t xml:space="preserve"> </w:t>
      </w:r>
      <w:proofErr w:type="spellStart"/>
      <w:r w:rsidRPr="00A85B09">
        <w:rPr>
          <w:rFonts w:ascii="Arial Narrow" w:hAnsi="Arial Narrow" w:cs="Arial"/>
          <w:sz w:val="20"/>
        </w:rPr>
        <w:t>zaštite</w:t>
      </w:r>
      <w:proofErr w:type="spellEnd"/>
      <w:r w:rsidRPr="00A85B09">
        <w:rPr>
          <w:rFonts w:ascii="Arial Narrow" w:hAnsi="Arial Narrow" w:cs="Arial"/>
          <w:sz w:val="20"/>
        </w:rPr>
        <w:t xml:space="preserve"> </w:t>
      </w:r>
      <w:proofErr w:type="spellStart"/>
      <w:r w:rsidRPr="00A85B09">
        <w:rPr>
          <w:rFonts w:ascii="Arial Narrow" w:hAnsi="Arial Narrow" w:cs="Arial"/>
          <w:sz w:val="20"/>
        </w:rPr>
        <w:t>prirode</w:t>
      </w:r>
      <w:proofErr w:type="spellEnd"/>
      <w:r w:rsidRPr="00A85B09">
        <w:rPr>
          <w:rFonts w:ascii="Arial Narrow" w:hAnsi="Arial Narrow" w:cs="Arial"/>
          <w:sz w:val="20"/>
        </w:rPr>
        <w:t>,</w:t>
      </w:r>
    </w:p>
    <w:p w14:paraId="4E861D2E" w14:textId="77777777" w:rsidR="00A71668" w:rsidRPr="00A85B09" w:rsidRDefault="00A71668" w:rsidP="00A71668">
      <w:pPr>
        <w:pStyle w:val="Odlomakpopisa"/>
        <w:widowControl/>
        <w:numPr>
          <w:ilvl w:val="0"/>
          <w:numId w:val="169"/>
        </w:numPr>
        <w:autoSpaceDE/>
        <w:autoSpaceDN/>
        <w:contextualSpacing/>
        <w:rPr>
          <w:rFonts w:ascii="Arial Narrow" w:hAnsi="Arial Narrow" w:cs="Arial"/>
          <w:sz w:val="20"/>
        </w:rPr>
      </w:pPr>
      <w:proofErr w:type="spellStart"/>
      <w:r w:rsidRPr="00A85B09">
        <w:rPr>
          <w:rFonts w:ascii="Arial Narrow" w:hAnsi="Arial Narrow" w:cs="Arial"/>
          <w:sz w:val="20"/>
        </w:rPr>
        <w:t>te</w:t>
      </w:r>
      <w:proofErr w:type="spellEnd"/>
      <w:r w:rsidRPr="00A85B09">
        <w:rPr>
          <w:rFonts w:ascii="Arial Narrow" w:hAnsi="Arial Narrow" w:cs="Arial"/>
          <w:sz w:val="20"/>
        </w:rPr>
        <w:t xml:space="preserve"> </w:t>
      </w:r>
      <w:proofErr w:type="spellStart"/>
      <w:r w:rsidRPr="00A85B09">
        <w:rPr>
          <w:rFonts w:ascii="Arial Narrow" w:hAnsi="Arial Narrow" w:cs="Arial"/>
          <w:sz w:val="20"/>
        </w:rPr>
        <w:t>na</w:t>
      </w:r>
      <w:proofErr w:type="spellEnd"/>
      <w:r w:rsidRPr="00A85B09">
        <w:rPr>
          <w:rFonts w:ascii="Arial Narrow" w:hAnsi="Arial Narrow" w:cs="Arial"/>
          <w:sz w:val="20"/>
        </w:rPr>
        <w:t xml:space="preserve"> </w:t>
      </w:r>
      <w:proofErr w:type="spellStart"/>
      <w:r w:rsidRPr="00A85B09">
        <w:rPr>
          <w:rFonts w:ascii="Arial Narrow" w:hAnsi="Arial Narrow" w:cs="Arial"/>
          <w:sz w:val="20"/>
        </w:rPr>
        <w:t>svim</w:t>
      </w:r>
      <w:proofErr w:type="spellEnd"/>
      <w:r w:rsidRPr="00A85B09">
        <w:rPr>
          <w:rFonts w:ascii="Arial Narrow" w:hAnsi="Arial Narrow" w:cs="Arial"/>
          <w:sz w:val="20"/>
        </w:rPr>
        <w:t xml:space="preserve"> </w:t>
      </w:r>
      <w:proofErr w:type="spellStart"/>
      <w:r w:rsidRPr="00A85B09">
        <w:rPr>
          <w:rFonts w:ascii="Arial Narrow" w:hAnsi="Arial Narrow" w:cs="Arial"/>
          <w:sz w:val="20"/>
        </w:rPr>
        <w:t>drugim</w:t>
      </w:r>
      <w:proofErr w:type="spellEnd"/>
      <w:r w:rsidRPr="00A85B09">
        <w:rPr>
          <w:rFonts w:ascii="Arial Narrow" w:hAnsi="Arial Narrow" w:cs="Arial"/>
          <w:sz w:val="20"/>
        </w:rPr>
        <w:t xml:space="preserve"> </w:t>
      </w:r>
      <w:proofErr w:type="spellStart"/>
      <w:r w:rsidRPr="00A85B09">
        <w:rPr>
          <w:rFonts w:ascii="Arial Narrow" w:hAnsi="Arial Narrow" w:cs="Arial"/>
          <w:sz w:val="20"/>
        </w:rPr>
        <w:t>prostorima</w:t>
      </w:r>
      <w:proofErr w:type="spellEnd"/>
      <w:r w:rsidRPr="00A85B09">
        <w:rPr>
          <w:rFonts w:ascii="Arial Narrow" w:hAnsi="Arial Narrow" w:cs="Arial"/>
          <w:sz w:val="20"/>
        </w:rPr>
        <w:t xml:space="preserve"> </w:t>
      </w:r>
      <w:proofErr w:type="spellStart"/>
      <w:r w:rsidRPr="00A85B09">
        <w:rPr>
          <w:rFonts w:ascii="Arial Narrow" w:hAnsi="Arial Narrow" w:cs="Arial"/>
          <w:sz w:val="20"/>
        </w:rPr>
        <w:t>na</w:t>
      </w:r>
      <w:proofErr w:type="spellEnd"/>
      <w:r w:rsidRPr="00A85B09">
        <w:rPr>
          <w:rFonts w:ascii="Arial Narrow" w:hAnsi="Arial Narrow" w:cs="Arial"/>
          <w:sz w:val="20"/>
        </w:rPr>
        <w:t xml:space="preserve"> </w:t>
      </w:r>
      <w:proofErr w:type="spellStart"/>
      <w:r w:rsidRPr="00A85B09">
        <w:rPr>
          <w:rFonts w:ascii="Arial Narrow" w:hAnsi="Arial Narrow" w:cs="Arial"/>
          <w:sz w:val="20"/>
        </w:rPr>
        <w:t>kojima</w:t>
      </w:r>
      <w:proofErr w:type="spellEnd"/>
      <w:r w:rsidRPr="00A85B09">
        <w:rPr>
          <w:rFonts w:ascii="Arial Narrow" w:hAnsi="Arial Narrow" w:cs="Arial"/>
          <w:sz w:val="20"/>
        </w:rPr>
        <w:t xml:space="preserve"> </w:t>
      </w:r>
      <w:proofErr w:type="spellStart"/>
      <w:r w:rsidRPr="00A85B09">
        <w:rPr>
          <w:rFonts w:ascii="Arial Narrow" w:hAnsi="Arial Narrow" w:cs="Arial"/>
          <w:sz w:val="20"/>
        </w:rPr>
        <w:t>eksploatacija</w:t>
      </w:r>
      <w:proofErr w:type="spellEnd"/>
      <w:r w:rsidRPr="00A85B09">
        <w:rPr>
          <w:rFonts w:ascii="Arial Narrow" w:hAnsi="Arial Narrow" w:cs="Arial"/>
          <w:sz w:val="20"/>
        </w:rPr>
        <w:t xml:space="preserve"> </w:t>
      </w:r>
      <w:proofErr w:type="spellStart"/>
      <w:r w:rsidRPr="00A85B09">
        <w:rPr>
          <w:rFonts w:ascii="Arial Narrow" w:hAnsi="Arial Narrow" w:cs="Arial"/>
          <w:sz w:val="20"/>
        </w:rPr>
        <w:t>nije</w:t>
      </w:r>
      <w:proofErr w:type="spellEnd"/>
      <w:r w:rsidRPr="00A85B09">
        <w:rPr>
          <w:rFonts w:ascii="Arial Narrow" w:hAnsi="Arial Narrow" w:cs="Arial"/>
          <w:sz w:val="20"/>
        </w:rPr>
        <w:t xml:space="preserve"> </w:t>
      </w:r>
      <w:proofErr w:type="spellStart"/>
      <w:r w:rsidRPr="00A85B09">
        <w:rPr>
          <w:rFonts w:ascii="Arial Narrow" w:hAnsi="Arial Narrow" w:cs="Arial"/>
          <w:sz w:val="20"/>
        </w:rPr>
        <w:t>dozvoljena</w:t>
      </w:r>
      <w:proofErr w:type="spellEnd"/>
      <w:r w:rsidRPr="00A85B09">
        <w:rPr>
          <w:rFonts w:ascii="Arial Narrow" w:hAnsi="Arial Narrow" w:cs="Arial"/>
          <w:sz w:val="20"/>
        </w:rPr>
        <w:t xml:space="preserve"> </w:t>
      </w:r>
      <w:proofErr w:type="spellStart"/>
      <w:r w:rsidRPr="00A85B09">
        <w:rPr>
          <w:rFonts w:ascii="Arial Narrow" w:hAnsi="Arial Narrow" w:cs="Arial"/>
          <w:sz w:val="20"/>
        </w:rPr>
        <w:t>prema</w:t>
      </w:r>
      <w:proofErr w:type="spellEnd"/>
      <w:r w:rsidRPr="00A85B09">
        <w:rPr>
          <w:rFonts w:ascii="Arial Narrow" w:hAnsi="Arial Narrow" w:cs="Arial"/>
          <w:sz w:val="20"/>
        </w:rPr>
        <w:t xml:space="preserve"> </w:t>
      </w:r>
      <w:proofErr w:type="spellStart"/>
      <w:r w:rsidRPr="00A85B09">
        <w:rPr>
          <w:rFonts w:ascii="Arial Narrow" w:hAnsi="Arial Narrow" w:cs="Arial"/>
          <w:sz w:val="20"/>
        </w:rPr>
        <w:t>posebnim</w:t>
      </w:r>
      <w:proofErr w:type="spellEnd"/>
      <w:r w:rsidRPr="00A85B09">
        <w:rPr>
          <w:rFonts w:ascii="Arial Narrow" w:hAnsi="Arial Narrow" w:cs="Arial"/>
          <w:sz w:val="20"/>
        </w:rPr>
        <w:t xml:space="preserve"> </w:t>
      </w:r>
      <w:proofErr w:type="spellStart"/>
      <w:r w:rsidRPr="00A85B09">
        <w:rPr>
          <w:rFonts w:ascii="Arial Narrow" w:hAnsi="Arial Narrow" w:cs="Arial"/>
          <w:sz w:val="20"/>
        </w:rPr>
        <w:t>propisima</w:t>
      </w:r>
      <w:proofErr w:type="spellEnd"/>
      <w:r w:rsidRPr="00A85B09">
        <w:rPr>
          <w:rFonts w:ascii="Arial Narrow" w:hAnsi="Arial Narrow" w:cs="Arial"/>
          <w:sz w:val="20"/>
        </w:rPr>
        <w:t>.</w:t>
      </w:r>
    </w:p>
    <w:p w14:paraId="0A1A5677" w14:textId="77777777" w:rsidR="00A71668" w:rsidRPr="00A85B09" w:rsidRDefault="00A71668" w:rsidP="00A71668">
      <w:pPr>
        <w:pStyle w:val="Naslov2"/>
        <w:rPr>
          <w:rFonts w:ascii="Arial Narrow" w:hAnsi="Arial Narrow"/>
          <w:sz w:val="20"/>
          <w:szCs w:val="20"/>
        </w:rPr>
      </w:pPr>
      <w:bookmarkStart w:id="263" w:name="_Toc26018024"/>
      <w:bookmarkStart w:id="264" w:name="_Toc38704181"/>
      <w:bookmarkStart w:id="265" w:name="_Toc97104638"/>
      <w:bookmarkStart w:id="266" w:name="_Toc429516428"/>
      <w:bookmarkStart w:id="267" w:name="_Toc17192347"/>
      <w:bookmarkStart w:id="268" w:name="_Toc175845686"/>
      <w:r w:rsidRPr="00A85B09">
        <w:rPr>
          <w:rFonts w:ascii="Arial Narrow" w:hAnsi="Arial Narrow"/>
          <w:sz w:val="20"/>
          <w:szCs w:val="20"/>
        </w:rPr>
        <w:t>3. Uvjeti smještaja gospodarskih djelatnosti</w:t>
      </w:r>
      <w:bookmarkEnd w:id="263"/>
      <w:bookmarkEnd w:id="264"/>
      <w:bookmarkEnd w:id="265"/>
      <w:bookmarkEnd w:id="266"/>
      <w:bookmarkEnd w:id="267"/>
      <w:bookmarkEnd w:id="268"/>
    </w:p>
    <w:p w14:paraId="2F73C429" w14:textId="77777777" w:rsidR="00A71668" w:rsidRPr="00A85B09" w:rsidRDefault="00A71668" w:rsidP="00A71668">
      <w:pPr>
        <w:jc w:val="center"/>
        <w:rPr>
          <w:rFonts w:ascii="Arial Narrow" w:hAnsi="Arial Narrow"/>
          <w:sz w:val="20"/>
        </w:rPr>
      </w:pPr>
      <w:r w:rsidRPr="00A85B09">
        <w:rPr>
          <w:rFonts w:ascii="Arial Narrow" w:hAnsi="Arial Narrow"/>
          <w:sz w:val="20"/>
        </w:rPr>
        <w:t>Članak 29.</w:t>
      </w:r>
    </w:p>
    <w:p w14:paraId="073923D4" w14:textId="77777777" w:rsidR="00A71668" w:rsidRPr="00A85B09" w:rsidRDefault="00A71668" w:rsidP="00A71668">
      <w:pPr>
        <w:rPr>
          <w:rFonts w:ascii="Arial Narrow" w:hAnsi="Arial Narrow"/>
          <w:sz w:val="20"/>
        </w:rPr>
      </w:pPr>
      <w:r w:rsidRPr="00A85B09">
        <w:rPr>
          <w:rFonts w:ascii="Arial Narrow" w:hAnsi="Arial Narrow"/>
          <w:sz w:val="20"/>
        </w:rPr>
        <w:t>(1) Gradnja građevina gospodarske namjene moguća je unutar građevinskog područja stambene i mješovite namjene bez posebne oznake, unutar građevinskog područja gospodarske namjene unutar naselja s oznakom I  te na površinama gospodarske izdvojene namjene izvan naselja označenim oznakom I.</w:t>
      </w:r>
    </w:p>
    <w:p w14:paraId="362021B5" w14:textId="77777777" w:rsidR="00A71668" w:rsidRPr="00A85B09" w:rsidRDefault="00A71668" w:rsidP="00A71668">
      <w:pPr>
        <w:rPr>
          <w:rFonts w:ascii="Arial Narrow" w:hAnsi="Arial Narrow"/>
          <w:sz w:val="20"/>
          <w:vertAlign w:val="superscript"/>
        </w:rPr>
      </w:pPr>
      <w:r w:rsidRPr="00A85B09">
        <w:rPr>
          <w:rFonts w:ascii="Arial Narrow" w:hAnsi="Arial Narrow"/>
          <w:sz w:val="20"/>
        </w:rPr>
        <w:t xml:space="preserve">(2) Unutar građevinskih područja stambene i mješovite namjene bez posebne oznake mogu se graditi manje građevine gospodarske namjene, za obrte, usluge, servise, komunalne servise, trgovinu, uredsko poslovanje, manje pogone i dorade, zatim zgrade za uzgoj životinja te zgrade za spremanje poljoprivrednih proizvoda i strojeva (manji silosi, sušare, </w:t>
      </w:r>
      <w:proofErr w:type="spellStart"/>
      <w:r w:rsidRPr="00A85B09">
        <w:rPr>
          <w:rFonts w:ascii="Arial Narrow" w:hAnsi="Arial Narrow"/>
          <w:sz w:val="20"/>
        </w:rPr>
        <w:t>mješaone</w:t>
      </w:r>
      <w:proofErr w:type="spellEnd"/>
      <w:r w:rsidRPr="00A85B09">
        <w:rPr>
          <w:rFonts w:ascii="Arial Narrow" w:hAnsi="Arial Narrow"/>
          <w:sz w:val="20"/>
        </w:rPr>
        <w:t xml:space="preserve"> stočne hrane, hladnjače i slično). Namjene koje se odvijaju u ovakvim gospodarskim građevinama ne smiju umanjivati kvalitetu stanovanja svojom bukom, emisijom prašine, plinova, neugodnih mirisa i drugim neprihvatljivim utjecajima. Ukupna građevinska </w:t>
      </w:r>
      <w:proofErr w:type="spellStart"/>
      <w:r w:rsidRPr="00A85B09">
        <w:rPr>
          <w:rFonts w:ascii="Arial Narrow" w:hAnsi="Arial Narrow"/>
          <w:sz w:val="20"/>
        </w:rPr>
        <w:t>brutto</w:t>
      </w:r>
      <w:proofErr w:type="spellEnd"/>
      <w:r w:rsidRPr="00A85B09">
        <w:rPr>
          <w:rFonts w:ascii="Arial Narrow" w:hAnsi="Arial Narrow"/>
          <w:sz w:val="20"/>
        </w:rPr>
        <w:t xml:space="preserve"> površina gospodarskih građevina na jednoj parceli u ovom području može biti najviše 500 m</w:t>
      </w:r>
      <w:r w:rsidRPr="00A85B09">
        <w:rPr>
          <w:rFonts w:ascii="Arial Narrow" w:hAnsi="Arial Narrow"/>
          <w:sz w:val="20"/>
          <w:vertAlign w:val="superscript"/>
        </w:rPr>
        <w:t>2</w:t>
      </w:r>
      <w:r w:rsidRPr="00A85B09">
        <w:rPr>
          <w:rFonts w:ascii="Arial Narrow" w:hAnsi="Arial Narrow"/>
          <w:sz w:val="20"/>
        </w:rPr>
        <w:t>. a može biti i veća uz suglasnost jedinice lokalne uprave i samouprave.</w:t>
      </w:r>
    </w:p>
    <w:p w14:paraId="09B9DE3F" w14:textId="77777777" w:rsidR="00A71668" w:rsidRPr="00A85B09" w:rsidRDefault="00A71668" w:rsidP="00A71668">
      <w:pPr>
        <w:rPr>
          <w:rFonts w:ascii="Arial Narrow" w:hAnsi="Arial Narrow"/>
          <w:sz w:val="20"/>
        </w:rPr>
      </w:pPr>
      <w:r w:rsidRPr="00A85B09">
        <w:rPr>
          <w:rFonts w:ascii="Arial Narrow" w:hAnsi="Arial Narrow"/>
          <w:sz w:val="20"/>
        </w:rPr>
        <w:t>(3) Građevne parcele u građevinskim područjima naselja namijenjene gospodarskim</w:t>
      </w:r>
    </w:p>
    <w:p w14:paraId="3A8FC0EC" w14:textId="77777777" w:rsidR="00A71668" w:rsidRPr="00A85B09" w:rsidRDefault="00A71668" w:rsidP="00A71668">
      <w:pPr>
        <w:rPr>
          <w:rFonts w:ascii="Arial Narrow" w:hAnsi="Arial Narrow"/>
          <w:sz w:val="20"/>
        </w:rPr>
      </w:pPr>
      <w:r w:rsidRPr="00A85B09">
        <w:rPr>
          <w:rFonts w:ascii="Arial Narrow" w:hAnsi="Arial Narrow"/>
          <w:sz w:val="20"/>
        </w:rPr>
        <w:t xml:space="preserve">djelatnostima moraju zadovoljavati sljedeće uvjete: </w:t>
      </w:r>
    </w:p>
    <w:p w14:paraId="37E8F3C1" w14:textId="77777777" w:rsidR="00A71668" w:rsidRPr="00A85B09" w:rsidRDefault="00A71668" w:rsidP="00A71668">
      <w:pPr>
        <w:widowControl w:val="0"/>
        <w:numPr>
          <w:ilvl w:val="0"/>
          <w:numId w:val="136"/>
        </w:numPr>
        <w:tabs>
          <w:tab w:val="clear" w:pos="360"/>
          <w:tab w:val="num" w:pos="720"/>
        </w:tabs>
        <w:ind w:left="720"/>
        <w:rPr>
          <w:rFonts w:ascii="Arial Narrow" w:hAnsi="Arial Narrow"/>
          <w:sz w:val="20"/>
        </w:rPr>
      </w:pPr>
      <w:r w:rsidRPr="00A85B09">
        <w:rPr>
          <w:rFonts w:ascii="Arial Narrow" w:hAnsi="Arial Narrow"/>
          <w:sz w:val="20"/>
        </w:rPr>
        <w:t xml:space="preserve">najveća izgrađenost građevne čestice iznosi 40%, a najmanja 10%, </w:t>
      </w:r>
    </w:p>
    <w:p w14:paraId="7EDBFAAB" w14:textId="77777777" w:rsidR="00A71668" w:rsidRPr="00A85B09" w:rsidRDefault="00A71668" w:rsidP="00A71668">
      <w:pPr>
        <w:widowControl w:val="0"/>
        <w:numPr>
          <w:ilvl w:val="0"/>
          <w:numId w:val="136"/>
        </w:numPr>
        <w:tabs>
          <w:tab w:val="clear" w:pos="360"/>
          <w:tab w:val="num" w:pos="720"/>
        </w:tabs>
        <w:ind w:left="720"/>
        <w:rPr>
          <w:rFonts w:ascii="Arial Narrow" w:hAnsi="Arial Narrow"/>
          <w:sz w:val="20"/>
        </w:rPr>
      </w:pPr>
      <w:r w:rsidRPr="00A85B09">
        <w:rPr>
          <w:rFonts w:ascii="Arial Narrow" w:hAnsi="Arial Narrow"/>
          <w:sz w:val="20"/>
        </w:rPr>
        <w:t>na parcelama koje se nalaze uz postojeću stambenu izgradnju mora se prema toj izgradnji osigurati tampon zelenila najmanje širine 5m (za gospodarske i poslovne građevine).</w:t>
      </w:r>
    </w:p>
    <w:p w14:paraId="582C5DDE" w14:textId="77777777" w:rsidR="00A71668" w:rsidRPr="00A85B09" w:rsidRDefault="00A71668" w:rsidP="00A71668">
      <w:pPr>
        <w:widowControl w:val="0"/>
        <w:numPr>
          <w:ilvl w:val="0"/>
          <w:numId w:val="136"/>
        </w:numPr>
        <w:tabs>
          <w:tab w:val="clear" w:pos="360"/>
          <w:tab w:val="num" w:pos="720"/>
        </w:tabs>
        <w:ind w:left="720"/>
        <w:rPr>
          <w:rFonts w:ascii="Arial Narrow" w:hAnsi="Arial Narrow"/>
          <w:sz w:val="20"/>
        </w:rPr>
      </w:pPr>
      <w:r w:rsidRPr="00A85B09">
        <w:rPr>
          <w:rFonts w:ascii="Arial Narrow" w:hAnsi="Arial Narrow"/>
          <w:sz w:val="20"/>
        </w:rPr>
        <w:t xml:space="preserve">parkirališne potrebe trebaju biti zadovoljene na parceli.  </w:t>
      </w:r>
    </w:p>
    <w:p w14:paraId="3919EF48" w14:textId="77777777" w:rsidR="00A71668" w:rsidRPr="00A85B09" w:rsidRDefault="00A71668" w:rsidP="00A71668">
      <w:pPr>
        <w:rPr>
          <w:rFonts w:ascii="Arial Narrow" w:hAnsi="Arial Narrow"/>
          <w:sz w:val="20"/>
        </w:rPr>
      </w:pPr>
      <w:r w:rsidRPr="00A85B09">
        <w:rPr>
          <w:rFonts w:ascii="Arial Narrow" w:hAnsi="Arial Narrow"/>
          <w:sz w:val="20"/>
        </w:rPr>
        <w:t xml:space="preserve">(4 Na površinama gospodarske namjene s oznakom I, unutar i izvan naselja, mogu se graditi industrijske, proizvodne, skladišne, poslovne i druge zgrade namijenjene industrijskoj i zanatskoj proizvodnji. U ovoj zoni mogu se smjestiti sadržaji koji bitno ne onečišćuju okoliš, odnosno oni kod kojih se mogu osigurati propisane mjere zaštite okoliša. </w:t>
      </w:r>
    </w:p>
    <w:p w14:paraId="32FD6AA2" w14:textId="77777777" w:rsidR="00A71668" w:rsidRPr="00A85B09" w:rsidRDefault="00A71668" w:rsidP="00A71668">
      <w:pPr>
        <w:rPr>
          <w:rFonts w:ascii="Arial Narrow" w:hAnsi="Arial Narrow"/>
          <w:sz w:val="20"/>
        </w:rPr>
      </w:pPr>
      <w:r w:rsidRPr="00A85B09">
        <w:rPr>
          <w:rFonts w:ascii="Arial Narrow" w:hAnsi="Arial Narrow"/>
          <w:sz w:val="20"/>
        </w:rPr>
        <w:lastRenderedPageBreak/>
        <w:t>(5) Za pojedine gospodarske namjene koje imaju nepovoljan utjecaj na okoliš, potrebno je izraditi studiju utjecaja na okoliš, prema Pravilniku Ministarstva zaštite okoliša i prostornog uređenja, te prema odredbama  Prostornog plana Zagrebačke Županije citiranim u poglavlju 8. ovih odredbi. Za sve zahvate u prostoru na površinama gospodarske namjene s oznakom I potrebno je ishoditi dodatnu suglasnost jedinice lokalne samouprave.</w:t>
      </w:r>
    </w:p>
    <w:p w14:paraId="3EF09BA6" w14:textId="77777777" w:rsidR="00A71668" w:rsidRPr="00A85B09" w:rsidRDefault="00A71668" w:rsidP="00A71668">
      <w:pPr>
        <w:rPr>
          <w:rFonts w:ascii="Arial Narrow" w:hAnsi="Arial Narrow"/>
          <w:sz w:val="20"/>
        </w:rPr>
      </w:pPr>
      <w:bookmarkStart w:id="269" w:name="_Toc26018025"/>
      <w:bookmarkStart w:id="270" w:name="_Toc38704182"/>
      <w:bookmarkStart w:id="271" w:name="_Toc97104639"/>
      <w:r w:rsidRPr="00A85B09">
        <w:rPr>
          <w:rFonts w:ascii="Arial Narrow" w:hAnsi="Arial Narrow"/>
          <w:sz w:val="20"/>
        </w:rPr>
        <w:t>(6) Na površinama gospodarske namjene sa oznakom I, unutar i izvan naselja, građevine gospodarskih djelatnosti grade se prema slijedećim lokacijskim uvjetima:</w:t>
      </w:r>
    </w:p>
    <w:p w14:paraId="2F8FFE21" w14:textId="77777777" w:rsidR="00A71668" w:rsidRPr="00A85B09" w:rsidRDefault="00A71668" w:rsidP="00A71668">
      <w:pPr>
        <w:widowControl w:val="0"/>
        <w:numPr>
          <w:ilvl w:val="0"/>
          <w:numId w:val="125"/>
        </w:numPr>
        <w:tabs>
          <w:tab w:val="clear" w:pos="643"/>
          <w:tab w:val="num" w:pos="709"/>
        </w:tabs>
        <w:ind w:left="709" w:hanging="425"/>
        <w:rPr>
          <w:rFonts w:ascii="Arial Narrow" w:hAnsi="Arial Narrow"/>
          <w:sz w:val="20"/>
        </w:rPr>
      </w:pPr>
      <w:r w:rsidRPr="00A85B09">
        <w:rPr>
          <w:rFonts w:ascii="Arial Narrow" w:hAnsi="Arial Narrow"/>
          <w:sz w:val="20"/>
        </w:rPr>
        <w:t>najmanja površina parcele mora biti 1000  m</w:t>
      </w:r>
      <w:r w:rsidRPr="00A85B09">
        <w:rPr>
          <w:rFonts w:ascii="Arial Narrow" w:hAnsi="Arial Narrow"/>
          <w:sz w:val="20"/>
          <w:vertAlign w:val="superscript"/>
        </w:rPr>
        <w:t>2</w:t>
      </w:r>
    </w:p>
    <w:p w14:paraId="42151520" w14:textId="77777777" w:rsidR="00A71668" w:rsidRPr="00A85B09" w:rsidRDefault="00A71668" w:rsidP="00A71668">
      <w:pPr>
        <w:widowControl w:val="0"/>
        <w:numPr>
          <w:ilvl w:val="0"/>
          <w:numId w:val="125"/>
        </w:numPr>
        <w:tabs>
          <w:tab w:val="clear" w:pos="643"/>
          <w:tab w:val="num" w:pos="709"/>
        </w:tabs>
        <w:ind w:left="709" w:hanging="425"/>
        <w:rPr>
          <w:rFonts w:ascii="Arial Narrow" w:hAnsi="Arial Narrow"/>
          <w:sz w:val="20"/>
        </w:rPr>
      </w:pPr>
      <w:r w:rsidRPr="00A85B09">
        <w:rPr>
          <w:rFonts w:ascii="Arial Narrow" w:hAnsi="Arial Narrow"/>
          <w:sz w:val="20"/>
        </w:rPr>
        <w:t>koeficijent izgrađenosti parcele može biti najviše 0.4</w:t>
      </w:r>
    </w:p>
    <w:p w14:paraId="3DD83DFF" w14:textId="77777777" w:rsidR="00A71668" w:rsidRPr="00A85B09" w:rsidRDefault="00A71668" w:rsidP="00A71668">
      <w:pPr>
        <w:widowControl w:val="0"/>
        <w:numPr>
          <w:ilvl w:val="0"/>
          <w:numId w:val="125"/>
        </w:numPr>
        <w:tabs>
          <w:tab w:val="clear" w:pos="643"/>
          <w:tab w:val="num" w:pos="709"/>
        </w:tabs>
        <w:ind w:left="709" w:hanging="425"/>
        <w:rPr>
          <w:rFonts w:ascii="Arial Narrow" w:hAnsi="Arial Narrow"/>
          <w:sz w:val="20"/>
        </w:rPr>
      </w:pPr>
      <w:r w:rsidRPr="00A85B09">
        <w:rPr>
          <w:rFonts w:ascii="Arial Narrow" w:hAnsi="Arial Narrow"/>
          <w:sz w:val="20"/>
        </w:rPr>
        <w:t>koeficijent iskorištenosti parcele može biti najviše 0.8</w:t>
      </w:r>
    </w:p>
    <w:p w14:paraId="2BCF4385" w14:textId="77777777" w:rsidR="00A71668" w:rsidRPr="00A85B09" w:rsidRDefault="00A71668" w:rsidP="00A71668">
      <w:pPr>
        <w:widowControl w:val="0"/>
        <w:numPr>
          <w:ilvl w:val="0"/>
          <w:numId w:val="125"/>
        </w:numPr>
        <w:tabs>
          <w:tab w:val="clear" w:pos="643"/>
          <w:tab w:val="num" w:pos="709"/>
        </w:tabs>
        <w:ind w:left="709" w:hanging="425"/>
        <w:rPr>
          <w:rFonts w:ascii="Arial Narrow" w:hAnsi="Arial Narrow"/>
          <w:sz w:val="20"/>
        </w:rPr>
      </w:pPr>
      <w:r w:rsidRPr="00A85B09">
        <w:rPr>
          <w:rFonts w:ascii="Arial Narrow" w:hAnsi="Arial Narrow"/>
          <w:sz w:val="20"/>
        </w:rPr>
        <w:t>visina građevine najviše prizemlje+2 kata</w:t>
      </w:r>
    </w:p>
    <w:p w14:paraId="495DFDAA" w14:textId="77777777" w:rsidR="00A71668" w:rsidRPr="00A85B09" w:rsidRDefault="00A71668" w:rsidP="00A71668">
      <w:pPr>
        <w:widowControl w:val="0"/>
        <w:numPr>
          <w:ilvl w:val="0"/>
          <w:numId w:val="125"/>
        </w:numPr>
        <w:tabs>
          <w:tab w:val="clear" w:pos="643"/>
          <w:tab w:val="num" w:pos="709"/>
        </w:tabs>
        <w:ind w:left="709" w:hanging="425"/>
        <w:rPr>
          <w:rFonts w:ascii="Arial Narrow" w:hAnsi="Arial Narrow"/>
          <w:sz w:val="20"/>
        </w:rPr>
      </w:pPr>
      <w:r w:rsidRPr="00A85B09">
        <w:rPr>
          <w:rFonts w:ascii="Arial Narrow" w:hAnsi="Arial Narrow"/>
          <w:sz w:val="20"/>
        </w:rPr>
        <w:t>dijelovi građevine mogu biti viši od  25m samo iznimno i to isključivo radi zahtjeva tehnoloških ili proizvodnih procesa</w:t>
      </w:r>
    </w:p>
    <w:p w14:paraId="35D92D03" w14:textId="77777777" w:rsidR="00A71668" w:rsidRPr="00A85B09" w:rsidRDefault="00A71668" w:rsidP="00A71668">
      <w:pPr>
        <w:widowControl w:val="0"/>
        <w:numPr>
          <w:ilvl w:val="0"/>
          <w:numId w:val="107"/>
        </w:numPr>
        <w:tabs>
          <w:tab w:val="clear" w:pos="644"/>
          <w:tab w:val="num" w:pos="709"/>
        </w:tabs>
        <w:ind w:left="709" w:hanging="425"/>
        <w:rPr>
          <w:rFonts w:ascii="Arial Narrow" w:hAnsi="Arial Narrow"/>
          <w:sz w:val="20"/>
        </w:rPr>
      </w:pPr>
      <w:r w:rsidRPr="00A85B09">
        <w:rPr>
          <w:rFonts w:ascii="Arial Narrow" w:hAnsi="Arial Narrow"/>
          <w:sz w:val="20"/>
        </w:rPr>
        <w:t>najmanja udaljenost od granica parcele mora iznositi 3 m</w:t>
      </w:r>
    </w:p>
    <w:p w14:paraId="67A0A627" w14:textId="77777777" w:rsidR="00A71668" w:rsidRPr="00A85B09" w:rsidRDefault="00A71668" w:rsidP="00A71668">
      <w:pPr>
        <w:widowControl w:val="0"/>
        <w:numPr>
          <w:ilvl w:val="0"/>
          <w:numId w:val="107"/>
        </w:numPr>
        <w:tabs>
          <w:tab w:val="clear" w:pos="644"/>
          <w:tab w:val="num" w:pos="709"/>
        </w:tabs>
        <w:ind w:left="709" w:hanging="425"/>
        <w:rPr>
          <w:rFonts w:ascii="Arial Narrow" w:hAnsi="Arial Narrow"/>
          <w:sz w:val="20"/>
        </w:rPr>
      </w:pPr>
      <w:r w:rsidRPr="00A85B09">
        <w:rPr>
          <w:rFonts w:ascii="Arial Narrow" w:hAnsi="Arial Narrow"/>
          <w:sz w:val="20"/>
        </w:rPr>
        <w:t>najmanje 10% površine parcele mora biti ozelenjeno, odnosno zasađeno visokim stablima</w:t>
      </w:r>
    </w:p>
    <w:p w14:paraId="19130CBF" w14:textId="77777777" w:rsidR="00A71668" w:rsidRPr="00A85B09" w:rsidRDefault="00A71668" w:rsidP="00A71668">
      <w:pPr>
        <w:widowControl w:val="0"/>
        <w:numPr>
          <w:ilvl w:val="0"/>
          <w:numId w:val="107"/>
        </w:numPr>
        <w:tabs>
          <w:tab w:val="clear" w:pos="644"/>
          <w:tab w:val="num" w:pos="709"/>
        </w:tabs>
        <w:ind w:left="709" w:hanging="425"/>
        <w:rPr>
          <w:rFonts w:ascii="Arial Narrow" w:hAnsi="Arial Narrow"/>
          <w:sz w:val="20"/>
        </w:rPr>
      </w:pPr>
      <w:r w:rsidRPr="00A85B09">
        <w:rPr>
          <w:rFonts w:ascii="Arial Narrow" w:hAnsi="Arial Narrow"/>
          <w:sz w:val="20"/>
        </w:rPr>
        <w:t>na parcelama koje se nalaze uz postojeću stambenu izgradnju mora se prema toj izgradnji osigurati tampon zelenila najmanje širine 5,0 metara;</w:t>
      </w:r>
    </w:p>
    <w:p w14:paraId="0ADCC86B" w14:textId="77777777" w:rsidR="00A71668" w:rsidRPr="00A85B09" w:rsidRDefault="00A71668" w:rsidP="00A71668">
      <w:pPr>
        <w:rPr>
          <w:rFonts w:ascii="Arial Narrow" w:hAnsi="Arial Narrow"/>
          <w:sz w:val="20"/>
        </w:rPr>
      </w:pPr>
      <w:r w:rsidRPr="00A85B09">
        <w:rPr>
          <w:rFonts w:ascii="Arial Narrow" w:hAnsi="Arial Narrow"/>
          <w:sz w:val="20"/>
        </w:rPr>
        <w:t>(7) Parkiranje vozila na površinama gospodarske namjene u građevinskim područjima izdvojene namjene izvan naselja mora se riješiti na vlastitoj građevnoj parceli prema kriteriju:</w:t>
      </w:r>
    </w:p>
    <w:p w14:paraId="530159DB" w14:textId="77777777" w:rsidR="00A71668" w:rsidRPr="00A85B09" w:rsidRDefault="00A71668" w:rsidP="00A71668">
      <w:pPr>
        <w:widowControl w:val="0"/>
        <w:numPr>
          <w:ilvl w:val="0"/>
          <w:numId w:val="106"/>
        </w:numPr>
        <w:rPr>
          <w:rFonts w:ascii="Arial Narrow" w:hAnsi="Arial Narrow"/>
          <w:sz w:val="20"/>
        </w:rPr>
      </w:pPr>
      <w:r w:rsidRPr="00A85B09">
        <w:rPr>
          <w:rFonts w:ascii="Arial Narrow" w:hAnsi="Arial Narrow"/>
          <w:sz w:val="20"/>
        </w:rPr>
        <w:t>proizvodnja</w:t>
      </w:r>
      <w:r w:rsidRPr="00A85B09">
        <w:rPr>
          <w:rFonts w:ascii="Arial Narrow" w:hAnsi="Arial Narrow"/>
          <w:sz w:val="20"/>
        </w:rPr>
        <w:tab/>
      </w:r>
      <w:r w:rsidRPr="00A85B09">
        <w:rPr>
          <w:rFonts w:ascii="Arial Narrow" w:hAnsi="Arial Narrow"/>
          <w:sz w:val="20"/>
        </w:rPr>
        <w:tab/>
        <w:t>8 pm/1000  m</w:t>
      </w:r>
      <w:r w:rsidRPr="00A85B09">
        <w:rPr>
          <w:rFonts w:ascii="Arial Narrow" w:hAnsi="Arial Narrow"/>
          <w:sz w:val="20"/>
          <w:vertAlign w:val="superscript"/>
        </w:rPr>
        <w:t>2</w:t>
      </w:r>
    </w:p>
    <w:p w14:paraId="75E10E1B" w14:textId="77777777" w:rsidR="00A71668" w:rsidRPr="00A85B09" w:rsidRDefault="00A71668" w:rsidP="00A71668">
      <w:pPr>
        <w:widowControl w:val="0"/>
        <w:numPr>
          <w:ilvl w:val="0"/>
          <w:numId w:val="106"/>
        </w:numPr>
        <w:rPr>
          <w:rFonts w:ascii="Arial Narrow" w:hAnsi="Arial Narrow"/>
          <w:sz w:val="20"/>
        </w:rPr>
      </w:pPr>
      <w:r w:rsidRPr="00A85B09">
        <w:rPr>
          <w:rFonts w:ascii="Arial Narrow" w:hAnsi="Arial Narrow"/>
          <w:sz w:val="20"/>
        </w:rPr>
        <w:t xml:space="preserve">skladišta  </w:t>
      </w:r>
      <w:r w:rsidRPr="00A85B09">
        <w:rPr>
          <w:rFonts w:ascii="Arial Narrow" w:hAnsi="Arial Narrow"/>
          <w:sz w:val="20"/>
        </w:rPr>
        <w:tab/>
        <w:t xml:space="preserve">  </w:t>
      </w:r>
      <w:r w:rsidRPr="00A85B09">
        <w:rPr>
          <w:rFonts w:ascii="Arial Narrow" w:hAnsi="Arial Narrow"/>
          <w:sz w:val="20"/>
        </w:rPr>
        <w:tab/>
        <w:t>5 pm/1000  m</w:t>
      </w:r>
      <w:r w:rsidRPr="00A85B09">
        <w:rPr>
          <w:rFonts w:ascii="Arial Narrow" w:hAnsi="Arial Narrow"/>
          <w:sz w:val="20"/>
          <w:vertAlign w:val="superscript"/>
        </w:rPr>
        <w:t>2</w:t>
      </w:r>
      <w:bookmarkStart w:id="272" w:name="_Toc429516429"/>
    </w:p>
    <w:p w14:paraId="55E7230F" w14:textId="77777777" w:rsidR="00A71668" w:rsidRPr="00A85B09" w:rsidRDefault="00A71668" w:rsidP="00A71668">
      <w:pPr>
        <w:pStyle w:val="Naslov2"/>
        <w:rPr>
          <w:rFonts w:ascii="Arial Narrow" w:hAnsi="Arial Narrow"/>
          <w:sz w:val="20"/>
          <w:szCs w:val="20"/>
        </w:rPr>
      </w:pPr>
      <w:bookmarkStart w:id="273" w:name="_Toc17192348"/>
      <w:bookmarkStart w:id="274" w:name="_Toc175845687"/>
      <w:r w:rsidRPr="00A85B09">
        <w:rPr>
          <w:rFonts w:ascii="Arial Narrow" w:hAnsi="Arial Narrow"/>
          <w:sz w:val="20"/>
          <w:szCs w:val="20"/>
        </w:rPr>
        <w:t>4. Uvjeti smještaja javnih i društvenih djelatnosti</w:t>
      </w:r>
      <w:bookmarkEnd w:id="269"/>
      <w:bookmarkEnd w:id="270"/>
      <w:bookmarkEnd w:id="271"/>
      <w:bookmarkEnd w:id="272"/>
      <w:bookmarkEnd w:id="273"/>
      <w:bookmarkEnd w:id="274"/>
    </w:p>
    <w:p w14:paraId="1F38DD07" w14:textId="77777777" w:rsidR="00A71668" w:rsidRPr="00A85B09" w:rsidRDefault="00A71668" w:rsidP="00A71668">
      <w:pPr>
        <w:jc w:val="center"/>
        <w:rPr>
          <w:rFonts w:ascii="Arial Narrow" w:hAnsi="Arial Narrow"/>
          <w:sz w:val="20"/>
        </w:rPr>
      </w:pPr>
      <w:r w:rsidRPr="00A85B09">
        <w:rPr>
          <w:rFonts w:ascii="Arial Narrow" w:hAnsi="Arial Narrow"/>
          <w:sz w:val="20"/>
        </w:rPr>
        <w:t>Članak 30.</w:t>
      </w:r>
    </w:p>
    <w:p w14:paraId="63842291" w14:textId="77777777" w:rsidR="00A71668" w:rsidRPr="00A85B09" w:rsidRDefault="00A71668" w:rsidP="00A71668">
      <w:pPr>
        <w:rPr>
          <w:rFonts w:ascii="Arial Narrow" w:hAnsi="Arial Narrow"/>
          <w:sz w:val="20"/>
        </w:rPr>
      </w:pPr>
      <w:r w:rsidRPr="00A85B09">
        <w:rPr>
          <w:rFonts w:ascii="Arial Narrow" w:hAnsi="Arial Narrow"/>
          <w:sz w:val="20"/>
        </w:rPr>
        <w:t xml:space="preserve">(1) Javne i društvene djelatnosti obuhvaćaju građevine javnih i društvenih službi i institucija: uprave, odgoja i obrazovanja, športa i rekreacije, zdravstva te sakralne namjene. </w:t>
      </w:r>
      <w:bookmarkStart w:id="275" w:name="_Toc477334680"/>
      <w:bookmarkStart w:id="276" w:name="_Toc477334735"/>
      <w:bookmarkStart w:id="277" w:name="_Toc478793377"/>
      <w:bookmarkStart w:id="278" w:name="_Toc483830546"/>
      <w:bookmarkStart w:id="279" w:name="_Toc483834755"/>
      <w:bookmarkStart w:id="280" w:name="_Toc483888630"/>
      <w:bookmarkStart w:id="281" w:name="_Toc483904661"/>
      <w:bookmarkStart w:id="282" w:name="_Toc484844434"/>
      <w:bookmarkStart w:id="283" w:name="_Toc484847262"/>
      <w:bookmarkStart w:id="284" w:name="_Toc484847396"/>
      <w:bookmarkStart w:id="285" w:name="_Toc484847486"/>
      <w:bookmarkStart w:id="286" w:name="_Toc484847612"/>
      <w:bookmarkStart w:id="287" w:name="_Toc484847701"/>
      <w:bookmarkStart w:id="288" w:name="_Toc484847763"/>
      <w:bookmarkStart w:id="289" w:name="_Toc489360406"/>
      <w:bookmarkStart w:id="290" w:name="_Toc489681449"/>
      <w:bookmarkStart w:id="291" w:name="_Toc489681811"/>
      <w:bookmarkStart w:id="292" w:name="_Toc489690310"/>
      <w:bookmarkStart w:id="293" w:name="_Toc489692175"/>
      <w:bookmarkStart w:id="294" w:name="_Toc489846705"/>
      <w:bookmarkStart w:id="295" w:name="_Toc489879717"/>
      <w:bookmarkStart w:id="296" w:name="_Toc499817739"/>
      <w:bookmarkStart w:id="297" w:name="_Toc500474277"/>
      <w:bookmarkStart w:id="298" w:name="_Toc505254545"/>
      <w:bookmarkStart w:id="299" w:name="_Toc506280020"/>
      <w:bookmarkStart w:id="300" w:name="_Toc5164256"/>
      <w:bookmarkStart w:id="301" w:name="_Toc10202118"/>
      <w:bookmarkStart w:id="302" w:name="_Toc38704183"/>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A85B09">
        <w:rPr>
          <w:rFonts w:ascii="Arial Narrow" w:hAnsi="Arial Narrow"/>
          <w:sz w:val="20"/>
        </w:rPr>
        <w:t xml:space="preserve">Zgrade za javne i društvene djelatnosti lociraju se u pravilu unutar građevnih područja naselja mješovite, poslovne i javne namjene označenim oznakom M. </w:t>
      </w:r>
    </w:p>
    <w:p w14:paraId="5F2F0A63" w14:textId="77777777" w:rsidR="00A71668" w:rsidRPr="00A85B09" w:rsidRDefault="00A71668" w:rsidP="00A71668">
      <w:pPr>
        <w:rPr>
          <w:rFonts w:ascii="Arial Narrow" w:hAnsi="Arial Narrow"/>
          <w:sz w:val="20"/>
        </w:rPr>
      </w:pPr>
      <w:r w:rsidRPr="00A85B09">
        <w:rPr>
          <w:rFonts w:ascii="Arial Narrow" w:hAnsi="Arial Narrow"/>
          <w:sz w:val="20"/>
        </w:rPr>
        <w:t>(2) Iznimno se zgrade javne namjene mogu graditi i u građevinskom području stambene i mješovite namjene.</w:t>
      </w:r>
    </w:p>
    <w:p w14:paraId="2AAE5F84" w14:textId="77777777" w:rsidR="00A71668" w:rsidRPr="00A85B09" w:rsidRDefault="00A71668" w:rsidP="00A71668">
      <w:pPr>
        <w:rPr>
          <w:rFonts w:ascii="Arial Narrow" w:hAnsi="Arial Narrow"/>
          <w:sz w:val="20"/>
        </w:rPr>
      </w:pPr>
      <w:r w:rsidRPr="00A85B09">
        <w:rPr>
          <w:rFonts w:ascii="Arial Narrow" w:hAnsi="Arial Narrow"/>
          <w:sz w:val="20"/>
        </w:rPr>
        <w:t xml:space="preserve">(3) Građevine javne namjene su reperne točke u prostornoj strukturi te njihova urbanistička, arhitektonska, tehnička i simbolička vrijednost mora biti na najvišoj razini. U svrhu osiguravanja najviše razine kvalitete idejnih rješenja za građevine javne namjene ovim se planom traži da se  odabir idejnih rješenja za iste obavezno vrši provedbom postupka javnog urbanističko – arhitektonskog natječaja ili pozivnog natječaja.  </w:t>
      </w:r>
    </w:p>
    <w:p w14:paraId="7E9325D6" w14:textId="77777777" w:rsidR="00A71668" w:rsidRPr="00A85B09" w:rsidRDefault="00A71668" w:rsidP="00A71668">
      <w:pPr>
        <w:rPr>
          <w:rFonts w:ascii="Arial Narrow" w:hAnsi="Arial Narrow"/>
          <w:sz w:val="20"/>
        </w:rPr>
      </w:pPr>
      <w:r w:rsidRPr="00A85B09">
        <w:rPr>
          <w:rFonts w:ascii="Arial Narrow" w:hAnsi="Arial Narrow"/>
          <w:sz w:val="20"/>
        </w:rPr>
        <w:t>(4) Za izgradnju javnih zgrada predviđa se detaljnija elaboracija prostora te se planom utvrđuju samo osnovni lokacijski uvjeti izgradnje koji će tim elaboracijama biti dovedeni na višu stručnu razinu:</w:t>
      </w:r>
    </w:p>
    <w:p w14:paraId="6E1F8F9B" w14:textId="77777777" w:rsidR="00A71668" w:rsidRPr="00A85B09" w:rsidRDefault="00A71668" w:rsidP="00A71668">
      <w:pPr>
        <w:widowControl w:val="0"/>
        <w:numPr>
          <w:ilvl w:val="0"/>
          <w:numId w:val="107"/>
        </w:numPr>
        <w:tabs>
          <w:tab w:val="clear" w:pos="644"/>
          <w:tab w:val="num" w:pos="567"/>
        </w:tabs>
        <w:rPr>
          <w:rFonts w:ascii="Arial Narrow" w:hAnsi="Arial Narrow"/>
          <w:sz w:val="20"/>
        </w:rPr>
      </w:pPr>
      <w:r w:rsidRPr="00A85B09">
        <w:rPr>
          <w:rFonts w:ascii="Arial Narrow" w:hAnsi="Arial Narrow"/>
          <w:sz w:val="20"/>
        </w:rPr>
        <w:t>koeficijent izgrađenosti parcele može biti najviše 0.8</w:t>
      </w:r>
    </w:p>
    <w:p w14:paraId="4BD519BB" w14:textId="77777777" w:rsidR="00A71668" w:rsidRPr="00A85B09" w:rsidRDefault="00A71668" w:rsidP="00A71668">
      <w:pPr>
        <w:widowControl w:val="0"/>
        <w:numPr>
          <w:ilvl w:val="0"/>
          <w:numId w:val="107"/>
        </w:numPr>
        <w:tabs>
          <w:tab w:val="clear" w:pos="644"/>
          <w:tab w:val="num" w:pos="567"/>
        </w:tabs>
        <w:rPr>
          <w:rFonts w:ascii="Arial Narrow" w:hAnsi="Arial Narrow"/>
          <w:sz w:val="20"/>
        </w:rPr>
      </w:pPr>
      <w:r w:rsidRPr="00A85B09">
        <w:rPr>
          <w:rFonts w:ascii="Arial Narrow" w:hAnsi="Arial Narrow"/>
          <w:sz w:val="20"/>
        </w:rPr>
        <w:t>koeficijent iskorištenosti parcele može biti najviše 1.5</w:t>
      </w:r>
    </w:p>
    <w:p w14:paraId="4948EE7A" w14:textId="77777777" w:rsidR="00A71668" w:rsidRPr="00A85B09" w:rsidRDefault="00A71668" w:rsidP="00A71668">
      <w:pPr>
        <w:widowControl w:val="0"/>
        <w:numPr>
          <w:ilvl w:val="0"/>
          <w:numId w:val="107"/>
        </w:numPr>
        <w:tabs>
          <w:tab w:val="clear" w:pos="644"/>
          <w:tab w:val="num" w:pos="567"/>
        </w:tabs>
        <w:rPr>
          <w:rFonts w:ascii="Arial Narrow" w:hAnsi="Arial Narrow"/>
          <w:sz w:val="20"/>
        </w:rPr>
      </w:pPr>
      <w:r w:rsidRPr="00A85B09">
        <w:rPr>
          <w:rFonts w:ascii="Arial Narrow" w:hAnsi="Arial Narrow"/>
          <w:sz w:val="20"/>
        </w:rPr>
        <w:t>visina građevine najviše prizemlje+2kata+uređeno potkrovlje</w:t>
      </w:r>
    </w:p>
    <w:p w14:paraId="0DF1AC78" w14:textId="77777777" w:rsidR="00A71668" w:rsidRPr="00A85B09" w:rsidRDefault="00A71668" w:rsidP="00A71668">
      <w:pPr>
        <w:widowControl w:val="0"/>
        <w:numPr>
          <w:ilvl w:val="0"/>
          <w:numId w:val="107"/>
        </w:numPr>
        <w:tabs>
          <w:tab w:val="clear" w:pos="644"/>
          <w:tab w:val="num" w:pos="567"/>
        </w:tabs>
        <w:rPr>
          <w:rFonts w:ascii="Arial Narrow" w:hAnsi="Arial Narrow"/>
          <w:sz w:val="20"/>
        </w:rPr>
      </w:pPr>
      <w:r w:rsidRPr="00A85B09">
        <w:rPr>
          <w:rFonts w:ascii="Arial Narrow" w:hAnsi="Arial Narrow"/>
          <w:sz w:val="20"/>
        </w:rPr>
        <w:t>smještaj građevine na parceli određuje se prema lokalnim uvjetima</w:t>
      </w:r>
    </w:p>
    <w:p w14:paraId="0B722B86" w14:textId="77777777" w:rsidR="00A71668" w:rsidRPr="00A85B09" w:rsidRDefault="00A71668" w:rsidP="00A71668">
      <w:pPr>
        <w:widowControl w:val="0"/>
        <w:numPr>
          <w:ilvl w:val="0"/>
          <w:numId w:val="107"/>
        </w:numPr>
        <w:tabs>
          <w:tab w:val="clear" w:pos="644"/>
          <w:tab w:val="num" w:pos="567"/>
        </w:tabs>
        <w:rPr>
          <w:rFonts w:ascii="Arial Narrow" w:hAnsi="Arial Narrow"/>
          <w:sz w:val="20"/>
        </w:rPr>
      </w:pPr>
      <w:r w:rsidRPr="00A85B09">
        <w:rPr>
          <w:rFonts w:ascii="Arial Narrow" w:hAnsi="Arial Narrow"/>
          <w:sz w:val="20"/>
        </w:rPr>
        <w:t xml:space="preserve">najmanje 15% površine parcele mora biti ozelenjeno, odnosno zasađeno visokim stablima; </w:t>
      </w:r>
    </w:p>
    <w:p w14:paraId="35FC6270" w14:textId="77777777" w:rsidR="00A71668" w:rsidRPr="00A85B09" w:rsidRDefault="00A71668" w:rsidP="00A71668">
      <w:pPr>
        <w:rPr>
          <w:rFonts w:ascii="Arial Narrow" w:hAnsi="Arial Narrow"/>
          <w:sz w:val="20"/>
        </w:rPr>
      </w:pPr>
      <w:r w:rsidRPr="00A85B09">
        <w:rPr>
          <w:rFonts w:ascii="Arial Narrow" w:hAnsi="Arial Narrow"/>
          <w:sz w:val="20"/>
        </w:rPr>
        <w:t xml:space="preserve">(5) Naprijed navedeni lokacijski uvjeti primjenjuju se za gradnju građevina javne namjene bez obzira na lokacijske uvjete određene za namjenu površine unutar kojih se građevine javne namjene grade. </w:t>
      </w:r>
    </w:p>
    <w:p w14:paraId="2E59235A" w14:textId="77777777" w:rsidR="00A71668" w:rsidRPr="00A85B09" w:rsidRDefault="00A71668" w:rsidP="00A71668">
      <w:pPr>
        <w:rPr>
          <w:rFonts w:ascii="Arial Narrow" w:hAnsi="Arial Narrow"/>
          <w:sz w:val="20"/>
        </w:rPr>
      </w:pPr>
      <w:r w:rsidRPr="00A85B09">
        <w:rPr>
          <w:rFonts w:ascii="Arial Narrow" w:hAnsi="Arial Narrow"/>
          <w:sz w:val="20"/>
        </w:rPr>
        <w:t xml:space="preserve">(6) Građevine javne namjene treba locirati na dominantnim pozicijama u izgrađenoj urbanoj strukturi, na način koji će naglasiti njihovu funkciju i značaj. Neposredno okruženje zgrada javne namjene mora se primjereno pejsažno urediti. </w:t>
      </w:r>
    </w:p>
    <w:p w14:paraId="2CAE042B" w14:textId="77777777" w:rsidR="00A71668" w:rsidRPr="00A85B09" w:rsidRDefault="00A71668" w:rsidP="00A71668">
      <w:pPr>
        <w:rPr>
          <w:rFonts w:ascii="Arial Narrow" w:hAnsi="Arial Narrow"/>
          <w:sz w:val="20"/>
        </w:rPr>
      </w:pPr>
      <w:r w:rsidRPr="00A85B09">
        <w:rPr>
          <w:rFonts w:ascii="Arial Narrow" w:hAnsi="Arial Narrow"/>
          <w:sz w:val="20"/>
        </w:rPr>
        <w:t xml:space="preserve">(7) Gospodarski objekti kao što su zanatske i druge obrtničke radionice, industrijski pogoni, tovilišta, silosi, mlinovi, sušare, </w:t>
      </w:r>
      <w:proofErr w:type="spellStart"/>
      <w:r w:rsidRPr="00A85B09">
        <w:rPr>
          <w:rFonts w:ascii="Arial Narrow" w:hAnsi="Arial Narrow"/>
          <w:sz w:val="20"/>
        </w:rPr>
        <w:t>mješaone</w:t>
      </w:r>
      <w:proofErr w:type="spellEnd"/>
      <w:r w:rsidRPr="00A85B09">
        <w:rPr>
          <w:rFonts w:ascii="Arial Narrow" w:hAnsi="Arial Narrow"/>
          <w:sz w:val="20"/>
        </w:rPr>
        <w:t xml:space="preserve"> stočne hrane i slično ne mogu se graditi u širem okruženju zgrada javne namjene, a prema ograničenjima navedenim u poglavlju 2.4. ovih provedbenih odredbi.</w:t>
      </w:r>
    </w:p>
    <w:p w14:paraId="2AE2C29C" w14:textId="77777777" w:rsidR="00A71668" w:rsidRPr="00A85B09" w:rsidRDefault="00A71668" w:rsidP="00A71668">
      <w:pPr>
        <w:tabs>
          <w:tab w:val="num" w:pos="567"/>
        </w:tabs>
        <w:rPr>
          <w:rFonts w:ascii="Arial Narrow" w:hAnsi="Arial Narrow"/>
          <w:sz w:val="20"/>
        </w:rPr>
      </w:pPr>
      <w:r w:rsidRPr="00A85B09">
        <w:rPr>
          <w:rFonts w:ascii="Arial Narrow" w:hAnsi="Arial Narrow"/>
          <w:sz w:val="20"/>
        </w:rPr>
        <w:lastRenderedPageBreak/>
        <w:t xml:space="preserve">(8) Javna namjena obuhvaća i športsko rekreacijsku namjenu sa oznakom R za koju su u planu određene posebne površine. Na tim se površinama omogućuje gradnja i uređivanje svih vrsta otvorenih i zatvorenih igrališta sa pratećim sadržajima kao što su svlačionice, teretane, saune, ugostiteljski sadržaji  i trgovački sadržaji. </w:t>
      </w:r>
    </w:p>
    <w:p w14:paraId="58509E1B" w14:textId="77777777" w:rsidR="00A71668" w:rsidRPr="00A85B09" w:rsidRDefault="00A71668" w:rsidP="00A71668">
      <w:pPr>
        <w:rPr>
          <w:rFonts w:ascii="Arial Narrow" w:hAnsi="Arial Narrow"/>
          <w:sz w:val="20"/>
        </w:rPr>
      </w:pPr>
      <w:r w:rsidRPr="00A85B09">
        <w:rPr>
          <w:rFonts w:ascii="Arial Narrow" w:hAnsi="Arial Narrow"/>
          <w:sz w:val="20"/>
        </w:rPr>
        <w:t>(9) Ukupna površina pratećih rekreacijskih, ugostiteljskih i trgovačkih sadržaja u zatvorenim prostorima može iznositi do najviše:</w:t>
      </w:r>
    </w:p>
    <w:p w14:paraId="27CE5DEF" w14:textId="77777777" w:rsidR="00A71668" w:rsidRPr="00A85B09" w:rsidRDefault="00A71668" w:rsidP="00A71668">
      <w:pPr>
        <w:widowControl w:val="0"/>
        <w:numPr>
          <w:ilvl w:val="0"/>
          <w:numId w:val="113"/>
        </w:numPr>
        <w:rPr>
          <w:rFonts w:ascii="Arial Narrow" w:hAnsi="Arial Narrow"/>
          <w:sz w:val="20"/>
        </w:rPr>
      </w:pPr>
      <w:r w:rsidRPr="00A85B09">
        <w:rPr>
          <w:rFonts w:ascii="Arial Narrow" w:hAnsi="Arial Narrow"/>
          <w:sz w:val="20"/>
        </w:rPr>
        <w:t>10% površine otvorenih športskih igrališta</w:t>
      </w:r>
    </w:p>
    <w:p w14:paraId="32F6516C" w14:textId="77777777" w:rsidR="00A71668" w:rsidRPr="00A85B09" w:rsidRDefault="00A71668" w:rsidP="00A71668">
      <w:pPr>
        <w:widowControl w:val="0"/>
        <w:numPr>
          <w:ilvl w:val="0"/>
          <w:numId w:val="113"/>
        </w:numPr>
        <w:rPr>
          <w:rFonts w:ascii="Arial Narrow" w:hAnsi="Arial Narrow"/>
          <w:sz w:val="20"/>
        </w:rPr>
      </w:pPr>
      <w:r w:rsidRPr="00A85B09">
        <w:rPr>
          <w:rFonts w:ascii="Arial Narrow" w:hAnsi="Arial Narrow"/>
          <w:sz w:val="20"/>
        </w:rPr>
        <w:t>20% površine zatvorenih športskih igrališta</w:t>
      </w:r>
    </w:p>
    <w:p w14:paraId="2E9E6D88" w14:textId="77777777" w:rsidR="00A71668" w:rsidRPr="00A85B09" w:rsidRDefault="00A71668" w:rsidP="00A71668">
      <w:pPr>
        <w:rPr>
          <w:rFonts w:ascii="Arial Narrow" w:hAnsi="Arial Narrow"/>
          <w:sz w:val="20"/>
        </w:rPr>
      </w:pPr>
      <w:r w:rsidRPr="00A85B09">
        <w:rPr>
          <w:rFonts w:ascii="Arial Narrow" w:hAnsi="Arial Narrow"/>
          <w:sz w:val="20"/>
        </w:rPr>
        <w:t xml:space="preserve">(10) Parkiranje vozila mora se riješiti na vlastitoj građevnoj parceli prema kriteriju: </w:t>
      </w:r>
    </w:p>
    <w:p w14:paraId="0EDCD752" w14:textId="77777777" w:rsidR="00A71668" w:rsidRPr="00A85B09" w:rsidRDefault="00A71668" w:rsidP="00A71668">
      <w:pPr>
        <w:widowControl w:val="0"/>
        <w:numPr>
          <w:ilvl w:val="0"/>
          <w:numId w:val="112"/>
        </w:numPr>
        <w:rPr>
          <w:rFonts w:ascii="Arial Narrow" w:hAnsi="Arial Narrow"/>
          <w:sz w:val="20"/>
        </w:rPr>
      </w:pPr>
      <w:r w:rsidRPr="00A85B09">
        <w:rPr>
          <w:rFonts w:ascii="Arial Narrow" w:hAnsi="Arial Narrow"/>
          <w:sz w:val="20"/>
        </w:rPr>
        <w:t>igrališta i dvorane</w:t>
      </w:r>
      <w:r w:rsidRPr="00A85B09">
        <w:rPr>
          <w:rFonts w:ascii="Arial Narrow" w:hAnsi="Arial Narrow"/>
          <w:sz w:val="20"/>
        </w:rPr>
        <w:tab/>
      </w:r>
      <w:r w:rsidRPr="00A85B09">
        <w:rPr>
          <w:rFonts w:ascii="Arial Narrow" w:hAnsi="Arial Narrow"/>
          <w:sz w:val="20"/>
        </w:rPr>
        <w:tab/>
        <w:t>20 pm/1000  m</w:t>
      </w:r>
      <w:r w:rsidRPr="00A85B09">
        <w:rPr>
          <w:rFonts w:ascii="Arial Narrow" w:hAnsi="Arial Narrow"/>
          <w:sz w:val="20"/>
          <w:vertAlign w:val="superscript"/>
        </w:rPr>
        <w:t>2</w:t>
      </w:r>
    </w:p>
    <w:p w14:paraId="493D2142" w14:textId="77777777" w:rsidR="00A71668" w:rsidRPr="00A85B09" w:rsidRDefault="00A71668" w:rsidP="00A71668">
      <w:pPr>
        <w:rPr>
          <w:rFonts w:ascii="Arial Narrow" w:hAnsi="Arial Narrow"/>
          <w:sz w:val="20"/>
        </w:rPr>
      </w:pPr>
      <w:r w:rsidRPr="00A85B09">
        <w:rPr>
          <w:rFonts w:ascii="Arial Narrow" w:hAnsi="Arial Narrow"/>
          <w:sz w:val="20"/>
        </w:rPr>
        <w:t xml:space="preserve">(11) Otvorena športska igrališta za nogomet, rukomet, košarku i tenis mogu se graditi uz škole, mjesne domove, te na pogodnim pozicijama u i uz građevinska područja naselja i na površinama koje ovim planom nisu posebno označene kao površine športsko rekreacijske namjene. Uz takva otvorena igrališta ne mogu se graditi prateći rekreacijski, ugostiteljski i trgovački sadržaji.  </w:t>
      </w:r>
    </w:p>
    <w:p w14:paraId="4931AADB" w14:textId="77777777" w:rsidR="00A71668" w:rsidRPr="00A85B09" w:rsidRDefault="00A71668" w:rsidP="00A71668">
      <w:pPr>
        <w:rPr>
          <w:rFonts w:ascii="Arial Narrow" w:hAnsi="Arial Narrow"/>
          <w:sz w:val="20"/>
        </w:rPr>
      </w:pPr>
    </w:p>
    <w:p w14:paraId="11747126" w14:textId="77777777" w:rsidR="00A71668" w:rsidRPr="00A85B09" w:rsidRDefault="00A71668" w:rsidP="00A71668">
      <w:pPr>
        <w:pStyle w:val="Naslov2"/>
        <w:rPr>
          <w:rFonts w:ascii="Arial Narrow" w:hAnsi="Arial Narrow"/>
          <w:sz w:val="20"/>
          <w:szCs w:val="20"/>
        </w:rPr>
      </w:pPr>
      <w:bookmarkStart w:id="303" w:name="_Toc97104640"/>
      <w:bookmarkStart w:id="304" w:name="_Toc429516430"/>
      <w:bookmarkStart w:id="305" w:name="_Toc17192349"/>
      <w:bookmarkStart w:id="306" w:name="_Toc175845688"/>
      <w:r w:rsidRPr="00A85B09">
        <w:rPr>
          <w:rFonts w:ascii="Arial Narrow" w:hAnsi="Arial Narrow"/>
          <w:sz w:val="20"/>
          <w:szCs w:val="20"/>
        </w:rPr>
        <w:t>5. Uvjeti utvrđivanja koridora ili trasa i površina prometa i drugih infrastrukturnih sustava</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A85B09">
        <w:rPr>
          <w:rFonts w:ascii="Arial Narrow" w:hAnsi="Arial Narrow"/>
          <w:sz w:val="20"/>
          <w:szCs w:val="20"/>
        </w:rPr>
        <w:t xml:space="preserve"> </w:t>
      </w:r>
    </w:p>
    <w:p w14:paraId="3B256D43" w14:textId="77777777" w:rsidR="00A71668" w:rsidRPr="00A85B09" w:rsidRDefault="00A71668" w:rsidP="00A71668">
      <w:pPr>
        <w:jc w:val="center"/>
        <w:rPr>
          <w:rFonts w:ascii="Arial Narrow" w:hAnsi="Arial Narrow"/>
          <w:sz w:val="20"/>
        </w:rPr>
      </w:pPr>
      <w:r w:rsidRPr="00A85B09">
        <w:rPr>
          <w:rFonts w:ascii="Arial Narrow" w:hAnsi="Arial Narrow"/>
          <w:sz w:val="20"/>
        </w:rPr>
        <w:t>Članak 31.</w:t>
      </w:r>
    </w:p>
    <w:p w14:paraId="25DD6E7F" w14:textId="77777777" w:rsidR="00A71668" w:rsidRPr="00A85B09" w:rsidRDefault="00A71668" w:rsidP="00A71668">
      <w:pPr>
        <w:rPr>
          <w:rFonts w:ascii="Arial Narrow" w:hAnsi="Arial Narrow"/>
          <w:sz w:val="20"/>
        </w:rPr>
      </w:pPr>
      <w:r w:rsidRPr="00A85B09">
        <w:rPr>
          <w:rFonts w:ascii="Arial Narrow" w:hAnsi="Arial Narrow"/>
          <w:sz w:val="20"/>
        </w:rPr>
        <w:t>Prometni i infrastrukturni sustavi i koridori prikazani su u grafičkim prikazima u mjerilu 1:25000, a uvjeti za njihovu izgradnju i korištenje propisani su posebnim uvjetima, suglasnostima i mišljenjima iz područja cestovnog prometa, elektroenergetike, telekomunikacija i vodoprivrede.</w:t>
      </w:r>
    </w:p>
    <w:p w14:paraId="3AE4B8BB" w14:textId="77777777" w:rsidR="00A71668" w:rsidRPr="00A85B09" w:rsidRDefault="00A71668" w:rsidP="00A71668">
      <w:pPr>
        <w:rPr>
          <w:rFonts w:ascii="Arial Narrow" w:hAnsi="Arial Narrow"/>
          <w:sz w:val="20"/>
        </w:rPr>
      </w:pPr>
    </w:p>
    <w:p w14:paraId="738FB96B" w14:textId="77777777" w:rsidR="00A71668" w:rsidRPr="00A85B09" w:rsidRDefault="00A71668" w:rsidP="00A71668">
      <w:pPr>
        <w:pStyle w:val="Naslov3"/>
        <w:rPr>
          <w:rFonts w:ascii="Arial Narrow" w:hAnsi="Arial Narrow"/>
          <w:sz w:val="20"/>
        </w:rPr>
      </w:pPr>
      <w:bookmarkStart w:id="307" w:name="_Toc5164257"/>
      <w:bookmarkStart w:id="308" w:name="_Toc10202119"/>
      <w:bookmarkStart w:id="309" w:name="_Toc38704184"/>
      <w:bookmarkStart w:id="310" w:name="_Toc97104641"/>
      <w:bookmarkStart w:id="311" w:name="_Toc429516431"/>
      <w:bookmarkStart w:id="312" w:name="_Toc17192350"/>
      <w:bookmarkStart w:id="313" w:name="_Toc175845689"/>
      <w:r w:rsidRPr="00A85B09">
        <w:rPr>
          <w:rFonts w:ascii="Arial Narrow" w:hAnsi="Arial Narrow"/>
          <w:sz w:val="20"/>
        </w:rPr>
        <w:t>5.1. Promet</w:t>
      </w:r>
      <w:bookmarkEnd w:id="307"/>
      <w:bookmarkEnd w:id="308"/>
      <w:bookmarkEnd w:id="309"/>
      <w:bookmarkEnd w:id="310"/>
      <w:bookmarkEnd w:id="311"/>
      <w:bookmarkEnd w:id="312"/>
      <w:bookmarkEnd w:id="313"/>
    </w:p>
    <w:p w14:paraId="6BC935C1" w14:textId="77777777" w:rsidR="00A71668" w:rsidRPr="00A85B09" w:rsidRDefault="00A71668" w:rsidP="00A71668">
      <w:pPr>
        <w:pStyle w:val="Naslov4"/>
        <w:rPr>
          <w:rFonts w:ascii="Arial Narrow" w:hAnsi="Arial Narrow"/>
          <w:sz w:val="20"/>
        </w:rPr>
      </w:pPr>
      <w:bookmarkStart w:id="314" w:name="_Toc429516432"/>
      <w:bookmarkStart w:id="315" w:name="_Toc17192351"/>
      <w:bookmarkStart w:id="316" w:name="_Toc175845690"/>
      <w:r w:rsidRPr="00A85B09">
        <w:rPr>
          <w:rFonts w:ascii="Arial Narrow" w:hAnsi="Arial Narrow"/>
          <w:sz w:val="20"/>
        </w:rPr>
        <w:t>5.1.1. Cestovni promet</w:t>
      </w:r>
      <w:bookmarkEnd w:id="314"/>
      <w:bookmarkEnd w:id="315"/>
      <w:bookmarkEnd w:id="316"/>
    </w:p>
    <w:p w14:paraId="21201EEE" w14:textId="77777777" w:rsidR="00A71668" w:rsidRPr="00A85B09" w:rsidRDefault="00A71668" w:rsidP="00A71668">
      <w:pPr>
        <w:jc w:val="center"/>
        <w:rPr>
          <w:rFonts w:ascii="Arial Narrow" w:hAnsi="Arial Narrow"/>
          <w:sz w:val="20"/>
        </w:rPr>
      </w:pPr>
      <w:r w:rsidRPr="00A85B09">
        <w:rPr>
          <w:rFonts w:ascii="Arial Narrow" w:hAnsi="Arial Narrow"/>
          <w:sz w:val="20"/>
        </w:rPr>
        <w:t>Članak 32.</w:t>
      </w:r>
    </w:p>
    <w:p w14:paraId="684F6700" w14:textId="77777777" w:rsidR="00A71668" w:rsidRPr="00A85B09" w:rsidRDefault="00A71668" w:rsidP="00A71668">
      <w:pPr>
        <w:rPr>
          <w:rFonts w:ascii="Arial Narrow" w:hAnsi="Arial Narrow"/>
          <w:sz w:val="20"/>
        </w:rPr>
      </w:pPr>
      <w:r w:rsidRPr="00A85B09">
        <w:rPr>
          <w:rFonts w:ascii="Arial Narrow" w:hAnsi="Arial Narrow"/>
          <w:sz w:val="20"/>
        </w:rPr>
        <w:t>Javne prometne površine na području općine razvrstane su u četiri kategorije:</w:t>
      </w:r>
    </w:p>
    <w:p w14:paraId="492F6356" w14:textId="77777777" w:rsidR="00A71668" w:rsidRPr="00A85B09" w:rsidRDefault="00A71668" w:rsidP="00A71668">
      <w:pPr>
        <w:widowControl w:val="0"/>
        <w:numPr>
          <w:ilvl w:val="0"/>
          <w:numId w:val="121"/>
        </w:numPr>
        <w:tabs>
          <w:tab w:val="left" w:pos="567"/>
        </w:tabs>
        <w:ind w:left="567" w:hanging="283"/>
        <w:rPr>
          <w:rFonts w:ascii="Arial Narrow" w:hAnsi="Arial Narrow"/>
          <w:sz w:val="20"/>
        </w:rPr>
      </w:pPr>
      <w:r w:rsidRPr="00A85B09">
        <w:rPr>
          <w:rFonts w:ascii="Arial Narrow" w:hAnsi="Arial Narrow"/>
          <w:sz w:val="20"/>
        </w:rPr>
        <w:t>županijske ceste:</w:t>
      </w:r>
    </w:p>
    <w:p w14:paraId="3A02A924" w14:textId="77777777" w:rsidR="00A71668" w:rsidRPr="00A85B09" w:rsidRDefault="00A71668" w:rsidP="00A71668">
      <w:pPr>
        <w:widowControl w:val="0"/>
        <w:numPr>
          <w:ilvl w:val="1"/>
          <w:numId w:val="121"/>
        </w:numPr>
        <w:tabs>
          <w:tab w:val="clear" w:pos="2291"/>
          <w:tab w:val="left" w:pos="567"/>
          <w:tab w:val="num" w:pos="1560"/>
        </w:tabs>
        <w:ind w:left="1560" w:hanging="567"/>
        <w:rPr>
          <w:rFonts w:ascii="Arial Narrow" w:hAnsi="Arial Narrow"/>
          <w:sz w:val="20"/>
        </w:rPr>
      </w:pPr>
      <w:r w:rsidRPr="00A85B09">
        <w:rPr>
          <w:rFonts w:ascii="Arial Narrow" w:hAnsi="Arial Narrow"/>
          <w:sz w:val="20"/>
        </w:rPr>
        <w:t xml:space="preserve">županijska cesta Ž-2186: granica Općine Pušća – Bobovec </w:t>
      </w:r>
      <w:proofErr w:type="spellStart"/>
      <w:r w:rsidRPr="00A85B09">
        <w:rPr>
          <w:rFonts w:ascii="Arial Narrow" w:hAnsi="Arial Narrow"/>
          <w:sz w:val="20"/>
        </w:rPr>
        <w:t>Rozganski</w:t>
      </w:r>
      <w:proofErr w:type="spellEnd"/>
      <w:r w:rsidRPr="00A85B09">
        <w:rPr>
          <w:rFonts w:ascii="Arial Narrow" w:hAnsi="Arial Narrow"/>
          <w:sz w:val="20"/>
        </w:rPr>
        <w:t xml:space="preserve"> – Dubravica – granica Općine Kraljevec na Sutli</w:t>
      </w:r>
    </w:p>
    <w:p w14:paraId="131FAE2F" w14:textId="77777777" w:rsidR="00A71668" w:rsidRPr="00A85B09" w:rsidRDefault="00A71668" w:rsidP="00A71668">
      <w:pPr>
        <w:widowControl w:val="0"/>
        <w:numPr>
          <w:ilvl w:val="1"/>
          <w:numId w:val="121"/>
        </w:numPr>
        <w:tabs>
          <w:tab w:val="clear" w:pos="2291"/>
          <w:tab w:val="left" w:pos="567"/>
          <w:tab w:val="num" w:pos="1560"/>
        </w:tabs>
        <w:ind w:left="1560" w:hanging="567"/>
        <w:rPr>
          <w:rFonts w:ascii="Arial Narrow" w:hAnsi="Arial Narrow"/>
          <w:sz w:val="20"/>
        </w:rPr>
      </w:pPr>
      <w:r w:rsidRPr="00A85B09">
        <w:rPr>
          <w:rFonts w:ascii="Arial Narrow" w:hAnsi="Arial Narrow"/>
          <w:sz w:val="20"/>
        </w:rPr>
        <w:t>županijska cesta Ž-3005: Dubravica – Rozga – Kraj Gornji – granica Općine Marija Gorica</w:t>
      </w:r>
    </w:p>
    <w:p w14:paraId="416A0E53" w14:textId="77777777" w:rsidR="00A71668" w:rsidRPr="00A85B09" w:rsidRDefault="00A71668" w:rsidP="00A71668">
      <w:pPr>
        <w:widowControl w:val="0"/>
        <w:numPr>
          <w:ilvl w:val="0"/>
          <w:numId w:val="121"/>
        </w:numPr>
        <w:tabs>
          <w:tab w:val="left" w:pos="567"/>
        </w:tabs>
        <w:ind w:left="567" w:hanging="283"/>
        <w:rPr>
          <w:rFonts w:ascii="Arial Narrow" w:hAnsi="Arial Narrow"/>
          <w:sz w:val="20"/>
        </w:rPr>
      </w:pPr>
      <w:r w:rsidRPr="00A85B09">
        <w:rPr>
          <w:rFonts w:ascii="Arial Narrow" w:hAnsi="Arial Narrow"/>
          <w:sz w:val="20"/>
        </w:rPr>
        <w:t>lokalne ceste</w:t>
      </w:r>
    </w:p>
    <w:p w14:paraId="1CB46A69" w14:textId="77777777" w:rsidR="00A71668" w:rsidRPr="00A85B09" w:rsidRDefault="00A71668" w:rsidP="00A71668">
      <w:pPr>
        <w:widowControl w:val="0"/>
        <w:numPr>
          <w:ilvl w:val="1"/>
          <w:numId w:val="121"/>
        </w:numPr>
        <w:tabs>
          <w:tab w:val="clear" w:pos="2291"/>
          <w:tab w:val="left" w:pos="567"/>
          <w:tab w:val="num" w:pos="1560"/>
        </w:tabs>
        <w:ind w:left="1560" w:hanging="567"/>
        <w:rPr>
          <w:rFonts w:ascii="Arial Narrow" w:hAnsi="Arial Narrow"/>
          <w:sz w:val="20"/>
        </w:rPr>
      </w:pPr>
      <w:r w:rsidRPr="00A85B09">
        <w:rPr>
          <w:rFonts w:ascii="Arial Narrow" w:hAnsi="Arial Narrow"/>
          <w:sz w:val="20"/>
        </w:rPr>
        <w:t xml:space="preserve">lokalna cesta L-31010: Dubravica – </w:t>
      </w:r>
      <w:proofErr w:type="spellStart"/>
      <w:r w:rsidRPr="00A85B09">
        <w:rPr>
          <w:rFonts w:ascii="Arial Narrow" w:hAnsi="Arial Narrow"/>
          <w:sz w:val="20"/>
        </w:rPr>
        <w:t>Vučilčevo</w:t>
      </w:r>
      <w:proofErr w:type="spellEnd"/>
      <w:r w:rsidRPr="00A85B09">
        <w:rPr>
          <w:rFonts w:ascii="Arial Narrow" w:hAnsi="Arial Narrow"/>
          <w:sz w:val="20"/>
        </w:rPr>
        <w:t xml:space="preserve"> – </w:t>
      </w:r>
      <w:proofErr w:type="spellStart"/>
      <w:r w:rsidRPr="00A85B09">
        <w:rPr>
          <w:rFonts w:ascii="Arial Narrow" w:hAnsi="Arial Narrow"/>
          <w:sz w:val="20"/>
        </w:rPr>
        <w:t>Prosinec</w:t>
      </w:r>
      <w:proofErr w:type="spellEnd"/>
      <w:r w:rsidRPr="00A85B09">
        <w:rPr>
          <w:rFonts w:ascii="Arial Narrow" w:hAnsi="Arial Narrow"/>
          <w:sz w:val="20"/>
        </w:rPr>
        <w:t xml:space="preserve"> – Donji </w:t>
      </w:r>
      <w:proofErr w:type="spellStart"/>
      <w:r w:rsidRPr="00A85B09">
        <w:rPr>
          <w:rFonts w:ascii="Arial Narrow" w:hAnsi="Arial Narrow"/>
          <w:sz w:val="20"/>
        </w:rPr>
        <w:t>Čemehovec</w:t>
      </w:r>
      <w:proofErr w:type="spellEnd"/>
      <w:r w:rsidRPr="00A85B09">
        <w:rPr>
          <w:rFonts w:ascii="Arial Narrow" w:hAnsi="Arial Narrow"/>
          <w:sz w:val="20"/>
        </w:rPr>
        <w:t xml:space="preserve"> – granica Općine Kraljevec na Sutli</w:t>
      </w:r>
    </w:p>
    <w:p w14:paraId="5062F2F8" w14:textId="77777777" w:rsidR="00A71668" w:rsidRPr="00A85B09" w:rsidRDefault="00A71668" w:rsidP="00A71668">
      <w:pPr>
        <w:widowControl w:val="0"/>
        <w:numPr>
          <w:ilvl w:val="1"/>
          <w:numId w:val="121"/>
        </w:numPr>
        <w:tabs>
          <w:tab w:val="clear" w:pos="2291"/>
          <w:tab w:val="left" w:pos="567"/>
          <w:tab w:val="num" w:pos="1560"/>
        </w:tabs>
        <w:ind w:left="1560" w:hanging="567"/>
        <w:rPr>
          <w:rFonts w:ascii="Arial Narrow" w:hAnsi="Arial Narrow"/>
          <w:sz w:val="20"/>
        </w:rPr>
      </w:pPr>
      <w:r w:rsidRPr="00A85B09">
        <w:rPr>
          <w:rFonts w:ascii="Arial Narrow" w:hAnsi="Arial Narrow"/>
          <w:sz w:val="20"/>
        </w:rPr>
        <w:t>lokalna cesta L-31011:  Lukavec Sutlanski – Lugarski Breg</w:t>
      </w:r>
    </w:p>
    <w:p w14:paraId="7F0FF01A" w14:textId="77777777" w:rsidR="00A71668" w:rsidRPr="00A85B09" w:rsidRDefault="00A71668" w:rsidP="00A71668">
      <w:pPr>
        <w:widowControl w:val="0"/>
        <w:numPr>
          <w:ilvl w:val="0"/>
          <w:numId w:val="121"/>
        </w:numPr>
        <w:tabs>
          <w:tab w:val="left" w:pos="567"/>
        </w:tabs>
        <w:ind w:left="567" w:hanging="283"/>
        <w:rPr>
          <w:rFonts w:ascii="Arial Narrow" w:hAnsi="Arial Narrow"/>
          <w:sz w:val="20"/>
        </w:rPr>
      </w:pPr>
      <w:r w:rsidRPr="00A85B09">
        <w:rPr>
          <w:rFonts w:ascii="Arial Narrow" w:hAnsi="Arial Narrow"/>
          <w:sz w:val="20"/>
        </w:rPr>
        <w:t>nerazvrstane ceste</w:t>
      </w:r>
    </w:p>
    <w:p w14:paraId="217B17BF" w14:textId="77777777" w:rsidR="00A71668" w:rsidRPr="00A85B09" w:rsidRDefault="00A71668" w:rsidP="00A71668">
      <w:pPr>
        <w:widowControl w:val="0"/>
        <w:numPr>
          <w:ilvl w:val="0"/>
          <w:numId w:val="121"/>
        </w:numPr>
        <w:tabs>
          <w:tab w:val="left" w:pos="567"/>
        </w:tabs>
        <w:ind w:left="567" w:hanging="283"/>
        <w:rPr>
          <w:rFonts w:ascii="Arial Narrow" w:hAnsi="Arial Narrow"/>
          <w:sz w:val="20"/>
        </w:rPr>
      </w:pPr>
      <w:r w:rsidRPr="00A85B09">
        <w:rPr>
          <w:rFonts w:ascii="Arial Narrow" w:hAnsi="Arial Narrow"/>
          <w:sz w:val="20"/>
        </w:rPr>
        <w:t>kolno pješački i pješački putevi</w:t>
      </w:r>
    </w:p>
    <w:p w14:paraId="0A4ACF6F" w14:textId="77777777" w:rsidR="00A71668" w:rsidRPr="00A85B09" w:rsidRDefault="00A71668" w:rsidP="00A71668">
      <w:pPr>
        <w:widowControl w:val="0"/>
        <w:numPr>
          <w:ilvl w:val="0"/>
          <w:numId w:val="121"/>
        </w:numPr>
        <w:tabs>
          <w:tab w:val="left" w:pos="567"/>
        </w:tabs>
        <w:ind w:left="567" w:hanging="283"/>
        <w:rPr>
          <w:rFonts w:ascii="Arial Narrow" w:hAnsi="Arial Narrow"/>
          <w:sz w:val="20"/>
        </w:rPr>
      </w:pPr>
      <w:r w:rsidRPr="00A85B09">
        <w:rPr>
          <w:rFonts w:ascii="Arial Narrow" w:hAnsi="Arial Narrow"/>
          <w:sz w:val="20"/>
        </w:rPr>
        <w:t>biciklističke staze</w:t>
      </w:r>
    </w:p>
    <w:p w14:paraId="73048F04" w14:textId="77777777" w:rsidR="00A71668" w:rsidRPr="00A85B09" w:rsidRDefault="00A71668" w:rsidP="00A71668">
      <w:pPr>
        <w:tabs>
          <w:tab w:val="left" w:pos="567"/>
        </w:tabs>
        <w:ind w:left="567"/>
        <w:rPr>
          <w:rFonts w:ascii="Arial Narrow" w:hAnsi="Arial Narrow"/>
          <w:sz w:val="20"/>
        </w:rPr>
      </w:pPr>
    </w:p>
    <w:p w14:paraId="10EF876A" w14:textId="77777777" w:rsidR="00A71668" w:rsidRPr="00A85B09" w:rsidRDefault="00A71668" w:rsidP="00A71668">
      <w:pPr>
        <w:tabs>
          <w:tab w:val="left" w:pos="567"/>
        </w:tabs>
        <w:jc w:val="center"/>
        <w:rPr>
          <w:rFonts w:ascii="Arial Narrow" w:hAnsi="Arial Narrow"/>
          <w:sz w:val="20"/>
        </w:rPr>
      </w:pPr>
      <w:r w:rsidRPr="00A85B09">
        <w:rPr>
          <w:rFonts w:ascii="Arial Narrow" w:hAnsi="Arial Narrow"/>
          <w:sz w:val="20"/>
        </w:rPr>
        <w:t>Članak 33.</w:t>
      </w:r>
    </w:p>
    <w:p w14:paraId="502AA3D5" w14:textId="77777777" w:rsidR="00A71668" w:rsidRPr="00A85B09" w:rsidRDefault="00A71668" w:rsidP="00A71668">
      <w:pPr>
        <w:rPr>
          <w:rFonts w:ascii="Arial Narrow" w:hAnsi="Arial Narrow"/>
          <w:sz w:val="20"/>
        </w:rPr>
      </w:pPr>
      <w:r w:rsidRPr="00A85B09">
        <w:rPr>
          <w:rFonts w:ascii="Arial Narrow" w:hAnsi="Arial Narrow"/>
          <w:sz w:val="20"/>
        </w:rPr>
        <w:t xml:space="preserve">(1) Ako se izdaje lokacijska dozvola za građenje objekata ili instalacija na javnoj cesti ili unutar zaštitnog pojasa javne ceste, prethodno se moraju zatražiti posebni uvjeti  i </w:t>
      </w:r>
      <w:proofErr w:type="spellStart"/>
      <w:r w:rsidRPr="00A85B09">
        <w:rPr>
          <w:rFonts w:ascii="Arial Narrow" w:hAnsi="Arial Narrow"/>
          <w:sz w:val="20"/>
        </w:rPr>
        <w:t>potrbne</w:t>
      </w:r>
      <w:proofErr w:type="spellEnd"/>
      <w:r w:rsidRPr="00A85B09">
        <w:rPr>
          <w:rFonts w:ascii="Arial Narrow" w:hAnsi="Arial Narrow"/>
          <w:sz w:val="20"/>
        </w:rPr>
        <w:t xml:space="preserve"> suglasnosti županijske uprave za ceste kada se radi o županijskoj i lokalnoj cesti. </w:t>
      </w:r>
    </w:p>
    <w:p w14:paraId="0EDBF04F" w14:textId="77777777" w:rsidR="00A71668" w:rsidRPr="00A85B09" w:rsidRDefault="00A71668" w:rsidP="00A71668">
      <w:pPr>
        <w:rPr>
          <w:rFonts w:ascii="Arial Narrow" w:hAnsi="Arial Narrow"/>
          <w:sz w:val="20"/>
        </w:rPr>
      </w:pPr>
      <w:r w:rsidRPr="00A85B09">
        <w:rPr>
          <w:rFonts w:ascii="Arial Narrow" w:hAnsi="Arial Narrow"/>
          <w:sz w:val="20"/>
        </w:rPr>
        <w:t xml:space="preserve">(2) Zaštitni pojas za postojeće ceste mjeri se od vanjskog ruba zemljišnog pojasa ceste tako da je u pravilu širok sa svake strane: </w:t>
      </w:r>
    </w:p>
    <w:p w14:paraId="269EB695" w14:textId="77777777" w:rsidR="00A71668" w:rsidRPr="00A85B09" w:rsidRDefault="00A71668" w:rsidP="00A71668">
      <w:pPr>
        <w:pStyle w:val="T-98-2"/>
        <w:numPr>
          <w:ilvl w:val="0"/>
          <w:numId w:val="139"/>
        </w:numPr>
        <w:spacing w:after="0" w:line="202" w:lineRule="atLeast"/>
        <w:ind w:left="714" w:hanging="357"/>
        <w:rPr>
          <w:rFonts w:ascii="Arial Narrow" w:hAnsi="Arial Narrow" w:cs="Arial"/>
          <w:sz w:val="20"/>
          <w:szCs w:val="20"/>
          <w:lang w:val="hr-HR"/>
        </w:rPr>
      </w:pPr>
      <w:r w:rsidRPr="00A85B09">
        <w:rPr>
          <w:rFonts w:ascii="Arial Narrow" w:hAnsi="Arial Narrow" w:cs="Arial"/>
          <w:sz w:val="20"/>
          <w:szCs w:val="20"/>
          <w:lang w:val="hr-HR"/>
        </w:rPr>
        <w:t>za županijske ceste 15 m,</w:t>
      </w:r>
    </w:p>
    <w:p w14:paraId="31CF283A" w14:textId="77777777" w:rsidR="00A71668" w:rsidRPr="00A85B09" w:rsidRDefault="00A71668" w:rsidP="00A71668">
      <w:pPr>
        <w:pStyle w:val="T-98-2"/>
        <w:numPr>
          <w:ilvl w:val="0"/>
          <w:numId w:val="139"/>
        </w:numPr>
        <w:spacing w:after="0" w:line="202" w:lineRule="atLeast"/>
        <w:ind w:left="714" w:hanging="357"/>
        <w:rPr>
          <w:rFonts w:ascii="Arial Narrow" w:hAnsi="Arial Narrow" w:cs="Arial"/>
          <w:sz w:val="20"/>
          <w:szCs w:val="20"/>
          <w:lang w:val="hr-HR"/>
        </w:rPr>
      </w:pPr>
      <w:r w:rsidRPr="00A85B09">
        <w:rPr>
          <w:rFonts w:ascii="Arial Narrow" w:hAnsi="Arial Narrow" w:cs="Arial"/>
          <w:sz w:val="20"/>
          <w:szCs w:val="20"/>
          <w:lang w:val="hr-HR"/>
        </w:rPr>
        <w:t>za lokalne ceste 10 m.</w:t>
      </w:r>
    </w:p>
    <w:p w14:paraId="73471874" w14:textId="77777777" w:rsidR="00A71668" w:rsidRPr="00A85B09" w:rsidRDefault="00A71668" w:rsidP="00A71668">
      <w:pPr>
        <w:rPr>
          <w:rFonts w:ascii="Arial Narrow" w:hAnsi="Arial Narrow"/>
          <w:sz w:val="20"/>
        </w:rPr>
      </w:pPr>
      <w:r w:rsidRPr="00A85B09">
        <w:rPr>
          <w:rFonts w:ascii="Arial Narrow" w:hAnsi="Arial Narrow"/>
          <w:sz w:val="20"/>
        </w:rPr>
        <w:t>(3) U pojasu županijskih cesta unutar i izvan građevinskih područja mogu se graditi benzinske postaje te praonice i servisi vozila.</w:t>
      </w:r>
    </w:p>
    <w:p w14:paraId="0981FCC0" w14:textId="77777777" w:rsidR="00A71668" w:rsidRPr="00A85B09" w:rsidRDefault="00A71668" w:rsidP="00A71668">
      <w:pPr>
        <w:rPr>
          <w:rFonts w:ascii="Arial Narrow" w:hAnsi="Arial Narrow"/>
          <w:sz w:val="20"/>
        </w:rPr>
      </w:pPr>
      <w:r w:rsidRPr="00A85B09">
        <w:rPr>
          <w:rFonts w:ascii="Arial Narrow" w:hAnsi="Arial Narrow"/>
          <w:sz w:val="20"/>
        </w:rPr>
        <w:lastRenderedPageBreak/>
        <w:t xml:space="preserve">(4) Rekonstrukcijom postojećih županijskih i lokalnih cesta potrebno je obuhvatiti cjelovito rješenje trase sa svom infrastrukturom, javnom rasvjetom, uređenjem pješačkih nogostupa i dr. u naselju. U sklopu lokacijske dozvole obvezno je rješenje površinske odvodnje radi sprječavanja štetnih utjecaja na okoliš, kao i način prijelaza ceste preko potoka i bujica sukladno posebnim uvjetima. Zahvate na terenu, koji nastaju gradnjom ili rekonstrukcijom cesta (usjeci, nasipi), potrebno je sanirati i </w:t>
      </w:r>
      <w:proofErr w:type="spellStart"/>
      <w:r w:rsidRPr="00A85B09">
        <w:rPr>
          <w:rFonts w:ascii="Arial Narrow" w:hAnsi="Arial Narrow"/>
          <w:sz w:val="20"/>
        </w:rPr>
        <w:t>ozelenjavati</w:t>
      </w:r>
      <w:proofErr w:type="spellEnd"/>
      <w:r w:rsidRPr="00A85B09">
        <w:rPr>
          <w:rFonts w:ascii="Arial Narrow" w:hAnsi="Arial Narrow"/>
          <w:sz w:val="20"/>
        </w:rPr>
        <w:t xml:space="preserve"> radi očuvanja krajobraza. Usjeke je potrebno izvesti u odgovarajućoj širini i uz primjenu mjera zaštite od odronjavanja kamenja i zemlje po kolniku ceste.</w:t>
      </w:r>
    </w:p>
    <w:p w14:paraId="5ACA06B9" w14:textId="77777777" w:rsidR="00A71668" w:rsidRPr="00A85B09" w:rsidRDefault="00A71668" w:rsidP="00A71668">
      <w:pPr>
        <w:tabs>
          <w:tab w:val="left" w:pos="567"/>
        </w:tabs>
        <w:jc w:val="center"/>
        <w:rPr>
          <w:rFonts w:ascii="Arial Narrow" w:hAnsi="Arial Narrow"/>
          <w:sz w:val="20"/>
        </w:rPr>
      </w:pPr>
    </w:p>
    <w:p w14:paraId="1370D129" w14:textId="77777777" w:rsidR="00A71668" w:rsidRPr="00A85B09" w:rsidRDefault="00A71668" w:rsidP="00A71668">
      <w:pPr>
        <w:tabs>
          <w:tab w:val="left" w:pos="567"/>
        </w:tabs>
        <w:jc w:val="center"/>
        <w:rPr>
          <w:rFonts w:ascii="Arial Narrow" w:hAnsi="Arial Narrow"/>
          <w:sz w:val="20"/>
        </w:rPr>
      </w:pPr>
      <w:r w:rsidRPr="00A85B09">
        <w:rPr>
          <w:rFonts w:ascii="Arial Narrow" w:hAnsi="Arial Narrow"/>
          <w:sz w:val="20"/>
        </w:rPr>
        <w:t>Članak 34.</w:t>
      </w:r>
    </w:p>
    <w:p w14:paraId="6A14BF39" w14:textId="77777777" w:rsidR="00A71668" w:rsidRPr="00A85B09" w:rsidRDefault="00A71668" w:rsidP="00A71668">
      <w:pPr>
        <w:rPr>
          <w:rFonts w:ascii="Arial Narrow" w:hAnsi="Arial Narrow"/>
          <w:sz w:val="20"/>
        </w:rPr>
      </w:pPr>
      <w:r w:rsidRPr="00A85B09">
        <w:rPr>
          <w:rFonts w:ascii="Arial Narrow" w:hAnsi="Arial Narrow"/>
          <w:sz w:val="20"/>
        </w:rPr>
        <w:t>(1) Postojeće nerazvrstane ceste, kolno pješački i pješački putevi mogu se održavati i rekonstruirati unutar postojećeg zemljišnog pojasa. Širina kolnika za postojeće nerazvrstane ceste odredit će se projektom održavanja/rekonstrukcije prema raspoloživoj širini zemljišnog pojasa (tj. u postojećem koridoru), u skladu sa očekivanim intenzitetom prometa.</w:t>
      </w:r>
    </w:p>
    <w:p w14:paraId="38F8E9CA" w14:textId="77777777" w:rsidR="00A71668" w:rsidRPr="00A85B09" w:rsidRDefault="00A71668" w:rsidP="00A71668">
      <w:pPr>
        <w:rPr>
          <w:rFonts w:ascii="Arial Narrow" w:hAnsi="Arial Narrow"/>
          <w:sz w:val="20"/>
        </w:rPr>
      </w:pPr>
      <w:r w:rsidRPr="00A85B09">
        <w:rPr>
          <w:rFonts w:ascii="Arial Narrow" w:hAnsi="Arial Narrow"/>
          <w:sz w:val="20"/>
        </w:rPr>
        <w:t xml:space="preserve">Za nove biciklističke staze potrebno je voditi se načelima za planiranje i projektiranje biciklističke </w:t>
      </w:r>
      <w:proofErr w:type="spellStart"/>
      <w:r w:rsidRPr="00A85B09">
        <w:rPr>
          <w:rFonts w:ascii="Arial Narrow" w:hAnsi="Arial Narrow"/>
          <w:sz w:val="20"/>
        </w:rPr>
        <w:t>infratrukture</w:t>
      </w:r>
      <w:proofErr w:type="spellEnd"/>
      <w:r w:rsidRPr="00A85B09">
        <w:rPr>
          <w:rFonts w:ascii="Arial Narrow" w:hAnsi="Arial Narrow"/>
          <w:sz w:val="20"/>
        </w:rPr>
        <w:t xml:space="preserve"> sukladno Pravilniku o biciklističkoj </w:t>
      </w:r>
      <w:proofErr w:type="spellStart"/>
      <w:r w:rsidRPr="00A85B09">
        <w:rPr>
          <w:rFonts w:ascii="Arial Narrow" w:hAnsi="Arial Narrow"/>
          <w:sz w:val="20"/>
        </w:rPr>
        <w:t>infratrukturi</w:t>
      </w:r>
      <w:proofErr w:type="spellEnd"/>
      <w:r w:rsidRPr="00A85B09">
        <w:rPr>
          <w:rFonts w:ascii="Arial Narrow" w:hAnsi="Arial Narrow"/>
          <w:sz w:val="20"/>
        </w:rPr>
        <w:t xml:space="preserve"> (NN 28/16).</w:t>
      </w:r>
    </w:p>
    <w:p w14:paraId="402DBC6E" w14:textId="77777777" w:rsidR="00A71668" w:rsidRPr="00A85B09" w:rsidRDefault="00A71668" w:rsidP="00A71668">
      <w:pPr>
        <w:rPr>
          <w:rFonts w:ascii="Arial Narrow" w:hAnsi="Arial Narrow"/>
          <w:sz w:val="20"/>
        </w:rPr>
      </w:pPr>
      <w:r w:rsidRPr="00A85B09">
        <w:rPr>
          <w:rFonts w:ascii="Arial Narrow" w:hAnsi="Arial Narrow"/>
          <w:sz w:val="20"/>
        </w:rPr>
        <w:t>(2) Za gradnju novih nerazvrstanih cesta planom se utvrđuju slijedeće minimalne širine kolnika i zemljišnog pojasa:</w:t>
      </w:r>
    </w:p>
    <w:p w14:paraId="35A29DD4" w14:textId="77777777" w:rsidR="00A71668" w:rsidRPr="00A85B09" w:rsidRDefault="00A71668" w:rsidP="00A71668">
      <w:pPr>
        <w:widowControl w:val="0"/>
        <w:numPr>
          <w:ilvl w:val="0"/>
          <w:numId w:val="140"/>
        </w:numPr>
        <w:rPr>
          <w:rFonts w:ascii="Arial Narrow" w:hAnsi="Arial Narrow"/>
          <w:sz w:val="20"/>
        </w:rPr>
      </w:pPr>
      <w:r w:rsidRPr="00A85B09">
        <w:rPr>
          <w:rFonts w:ascii="Arial Narrow" w:hAnsi="Arial Narrow"/>
          <w:sz w:val="20"/>
        </w:rPr>
        <w:t>za dvosmjerni promet:</w:t>
      </w:r>
    </w:p>
    <w:p w14:paraId="3A8DAE00" w14:textId="77777777" w:rsidR="00A71668" w:rsidRPr="00A85B09" w:rsidRDefault="00A71668" w:rsidP="00A71668">
      <w:pPr>
        <w:widowControl w:val="0"/>
        <w:numPr>
          <w:ilvl w:val="1"/>
          <w:numId w:val="140"/>
        </w:numPr>
        <w:rPr>
          <w:rFonts w:ascii="Arial Narrow" w:hAnsi="Arial Narrow"/>
          <w:sz w:val="20"/>
        </w:rPr>
      </w:pPr>
      <w:r w:rsidRPr="00A85B09">
        <w:rPr>
          <w:rFonts w:ascii="Arial Narrow" w:hAnsi="Arial Narrow"/>
          <w:sz w:val="20"/>
        </w:rPr>
        <w:t>minimalna širina kolnika 4,5 m</w:t>
      </w:r>
    </w:p>
    <w:p w14:paraId="685903A0" w14:textId="77777777" w:rsidR="00A71668" w:rsidRPr="00A85B09" w:rsidRDefault="00A71668" w:rsidP="00A71668">
      <w:pPr>
        <w:widowControl w:val="0"/>
        <w:numPr>
          <w:ilvl w:val="1"/>
          <w:numId w:val="140"/>
        </w:numPr>
        <w:rPr>
          <w:rFonts w:ascii="Arial Narrow" w:hAnsi="Arial Narrow"/>
          <w:sz w:val="20"/>
        </w:rPr>
      </w:pPr>
      <w:r w:rsidRPr="00A85B09">
        <w:rPr>
          <w:rFonts w:ascii="Arial Narrow" w:hAnsi="Arial Narrow"/>
          <w:sz w:val="20"/>
        </w:rPr>
        <w:t>minimalna širina zemljišnog pojasa 6 m</w:t>
      </w:r>
    </w:p>
    <w:p w14:paraId="39ECF1DC" w14:textId="77777777" w:rsidR="00A71668" w:rsidRPr="00A85B09" w:rsidRDefault="00A71668" w:rsidP="00A71668">
      <w:pPr>
        <w:widowControl w:val="0"/>
        <w:numPr>
          <w:ilvl w:val="0"/>
          <w:numId w:val="140"/>
        </w:numPr>
        <w:rPr>
          <w:rFonts w:ascii="Arial Narrow" w:hAnsi="Arial Narrow"/>
          <w:sz w:val="20"/>
        </w:rPr>
      </w:pPr>
      <w:r w:rsidRPr="00A85B09">
        <w:rPr>
          <w:rFonts w:ascii="Arial Narrow" w:hAnsi="Arial Narrow"/>
          <w:sz w:val="20"/>
        </w:rPr>
        <w:t>za jednosmjerni promet:</w:t>
      </w:r>
    </w:p>
    <w:p w14:paraId="52074B81" w14:textId="77777777" w:rsidR="00A71668" w:rsidRPr="00A85B09" w:rsidRDefault="00A71668" w:rsidP="00A71668">
      <w:pPr>
        <w:widowControl w:val="0"/>
        <w:numPr>
          <w:ilvl w:val="1"/>
          <w:numId w:val="140"/>
        </w:numPr>
        <w:rPr>
          <w:rFonts w:ascii="Arial Narrow" w:hAnsi="Arial Narrow"/>
          <w:sz w:val="20"/>
        </w:rPr>
      </w:pPr>
      <w:r w:rsidRPr="00A85B09">
        <w:rPr>
          <w:rFonts w:ascii="Arial Narrow" w:hAnsi="Arial Narrow"/>
          <w:sz w:val="20"/>
        </w:rPr>
        <w:t>minimalna širina kolnika 3 m</w:t>
      </w:r>
    </w:p>
    <w:p w14:paraId="7CE871BF" w14:textId="77777777" w:rsidR="00A71668" w:rsidRPr="00A85B09" w:rsidRDefault="00A71668" w:rsidP="00A71668">
      <w:pPr>
        <w:widowControl w:val="0"/>
        <w:numPr>
          <w:ilvl w:val="1"/>
          <w:numId w:val="140"/>
        </w:numPr>
        <w:rPr>
          <w:rFonts w:ascii="Arial Narrow" w:hAnsi="Arial Narrow"/>
          <w:sz w:val="20"/>
        </w:rPr>
      </w:pPr>
      <w:r w:rsidRPr="00A85B09">
        <w:rPr>
          <w:rFonts w:ascii="Arial Narrow" w:hAnsi="Arial Narrow"/>
          <w:sz w:val="20"/>
        </w:rPr>
        <w:t>minimalna širina zemljišnog pojasa 4 m</w:t>
      </w:r>
    </w:p>
    <w:p w14:paraId="7C609D13" w14:textId="77777777" w:rsidR="00A71668" w:rsidRPr="00A85B09" w:rsidRDefault="00A71668" w:rsidP="00A71668">
      <w:pPr>
        <w:rPr>
          <w:rFonts w:ascii="Arial Narrow" w:hAnsi="Arial Narrow"/>
          <w:sz w:val="20"/>
        </w:rPr>
      </w:pPr>
      <w:r w:rsidRPr="00A85B09">
        <w:rPr>
          <w:rFonts w:ascii="Arial Narrow" w:hAnsi="Arial Narrow"/>
          <w:sz w:val="20"/>
        </w:rPr>
        <w:t xml:space="preserve">(3) Jednosmjerne nerazvrstane ceste u rijetko izgrađenim dijelovima naselja mogu se koristiti za dvosmjerni promet, ako imaju planirana ugibališta za mimoilaženje vozila na razmacima od najviše 500 m. Razmak ugibališta za mimoilaženje vozila odredit će se projektom nerazvrstane ceste ovisno o preglednosti i drugim prometno - tehničkim </w:t>
      </w:r>
      <w:proofErr w:type="spellStart"/>
      <w:r w:rsidRPr="00A85B09">
        <w:rPr>
          <w:rFonts w:ascii="Arial Narrow" w:hAnsi="Arial Narrow"/>
          <w:sz w:val="20"/>
        </w:rPr>
        <w:t>karakteristima</w:t>
      </w:r>
      <w:proofErr w:type="spellEnd"/>
      <w:r w:rsidRPr="00A85B09">
        <w:rPr>
          <w:rFonts w:ascii="Arial Narrow" w:hAnsi="Arial Narrow"/>
          <w:sz w:val="20"/>
        </w:rPr>
        <w:t xml:space="preserve"> ceste.    </w:t>
      </w:r>
    </w:p>
    <w:p w14:paraId="2176E94D" w14:textId="77777777" w:rsidR="00A71668" w:rsidRPr="00A85B09" w:rsidRDefault="00A71668" w:rsidP="00A71668">
      <w:pPr>
        <w:rPr>
          <w:rFonts w:ascii="Arial Narrow" w:hAnsi="Arial Narrow"/>
          <w:sz w:val="20"/>
        </w:rPr>
      </w:pPr>
      <w:r w:rsidRPr="00A85B09">
        <w:rPr>
          <w:rFonts w:ascii="Arial Narrow" w:hAnsi="Arial Narrow"/>
          <w:sz w:val="20"/>
        </w:rPr>
        <w:t xml:space="preserve">(4) Za gradnju novih kolno pješačkih puteva planom se utvrđuje minimalna širina zemljišnog pojasa od 3 m. Takav kolno pješački put se može koristiti za pristup do najviše 4 građevinske čestice. Na tim se česticama mogu graditi građevine sa najviše 2 stana, najveće građevinske </w:t>
      </w:r>
      <w:proofErr w:type="spellStart"/>
      <w:r w:rsidRPr="00A85B09">
        <w:rPr>
          <w:rFonts w:ascii="Arial Narrow" w:hAnsi="Arial Narrow"/>
          <w:sz w:val="20"/>
        </w:rPr>
        <w:t>brutto</w:t>
      </w:r>
      <w:proofErr w:type="spellEnd"/>
      <w:r w:rsidRPr="00A85B09">
        <w:rPr>
          <w:rFonts w:ascii="Arial Narrow" w:hAnsi="Arial Narrow"/>
          <w:sz w:val="20"/>
        </w:rPr>
        <w:t xml:space="preserve"> površine 400 m</w:t>
      </w:r>
      <w:r w:rsidRPr="00A85B09">
        <w:rPr>
          <w:rFonts w:ascii="Arial Narrow" w:hAnsi="Arial Narrow"/>
          <w:sz w:val="20"/>
          <w:vertAlign w:val="superscript"/>
        </w:rPr>
        <w:t>2</w:t>
      </w:r>
      <w:r w:rsidRPr="00A85B09">
        <w:rPr>
          <w:rFonts w:ascii="Arial Narrow" w:hAnsi="Arial Narrow"/>
          <w:sz w:val="20"/>
        </w:rPr>
        <w:t xml:space="preserve">. </w:t>
      </w:r>
    </w:p>
    <w:p w14:paraId="69E0EB23" w14:textId="77777777" w:rsidR="00A71668" w:rsidRPr="00A85B09" w:rsidRDefault="00A71668" w:rsidP="00A71668">
      <w:pPr>
        <w:rPr>
          <w:rFonts w:ascii="Arial Narrow" w:hAnsi="Arial Narrow"/>
          <w:sz w:val="20"/>
        </w:rPr>
      </w:pPr>
      <w:r w:rsidRPr="00A85B09">
        <w:rPr>
          <w:rFonts w:ascii="Arial Narrow" w:hAnsi="Arial Narrow"/>
          <w:sz w:val="20"/>
        </w:rPr>
        <w:t>(5) Za gradnju novih pješačkih puteva planom se utvrđuje minimalna širina zemljišnog pojasa od 1,5 m.</w:t>
      </w:r>
    </w:p>
    <w:p w14:paraId="74A99872" w14:textId="77777777" w:rsidR="00A71668" w:rsidRPr="00A85B09" w:rsidRDefault="00A71668" w:rsidP="00A71668">
      <w:pPr>
        <w:rPr>
          <w:rFonts w:ascii="Arial Narrow" w:hAnsi="Arial Narrow"/>
          <w:sz w:val="20"/>
        </w:rPr>
      </w:pPr>
    </w:p>
    <w:p w14:paraId="294A3B7C" w14:textId="77777777" w:rsidR="00A71668" w:rsidRPr="00A85B09" w:rsidRDefault="00A71668" w:rsidP="00A71668">
      <w:pPr>
        <w:jc w:val="center"/>
        <w:rPr>
          <w:rFonts w:ascii="Arial Narrow" w:hAnsi="Arial Narrow"/>
          <w:sz w:val="20"/>
        </w:rPr>
      </w:pPr>
      <w:r w:rsidRPr="00A85B09">
        <w:rPr>
          <w:rFonts w:ascii="Arial Narrow" w:hAnsi="Arial Narrow"/>
          <w:sz w:val="20"/>
        </w:rPr>
        <w:t>Članak 35.</w:t>
      </w:r>
    </w:p>
    <w:p w14:paraId="1FD8D772" w14:textId="77777777" w:rsidR="00A71668" w:rsidRPr="00A85B09" w:rsidRDefault="00A71668" w:rsidP="00A71668">
      <w:pPr>
        <w:rPr>
          <w:rFonts w:ascii="Arial Narrow" w:hAnsi="Arial Narrow"/>
          <w:sz w:val="20"/>
        </w:rPr>
      </w:pPr>
      <w:r w:rsidRPr="00A85B09">
        <w:rPr>
          <w:rFonts w:ascii="Arial Narrow" w:hAnsi="Arial Narrow"/>
          <w:sz w:val="20"/>
        </w:rPr>
        <w:t xml:space="preserve">(1) Za rekonstrukciju postojećih i gradnju novih nerazvrstanih cesta, kolno pješačkih i pješačkih puteva potrebno je zatražiti posebne uvjete </w:t>
      </w:r>
      <w:proofErr w:type="spellStart"/>
      <w:r w:rsidRPr="00A85B09">
        <w:rPr>
          <w:rFonts w:ascii="Arial Narrow" w:hAnsi="Arial Narrow"/>
          <w:sz w:val="20"/>
        </w:rPr>
        <w:t>nadaležnog</w:t>
      </w:r>
      <w:proofErr w:type="spellEnd"/>
      <w:r w:rsidRPr="00A85B09">
        <w:rPr>
          <w:rFonts w:ascii="Arial Narrow" w:hAnsi="Arial Narrow"/>
          <w:sz w:val="20"/>
        </w:rPr>
        <w:t xml:space="preserve"> tijela jedinice lokalne samouprave.  </w:t>
      </w:r>
    </w:p>
    <w:p w14:paraId="5CCDEA42" w14:textId="77777777" w:rsidR="00A71668" w:rsidRPr="00A85B09" w:rsidRDefault="00A71668" w:rsidP="00A71668">
      <w:pPr>
        <w:rPr>
          <w:rFonts w:ascii="Arial Narrow" w:hAnsi="Arial Narrow"/>
          <w:sz w:val="20"/>
        </w:rPr>
      </w:pPr>
      <w:r w:rsidRPr="00A85B09">
        <w:rPr>
          <w:rFonts w:ascii="Arial Narrow" w:hAnsi="Arial Narrow"/>
          <w:sz w:val="20"/>
        </w:rPr>
        <w:t>(2) Za gradnju građevina i uređivanje površina uz nerazvrstane potrebno je zatražiti posebne uvjete priključenja nadležnog tijela jedinice lokalne samouprave. Priključke građevina i površina na nerazvrstane ceste u pravilu treba projektirati i izvoditi sukladno «Pravilniku o uvjetima za projektiranje i izgradnju priključaka i prilaza na javnu cestu» (NN 119/07). Sve nerazvrstane ceste trebaju biti izvedene bez arhitektonskih barijera tako da na njima nema zapreka za kretanje niti jedne kategorije stanovništva.</w:t>
      </w:r>
    </w:p>
    <w:p w14:paraId="62A0C881" w14:textId="77777777" w:rsidR="00A71668" w:rsidRPr="00A85B09" w:rsidRDefault="00A71668" w:rsidP="00A71668">
      <w:pPr>
        <w:rPr>
          <w:rFonts w:ascii="Arial Narrow" w:hAnsi="Arial Narrow"/>
          <w:sz w:val="20"/>
        </w:rPr>
      </w:pPr>
      <w:r w:rsidRPr="00A85B09">
        <w:rPr>
          <w:rFonts w:ascii="Arial Narrow" w:hAnsi="Arial Narrow"/>
          <w:sz w:val="20"/>
        </w:rPr>
        <w:t>(3) Parkiranje vozila mora se riješiti na vlastitoj građevnoj parceli prema kriteriju:</w:t>
      </w:r>
    </w:p>
    <w:p w14:paraId="4D38F798" w14:textId="77777777" w:rsidR="00A71668" w:rsidRPr="00A85B09" w:rsidRDefault="00A71668" w:rsidP="00A71668">
      <w:pPr>
        <w:widowControl w:val="0"/>
        <w:numPr>
          <w:ilvl w:val="0"/>
          <w:numId w:val="127"/>
        </w:numPr>
        <w:tabs>
          <w:tab w:val="left" w:pos="567"/>
        </w:tabs>
        <w:rPr>
          <w:rFonts w:ascii="Arial Narrow" w:hAnsi="Arial Narrow"/>
          <w:sz w:val="20"/>
        </w:rPr>
      </w:pPr>
      <w:r w:rsidRPr="00A85B09">
        <w:rPr>
          <w:rFonts w:ascii="Arial Narrow" w:hAnsi="Arial Narrow"/>
          <w:sz w:val="20"/>
        </w:rPr>
        <w:t>škole</w:t>
      </w:r>
      <w:r w:rsidRPr="00A85B09">
        <w:rPr>
          <w:rFonts w:ascii="Arial Narrow" w:hAnsi="Arial Narrow"/>
          <w:sz w:val="20"/>
        </w:rPr>
        <w:tab/>
      </w:r>
      <w:r w:rsidRPr="00A85B09">
        <w:rPr>
          <w:rFonts w:ascii="Arial Narrow" w:hAnsi="Arial Narrow"/>
          <w:sz w:val="20"/>
        </w:rPr>
        <w:tab/>
      </w:r>
      <w:r w:rsidRPr="00A85B09">
        <w:rPr>
          <w:rFonts w:ascii="Arial Narrow" w:hAnsi="Arial Narrow"/>
          <w:sz w:val="20"/>
        </w:rPr>
        <w:tab/>
      </w:r>
      <w:r w:rsidRPr="00A85B09">
        <w:rPr>
          <w:rFonts w:ascii="Arial Narrow" w:hAnsi="Arial Narrow"/>
          <w:sz w:val="20"/>
        </w:rPr>
        <w:tab/>
        <w:t>10 pm/1000  m</w:t>
      </w:r>
      <w:r w:rsidRPr="00A85B09">
        <w:rPr>
          <w:rFonts w:ascii="Arial Narrow" w:hAnsi="Arial Narrow"/>
          <w:sz w:val="20"/>
          <w:vertAlign w:val="superscript"/>
        </w:rPr>
        <w:t>2</w:t>
      </w:r>
    </w:p>
    <w:p w14:paraId="1D7F704A" w14:textId="77777777" w:rsidR="00A71668" w:rsidRPr="00A85B09" w:rsidRDefault="00A71668" w:rsidP="00A71668">
      <w:pPr>
        <w:widowControl w:val="0"/>
        <w:numPr>
          <w:ilvl w:val="0"/>
          <w:numId w:val="127"/>
        </w:numPr>
        <w:tabs>
          <w:tab w:val="left" w:pos="567"/>
        </w:tabs>
        <w:rPr>
          <w:rFonts w:ascii="Arial Narrow" w:hAnsi="Arial Narrow"/>
          <w:sz w:val="20"/>
        </w:rPr>
      </w:pPr>
      <w:r w:rsidRPr="00A85B09">
        <w:rPr>
          <w:rFonts w:ascii="Arial Narrow" w:hAnsi="Arial Narrow"/>
          <w:sz w:val="20"/>
        </w:rPr>
        <w:t>športske dvorane</w:t>
      </w:r>
      <w:r w:rsidRPr="00A85B09">
        <w:rPr>
          <w:rFonts w:ascii="Arial Narrow" w:hAnsi="Arial Narrow"/>
          <w:sz w:val="20"/>
        </w:rPr>
        <w:tab/>
      </w:r>
      <w:r w:rsidRPr="00A85B09">
        <w:rPr>
          <w:rFonts w:ascii="Arial Narrow" w:hAnsi="Arial Narrow"/>
          <w:sz w:val="20"/>
        </w:rPr>
        <w:tab/>
      </w:r>
      <w:r w:rsidRPr="00A85B09">
        <w:rPr>
          <w:rFonts w:ascii="Arial Narrow" w:hAnsi="Arial Narrow"/>
          <w:sz w:val="20"/>
        </w:rPr>
        <w:tab/>
        <w:t>10 pm/1000  m</w:t>
      </w:r>
      <w:r w:rsidRPr="00A85B09">
        <w:rPr>
          <w:rFonts w:ascii="Arial Narrow" w:hAnsi="Arial Narrow"/>
          <w:sz w:val="20"/>
          <w:vertAlign w:val="superscript"/>
        </w:rPr>
        <w:t>2</w:t>
      </w:r>
    </w:p>
    <w:p w14:paraId="3D039A34" w14:textId="77777777" w:rsidR="00A71668" w:rsidRPr="00A85B09" w:rsidRDefault="00A71668" w:rsidP="00A71668">
      <w:pPr>
        <w:widowControl w:val="0"/>
        <w:numPr>
          <w:ilvl w:val="0"/>
          <w:numId w:val="127"/>
        </w:numPr>
        <w:tabs>
          <w:tab w:val="left" w:pos="567"/>
        </w:tabs>
        <w:rPr>
          <w:rFonts w:ascii="Arial Narrow" w:hAnsi="Arial Narrow"/>
          <w:sz w:val="20"/>
        </w:rPr>
      </w:pPr>
      <w:r w:rsidRPr="00A85B09">
        <w:rPr>
          <w:rFonts w:ascii="Arial Narrow" w:hAnsi="Arial Narrow"/>
          <w:sz w:val="20"/>
        </w:rPr>
        <w:t xml:space="preserve">kulturni i vjerski sadržaji </w:t>
      </w:r>
      <w:r w:rsidRPr="00A85B09">
        <w:rPr>
          <w:rFonts w:ascii="Arial Narrow" w:hAnsi="Arial Narrow"/>
          <w:sz w:val="20"/>
        </w:rPr>
        <w:tab/>
      </w:r>
      <w:r w:rsidRPr="00A85B09">
        <w:rPr>
          <w:rFonts w:ascii="Arial Narrow" w:hAnsi="Arial Narrow"/>
          <w:sz w:val="20"/>
        </w:rPr>
        <w:tab/>
        <w:t>10 pm/1000  m</w:t>
      </w:r>
      <w:r w:rsidRPr="00A85B09">
        <w:rPr>
          <w:rFonts w:ascii="Arial Narrow" w:hAnsi="Arial Narrow"/>
          <w:sz w:val="20"/>
          <w:vertAlign w:val="superscript"/>
        </w:rPr>
        <w:t>2</w:t>
      </w:r>
    </w:p>
    <w:p w14:paraId="4E3F9621" w14:textId="77777777" w:rsidR="00A71668" w:rsidRPr="00A85B09" w:rsidRDefault="00A71668" w:rsidP="00A71668">
      <w:pPr>
        <w:widowControl w:val="0"/>
        <w:numPr>
          <w:ilvl w:val="0"/>
          <w:numId w:val="127"/>
        </w:numPr>
        <w:tabs>
          <w:tab w:val="left" w:pos="567"/>
        </w:tabs>
        <w:rPr>
          <w:rFonts w:ascii="Arial Narrow" w:hAnsi="Arial Narrow"/>
          <w:sz w:val="20"/>
        </w:rPr>
      </w:pPr>
      <w:r w:rsidRPr="00A85B09">
        <w:rPr>
          <w:rFonts w:ascii="Arial Narrow" w:hAnsi="Arial Narrow"/>
          <w:sz w:val="20"/>
        </w:rPr>
        <w:t>usluge, trgovina, uredi</w:t>
      </w:r>
      <w:r w:rsidRPr="00A85B09">
        <w:rPr>
          <w:rFonts w:ascii="Arial Narrow" w:hAnsi="Arial Narrow"/>
          <w:sz w:val="20"/>
        </w:rPr>
        <w:tab/>
      </w:r>
      <w:r w:rsidRPr="00A85B09">
        <w:rPr>
          <w:rFonts w:ascii="Arial Narrow" w:hAnsi="Arial Narrow"/>
          <w:sz w:val="20"/>
        </w:rPr>
        <w:tab/>
        <w:t>10 pm/1000  m</w:t>
      </w:r>
      <w:r w:rsidRPr="00A85B09">
        <w:rPr>
          <w:rFonts w:ascii="Arial Narrow" w:hAnsi="Arial Narrow"/>
          <w:sz w:val="20"/>
          <w:vertAlign w:val="superscript"/>
        </w:rPr>
        <w:t>2</w:t>
      </w:r>
    </w:p>
    <w:p w14:paraId="786F56A3" w14:textId="77777777" w:rsidR="00A71668" w:rsidRPr="00A85B09" w:rsidRDefault="00A71668" w:rsidP="00A71668">
      <w:pPr>
        <w:widowControl w:val="0"/>
        <w:numPr>
          <w:ilvl w:val="0"/>
          <w:numId w:val="127"/>
        </w:numPr>
        <w:tabs>
          <w:tab w:val="left" w:pos="567"/>
        </w:tabs>
        <w:rPr>
          <w:rFonts w:ascii="Arial Narrow" w:hAnsi="Arial Narrow"/>
          <w:sz w:val="20"/>
        </w:rPr>
      </w:pPr>
      <w:r w:rsidRPr="00A85B09">
        <w:rPr>
          <w:rFonts w:ascii="Arial Narrow" w:hAnsi="Arial Narrow"/>
          <w:sz w:val="20"/>
        </w:rPr>
        <w:t>ugostitel</w:t>
      </w:r>
      <w:bookmarkStart w:id="317" w:name="_Toc99358231"/>
      <w:r w:rsidRPr="00A85B09">
        <w:rPr>
          <w:rFonts w:ascii="Arial Narrow" w:hAnsi="Arial Narrow"/>
          <w:sz w:val="20"/>
        </w:rPr>
        <w:t xml:space="preserve">jski </w:t>
      </w:r>
      <w:r w:rsidRPr="00A85B09">
        <w:rPr>
          <w:rFonts w:ascii="Arial Narrow" w:hAnsi="Arial Narrow"/>
          <w:sz w:val="20"/>
        </w:rPr>
        <w:tab/>
      </w:r>
      <w:r w:rsidRPr="00A85B09">
        <w:rPr>
          <w:rFonts w:ascii="Arial Narrow" w:hAnsi="Arial Narrow"/>
          <w:sz w:val="20"/>
        </w:rPr>
        <w:tab/>
      </w:r>
      <w:r w:rsidRPr="00A85B09">
        <w:rPr>
          <w:rFonts w:ascii="Arial Narrow" w:hAnsi="Arial Narrow"/>
          <w:sz w:val="20"/>
        </w:rPr>
        <w:tab/>
        <w:t>10 pm/1000  m</w:t>
      </w:r>
      <w:r w:rsidRPr="00A85B09">
        <w:rPr>
          <w:rFonts w:ascii="Arial Narrow" w:hAnsi="Arial Narrow"/>
          <w:sz w:val="20"/>
          <w:vertAlign w:val="superscript"/>
        </w:rPr>
        <w:t>2</w:t>
      </w:r>
    </w:p>
    <w:p w14:paraId="625BA592" w14:textId="77777777" w:rsidR="00A71668" w:rsidRPr="00A85B09" w:rsidRDefault="00A71668" w:rsidP="00A71668">
      <w:pPr>
        <w:pStyle w:val="Naslov4"/>
        <w:rPr>
          <w:rFonts w:ascii="Arial Narrow" w:hAnsi="Arial Narrow"/>
          <w:sz w:val="20"/>
        </w:rPr>
      </w:pPr>
      <w:bookmarkStart w:id="318" w:name="_Toc429516433"/>
      <w:bookmarkStart w:id="319" w:name="_Toc17192352"/>
      <w:bookmarkStart w:id="320" w:name="_Toc175845691"/>
      <w:r w:rsidRPr="00A85B09">
        <w:rPr>
          <w:rFonts w:ascii="Arial Narrow" w:hAnsi="Arial Narrow"/>
          <w:sz w:val="20"/>
        </w:rPr>
        <w:t>5.1.2. Željeznički promet</w:t>
      </w:r>
      <w:bookmarkEnd w:id="317"/>
      <w:bookmarkEnd w:id="318"/>
      <w:bookmarkEnd w:id="319"/>
      <w:bookmarkEnd w:id="320"/>
    </w:p>
    <w:p w14:paraId="70EBC3B4" w14:textId="77777777" w:rsidR="00A71668" w:rsidRPr="00A85B09" w:rsidRDefault="00A71668" w:rsidP="00A71668">
      <w:pPr>
        <w:jc w:val="center"/>
        <w:rPr>
          <w:rFonts w:ascii="Arial Narrow" w:hAnsi="Arial Narrow"/>
          <w:sz w:val="20"/>
        </w:rPr>
      </w:pPr>
      <w:r w:rsidRPr="00A85B09">
        <w:rPr>
          <w:rFonts w:ascii="Arial Narrow" w:hAnsi="Arial Narrow"/>
          <w:sz w:val="20"/>
        </w:rPr>
        <w:t>Članak 36.</w:t>
      </w:r>
    </w:p>
    <w:p w14:paraId="1FBFBF49" w14:textId="77777777" w:rsidR="00A71668" w:rsidRPr="00A85B09" w:rsidRDefault="00A71668" w:rsidP="00A71668">
      <w:pPr>
        <w:widowControl w:val="0"/>
        <w:numPr>
          <w:ilvl w:val="0"/>
          <w:numId w:val="172"/>
        </w:numPr>
        <w:rPr>
          <w:rFonts w:ascii="Arial Narrow" w:hAnsi="Arial Narrow"/>
          <w:sz w:val="20"/>
        </w:rPr>
      </w:pPr>
      <w:r w:rsidRPr="00A85B09">
        <w:rPr>
          <w:rFonts w:ascii="Arial Narrow" w:hAnsi="Arial Narrow"/>
          <w:sz w:val="20"/>
        </w:rPr>
        <w:t xml:space="preserve">Područjem Općine Dubravica prolazi željeznička pruga, Savski Marof – Kumrovec – Državna granica-(Imelo) na kojoj se unutar administrativnih granica Općine Dubravica nalaze slijedeća službena mjesta; stajalište Rozga (km 11+832) i stajalište </w:t>
      </w:r>
      <w:proofErr w:type="spellStart"/>
      <w:r w:rsidRPr="00A85B09">
        <w:rPr>
          <w:rFonts w:ascii="Arial Narrow" w:hAnsi="Arial Narrow"/>
          <w:sz w:val="20"/>
        </w:rPr>
        <w:t>Prosinec</w:t>
      </w:r>
      <w:proofErr w:type="spellEnd"/>
      <w:r w:rsidRPr="00A85B09">
        <w:rPr>
          <w:rFonts w:ascii="Arial Narrow" w:hAnsi="Arial Narrow"/>
          <w:sz w:val="20"/>
        </w:rPr>
        <w:t xml:space="preserve"> (km 15+167), te (7) željezničko-cestovnih prijelaza:</w:t>
      </w:r>
    </w:p>
    <w:p w14:paraId="1A1A26C4" w14:textId="77777777" w:rsidR="00A71668" w:rsidRPr="00A85B09" w:rsidRDefault="00A71668" w:rsidP="00A71668">
      <w:pPr>
        <w:ind w:left="720"/>
        <w:rPr>
          <w:rFonts w:ascii="Arial Narrow" w:hAnsi="Arial Narrow"/>
          <w:sz w:val="8"/>
          <w:szCs w:val="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4"/>
        <w:gridCol w:w="2393"/>
        <w:gridCol w:w="2393"/>
        <w:gridCol w:w="2286"/>
      </w:tblGrid>
      <w:tr w:rsidR="00A71668" w:rsidRPr="00A85B09" w14:paraId="7C8EED4C" w14:textId="77777777" w:rsidTr="00594F3E">
        <w:tc>
          <w:tcPr>
            <w:tcW w:w="2284" w:type="dxa"/>
            <w:shd w:val="clear" w:color="auto" w:fill="auto"/>
          </w:tcPr>
          <w:p w14:paraId="784DFF79" w14:textId="77777777" w:rsidR="00A71668" w:rsidRPr="00A85B09" w:rsidRDefault="00A71668" w:rsidP="00594F3E">
            <w:pPr>
              <w:jc w:val="center"/>
              <w:rPr>
                <w:rFonts w:ascii="Arial Narrow" w:hAnsi="Arial Narrow"/>
                <w:sz w:val="20"/>
              </w:rPr>
            </w:pPr>
          </w:p>
        </w:tc>
        <w:tc>
          <w:tcPr>
            <w:tcW w:w="2393" w:type="dxa"/>
            <w:shd w:val="clear" w:color="auto" w:fill="auto"/>
          </w:tcPr>
          <w:p w14:paraId="634EAFBA" w14:textId="77777777" w:rsidR="00A71668" w:rsidRPr="00A85B09" w:rsidRDefault="00A71668" w:rsidP="00594F3E">
            <w:pPr>
              <w:jc w:val="center"/>
              <w:rPr>
                <w:rFonts w:ascii="Arial Narrow" w:hAnsi="Arial Narrow"/>
                <w:sz w:val="20"/>
              </w:rPr>
            </w:pPr>
            <w:r w:rsidRPr="00A85B09">
              <w:rPr>
                <w:rFonts w:ascii="Arial Narrow" w:hAnsi="Arial Narrow"/>
                <w:sz w:val="20"/>
              </w:rPr>
              <w:t>Kilometarski položaj</w:t>
            </w:r>
          </w:p>
        </w:tc>
        <w:tc>
          <w:tcPr>
            <w:tcW w:w="2393" w:type="dxa"/>
            <w:shd w:val="clear" w:color="auto" w:fill="auto"/>
          </w:tcPr>
          <w:p w14:paraId="5CB86CA1" w14:textId="77777777" w:rsidR="00A71668" w:rsidRPr="00A85B09" w:rsidRDefault="00A71668" w:rsidP="00594F3E">
            <w:pPr>
              <w:jc w:val="center"/>
              <w:rPr>
                <w:rFonts w:ascii="Arial Narrow" w:hAnsi="Arial Narrow"/>
                <w:sz w:val="20"/>
              </w:rPr>
            </w:pPr>
            <w:r w:rsidRPr="00A85B09">
              <w:rPr>
                <w:rFonts w:ascii="Arial Narrow" w:hAnsi="Arial Narrow"/>
                <w:sz w:val="20"/>
              </w:rPr>
              <w:t>Postojeće osiguranje prijelaza</w:t>
            </w:r>
          </w:p>
        </w:tc>
        <w:tc>
          <w:tcPr>
            <w:tcW w:w="2286" w:type="dxa"/>
            <w:shd w:val="clear" w:color="auto" w:fill="auto"/>
          </w:tcPr>
          <w:p w14:paraId="2A2C3235" w14:textId="77777777" w:rsidR="00A71668" w:rsidRPr="00A85B09" w:rsidRDefault="00A71668" w:rsidP="00594F3E">
            <w:pPr>
              <w:jc w:val="center"/>
              <w:rPr>
                <w:rFonts w:ascii="Arial Narrow" w:hAnsi="Arial Narrow"/>
                <w:sz w:val="20"/>
              </w:rPr>
            </w:pPr>
            <w:r w:rsidRPr="00A85B09">
              <w:rPr>
                <w:rFonts w:ascii="Arial Narrow" w:hAnsi="Arial Narrow"/>
                <w:sz w:val="20"/>
              </w:rPr>
              <w:t>Konačno tehničko rješenje</w:t>
            </w:r>
          </w:p>
        </w:tc>
      </w:tr>
      <w:tr w:rsidR="00A71668" w:rsidRPr="00A85B09" w14:paraId="750FEE5B" w14:textId="77777777" w:rsidTr="00594F3E">
        <w:tc>
          <w:tcPr>
            <w:tcW w:w="2284" w:type="dxa"/>
            <w:shd w:val="clear" w:color="auto" w:fill="auto"/>
          </w:tcPr>
          <w:p w14:paraId="123278D8" w14:textId="77777777" w:rsidR="00A71668" w:rsidRPr="00A85B09" w:rsidRDefault="00A71668" w:rsidP="00594F3E">
            <w:pPr>
              <w:jc w:val="center"/>
              <w:rPr>
                <w:rFonts w:ascii="Arial Narrow" w:hAnsi="Arial Narrow"/>
                <w:sz w:val="16"/>
                <w:szCs w:val="16"/>
              </w:rPr>
            </w:pPr>
            <w:r w:rsidRPr="00A85B09">
              <w:rPr>
                <w:rFonts w:ascii="Arial Narrow" w:hAnsi="Arial Narrow"/>
                <w:sz w:val="16"/>
                <w:szCs w:val="16"/>
              </w:rPr>
              <w:t>željezničko-cestovni prijelaz</w:t>
            </w:r>
          </w:p>
        </w:tc>
        <w:tc>
          <w:tcPr>
            <w:tcW w:w="2393" w:type="dxa"/>
            <w:shd w:val="clear" w:color="auto" w:fill="auto"/>
          </w:tcPr>
          <w:p w14:paraId="3552B03D" w14:textId="77777777" w:rsidR="00A71668" w:rsidRPr="00A85B09" w:rsidRDefault="00A71668" w:rsidP="00594F3E">
            <w:pPr>
              <w:jc w:val="center"/>
              <w:rPr>
                <w:rFonts w:ascii="Arial Narrow" w:hAnsi="Arial Narrow"/>
                <w:sz w:val="16"/>
                <w:szCs w:val="16"/>
              </w:rPr>
            </w:pPr>
            <w:r w:rsidRPr="00A85B09">
              <w:rPr>
                <w:rFonts w:ascii="Arial Narrow" w:hAnsi="Arial Narrow"/>
                <w:sz w:val="16"/>
                <w:szCs w:val="16"/>
              </w:rPr>
              <w:t>11+105</w:t>
            </w:r>
          </w:p>
        </w:tc>
        <w:tc>
          <w:tcPr>
            <w:tcW w:w="2393" w:type="dxa"/>
            <w:shd w:val="clear" w:color="auto" w:fill="auto"/>
          </w:tcPr>
          <w:p w14:paraId="403FEFB9" w14:textId="77777777" w:rsidR="00A71668" w:rsidRPr="00A85B09" w:rsidRDefault="00A71668" w:rsidP="00594F3E">
            <w:pPr>
              <w:jc w:val="center"/>
              <w:rPr>
                <w:rFonts w:ascii="Arial Narrow" w:hAnsi="Arial Narrow"/>
                <w:sz w:val="16"/>
                <w:szCs w:val="16"/>
              </w:rPr>
            </w:pPr>
            <w:r w:rsidRPr="00A85B09">
              <w:rPr>
                <w:rFonts w:ascii="Arial Narrow" w:hAnsi="Arial Narrow"/>
                <w:sz w:val="16"/>
                <w:szCs w:val="16"/>
              </w:rPr>
              <w:t>PZ</w:t>
            </w:r>
          </w:p>
        </w:tc>
        <w:tc>
          <w:tcPr>
            <w:tcW w:w="2286" w:type="dxa"/>
            <w:shd w:val="clear" w:color="auto" w:fill="auto"/>
          </w:tcPr>
          <w:p w14:paraId="6FDC64B2" w14:textId="77777777" w:rsidR="00A71668" w:rsidRPr="00A85B09" w:rsidRDefault="00A71668" w:rsidP="00594F3E">
            <w:pPr>
              <w:jc w:val="center"/>
              <w:rPr>
                <w:rFonts w:ascii="Arial Narrow" w:hAnsi="Arial Narrow"/>
                <w:sz w:val="16"/>
                <w:szCs w:val="16"/>
              </w:rPr>
            </w:pPr>
            <w:r w:rsidRPr="00A85B09">
              <w:rPr>
                <w:rFonts w:ascii="Arial Narrow" w:hAnsi="Arial Narrow"/>
                <w:sz w:val="16"/>
                <w:szCs w:val="16"/>
              </w:rPr>
              <w:t>SV+ZV</w:t>
            </w:r>
          </w:p>
        </w:tc>
      </w:tr>
      <w:tr w:rsidR="00A71668" w:rsidRPr="00A85B09" w14:paraId="099BF6BC" w14:textId="77777777" w:rsidTr="00594F3E">
        <w:tc>
          <w:tcPr>
            <w:tcW w:w="2284" w:type="dxa"/>
            <w:shd w:val="clear" w:color="auto" w:fill="auto"/>
          </w:tcPr>
          <w:p w14:paraId="7F381643" w14:textId="77777777" w:rsidR="00A71668" w:rsidRPr="00A85B09" w:rsidRDefault="00A71668" w:rsidP="00594F3E">
            <w:pPr>
              <w:jc w:val="center"/>
              <w:rPr>
                <w:rFonts w:ascii="Arial Narrow" w:hAnsi="Arial Narrow"/>
                <w:sz w:val="16"/>
                <w:szCs w:val="16"/>
              </w:rPr>
            </w:pPr>
            <w:r w:rsidRPr="00A85B09">
              <w:rPr>
                <w:rFonts w:ascii="Arial Narrow" w:hAnsi="Arial Narrow"/>
                <w:sz w:val="16"/>
                <w:szCs w:val="16"/>
              </w:rPr>
              <w:t>željezničko-cestovni prijelaz</w:t>
            </w:r>
          </w:p>
        </w:tc>
        <w:tc>
          <w:tcPr>
            <w:tcW w:w="2393" w:type="dxa"/>
            <w:shd w:val="clear" w:color="auto" w:fill="auto"/>
          </w:tcPr>
          <w:p w14:paraId="25BAF643" w14:textId="77777777" w:rsidR="00A71668" w:rsidRPr="00A85B09" w:rsidRDefault="00A71668" w:rsidP="00594F3E">
            <w:pPr>
              <w:jc w:val="center"/>
              <w:rPr>
                <w:rFonts w:ascii="Arial Narrow" w:hAnsi="Arial Narrow"/>
                <w:sz w:val="16"/>
                <w:szCs w:val="16"/>
              </w:rPr>
            </w:pPr>
            <w:r w:rsidRPr="00A85B09">
              <w:rPr>
                <w:rFonts w:ascii="Arial Narrow" w:hAnsi="Arial Narrow"/>
                <w:sz w:val="16"/>
                <w:szCs w:val="16"/>
              </w:rPr>
              <w:t>11+659</w:t>
            </w:r>
          </w:p>
        </w:tc>
        <w:tc>
          <w:tcPr>
            <w:tcW w:w="2393" w:type="dxa"/>
            <w:shd w:val="clear" w:color="auto" w:fill="auto"/>
          </w:tcPr>
          <w:p w14:paraId="10862DCD" w14:textId="77777777" w:rsidR="00A71668" w:rsidRPr="00A85B09" w:rsidRDefault="00A71668" w:rsidP="00594F3E">
            <w:pPr>
              <w:jc w:val="center"/>
              <w:rPr>
                <w:rFonts w:ascii="Arial Narrow" w:hAnsi="Arial Narrow"/>
                <w:sz w:val="16"/>
                <w:szCs w:val="16"/>
              </w:rPr>
            </w:pPr>
            <w:r w:rsidRPr="00A85B09">
              <w:rPr>
                <w:rFonts w:ascii="Arial Narrow" w:hAnsi="Arial Narrow"/>
                <w:sz w:val="16"/>
                <w:szCs w:val="16"/>
              </w:rPr>
              <w:t>PZ</w:t>
            </w:r>
          </w:p>
        </w:tc>
        <w:tc>
          <w:tcPr>
            <w:tcW w:w="2286" w:type="dxa"/>
            <w:shd w:val="clear" w:color="auto" w:fill="auto"/>
          </w:tcPr>
          <w:p w14:paraId="0697D390" w14:textId="77777777" w:rsidR="00A71668" w:rsidRPr="00A85B09" w:rsidRDefault="00A71668" w:rsidP="00594F3E">
            <w:pPr>
              <w:jc w:val="center"/>
              <w:rPr>
                <w:rFonts w:ascii="Arial Narrow" w:hAnsi="Arial Narrow"/>
                <w:sz w:val="16"/>
                <w:szCs w:val="16"/>
              </w:rPr>
            </w:pPr>
            <w:proofErr w:type="spellStart"/>
            <w:r w:rsidRPr="00A85B09">
              <w:rPr>
                <w:rFonts w:ascii="Arial Narrow" w:hAnsi="Arial Narrow"/>
                <w:sz w:val="16"/>
                <w:szCs w:val="16"/>
              </w:rPr>
              <w:t>Ukid</w:t>
            </w:r>
            <w:proofErr w:type="spellEnd"/>
            <w:r w:rsidRPr="00A85B09">
              <w:rPr>
                <w:rFonts w:ascii="Arial Narrow" w:hAnsi="Arial Narrow"/>
                <w:sz w:val="16"/>
                <w:szCs w:val="16"/>
              </w:rPr>
              <w:t xml:space="preserve">. I </w:t>
            </w:r>
            <w:proofErr w:type="spellStart"/>
            <w:r w:rsidRPr="00A85B09">
              <w:rPr>
                <w:rFonts w:ascii="Arial Narrow" w:hAnsi="Arial Narrow"/>
                <w:sz w:val="16"/>
                <w:szCs w:val="16"/>
              </w:rPr>
              <w:t>svođ</w:t>
            </w:r>
            <w:proofErr w:type="spellEnd"/>
            <w:r w:rsidRPr="00A85B09">
              <w:rPr>
                <w:rFonts w:ascii="Arial Narrow" w:hAnsi="Arial Narrow"/>
                <w:sz w:val="16"/>
                <w:szCs w:val="16"/>
              </w:rPr>
              <w:t>.</w:t>
            </w:r>
          </w:p>
        </w:tc>
      </w:tr>
      <w:tr w:rsidR="00A71668" w:rsidRPr="00A85B09" w14:paraId="57B8122B" w14:textId="77777777" w:rsidTr="00594F3E">
        <w:tc>
          <w:tcPr>
            <w:tcW w:w="2284" w:type="dxa"/>
            <w:shd w:val="clear" w:color="auto" w:fill="auto"/>
          </w:tcPr>
          <w:p w14:paraId="3F553F59" w14:textId="77777777" w:rsidR="00A71668" w:rsidRPr="00A85B09" w:rsidRDefault="00A71668" w:rsidP="00594F3E">
            <w:pPr>
              <w:jc w:val="center"/>
              <w:rPr>
                <w:rFonts w:ascii="Arial Narrow" w:hAnsi="Arial Narrow"/>
                <w:sz w:val="16"/>
                <w:szCs w:val="16"/>
              </w:rPr>
            </w:pPr>
            <w:r w:rsidRPr="00A85B09">
              <w:rPr>
                <w:rFonts w:ascii="Arial Narrow" w:hAnsi="Arial Narrow"/>
                <w:sz w:val="16"/>
                <w:szCs w:val="16"/>
              </w:rPr>
              <w:t>željezničko-cestovni prijelaz</w:t>
            </w:r>
          </w:p>
        </w:tc>
        <w:tc>
          <w:tcPr>
            <w:tcW w:w="2393" w:type="dxa"/>
            <w:shd w:val="clear" w:color="auto" w:fill="auto"/>
          </w:tcPr>
          <w:p w14:paraId="446C03E3" w14:textId="77777777" w:rsidR="00A71668" w:rsidRPr="00A85B09" w:rsidRDefault="00A71668" w:rsidP="00594F3E">
            <w:pPr>
              <w:jc w:val="center"/>
              <w:rPr>
                <w:rFonts w:ascii="Arial Narrow" w:hAnsi="Arial Narrow"/>
                <w:sz w:val="16"/>
                <w:szCs w:val="16"/>
              </w:rPr>
            </w:pPr>
            <w:r w:rsidRPr="00A85B09">
              <w:rPr>
                <w:rFonts w:ascii="Arial Narrow" w:hAnsi="Arial Narrow"/>
                <w:sz w:val="16"/>
                <w:szCs w:val="16"/>
              </w:rPr>
              <w:t>12+452</w:t>
            </w:r>
          </w:p>
        </w:tc>
        <w:tc>
          <w:tcPr>
            <w:tcW w:w="2393" w:type="dxa"/>
            <w:shd w:val="clear" w:color="auto" w:fill="auto"/>
          </w:tcPr>
          <w:p w14:paraId="7EDDEB09" w14:textId="77777777" w:rsidR="00A71668" w:rsidRPr="00A85B09" w:rsidRDefault="00A71668" w:rsidP="00594F3E">
            <w:pPr>
              <w:jc w:val="center"/>
              <w:rPr>
                <w:rFonts w:ascii="Arial Narrow" w:hAnsi="Arial Narrow"/>
                <w:sz w:val="16"/>
                <w:szCs w:val="16"/>
              </w:rPr>
            </w:pPr>
            <w:r w:rsidRPr="00A85B09">
              <w:rPr>
                <w:rFonts w:ascii="Arial Narrow" w:hAnsi="Arial Narrow"/>
                <w:sz w:val="16"/>
                <w:szCs w:val="16"/>
              </w:rPr>
              <w:t>PZ</w:t>
            </w:r>
          </w:p>
        </w:tc>
        <w:tc>
          <w:tcPr>
            <w:tcW w:w="2286" w:type="dxa"/>
            <w:shd w:val="clear" w:color="auto" w:fill="auto"/>
          </w:tcPr>
          <w:p w14:paraId="228EB4BA" w14:textId="77777777" w:rsidR="00A71668" w:rsidRPr="00A85B09" w:rsidRDefault="00A71668" w:rsidP="00594F3E">
            <w:pPr>
              <w:jc w:val="center"/>
              <w:rPr>
                <w:rFonts w:ascii="Arial Narrow" w:hAnsi="Arial Narrow"/>
                <w:sz w:val="16"/>
                <w:szCs w:val="16"/>
              </w:rPr>
            </w:pPr>
            <w:r w:rsidRPr="00A85B09">
              <w:rPr>
                <w:rFonts w:ascii="Arial Narrow" w:hAnsi="Arial Narrow"/>
                <w:sz w:val="16"/>
                <w:szCs w:val="16"/>
              </w:rPr>
              <w:t>SV+ZV</w:t>
            </w:r>
          </w:p>
        </w:tc>
      </w:tr>
      <w:tr w:rsidR="00A71668" w:rsidRPr="00A85B09" w14:paraId="02DB1740" w14:textId="77777777" w:rsidTr="00594F3E">
        <w:tc>
          <w:tcPr>
            <w:tcW w:w="2284" w:type="dxa"/>
            <w:shd w:val="clear" w:color="auto" w:fill="auto"/>
          </w:tcPr>
          <w:p w14:paraId="4B9DEA37" w14:textId="77777777" w:rsidR="00A71668" w:rsidRPr="00A85B09" w:rsidRDefault="00A71668" w:rsidP="00594F3E">
            <w:pPr>
              <w:jc w:val="center"/>
              <w:rPr>
                <w:rFonts w:ascii="Arial Narrow" w:hAnsi="Arial Narrow"/>
                <w:sz w:val="16"/>
                <w:szCs w:val="16"/>
              </w:rPr>
            </w:pPr>
            <w:r w:rsidRPr="00A85B09">
              <w:rPr>
                <w:rFonts w:ascii="Arial Narrow" w:hAnsi="Arial Narrow"/>
                <w:sz w:val="16"/>
                <w:szCs w:val="16"/>
              </w:rPr>
              <w:t>željezničko-cestovni prijelaz</w:t>
            </w:r>
          </w:p>
        </w:tc>
        <w:tc>
          <w:tcPr>
            <w:tcW w:w="2393" w:type="dxa"/>
            <w:shd w:val="clear" w:color="auto" w:fill="auto"/>
          </w:tcPr>
          <w:p w14:paraId="042F1DB8" w14:textId="77777777" w:rsidR="00A71668" w:rsidRPr="00A85B09" w:rsidRDefault="00A71668" w:rsidP="00594F3E">
            <w:pPr>
              <w:jc w:val="center"/>
              <w:rPr>
                <w:rFonts w:ascii="Arial Narrow" w:hAnsi="Arial Narrow"/>
                <w:sz w:val="16"/>
                <w:szCs w:val="16"/>
              </w:rPr>
            </w:pPr>
            <w:r w:rsidRPr="00A85B09">
              <w:rPr>
                <w:rFonts w:ascii="Arial Narrow" w:hAnsi="Arial Narrow"/>
                <w:sz w:val="16"/>
                <w:szCs w:val="16"/>
              </w:rPr>
              <w:t>12+987</w:t>
            </w:r>
          </w:p>
        </w:tc>
        <w:tc>
          <w:tcPr>
            <w:tcW w:w="2393" w:type="dxa"/>
            <w:shd w:val="clear" w:color="auto" w:fill="auto"/>
          </w:tcPr>
          <w:p w14:paraId="1E93D83D" w14:textId="77777777" w:rsidR="00A71668" w:rsidRPr="00A85B09" w:rsidRDefault="00A71668" w:rsidP="00594F3E">
            <w:pPr>
              <w:jc w:val="center"/>
              <w:rPr>
                <w:rFonts w:ascii="Arial Narrow" w:hAnsi="Arial Narrow"/>
                <w:sz w:val="16"/>
                <w:szCs w:val="16"/>
              </w:rPr>
            </w:pPr>
            <w:r w:rsidRPr="00A85B09">
              <w:rPr>
                <w:rFonts w:ascii="Arial Narrow" w:hAnsi="Arial Narrow"/>
                <w:sz w:val="16"/>
                <w:szCs w:val="16"/>
              </w:rPr>
              <w:t>PZ</w:t>
            </w:r>
          </w:p>
        </w:tc>
        <w:tc>
          <w:tcPr>
            <w:tcW w:w="2286" w:type="dxa"/>
            <w:shd w:val="clear" w:color="auto" w:fill="auto"/>
          </w:tcPr>
          <w:p w14:paraId="28DB5F13" w14:textId="77777777" w:rsidR="00A71668" w:rsidRPr="00A85B09" w:rsidRDefault="00A71668" w:rsidP="00594F3E">
            <w:pPr>
              <w:jc w:val="center"/>
              <w:rPr>
                <w:rFonts w:ascii="Arial Narrow" w:hAnsi="Arial Narrow"/>
                <w:sz w:val="16"/>
                <w:szCs w:val="16"/>
              </w:rPr>
            </w:pPr>
            <w:proofErr w:type="spellStart"/>
            <w:r w:rsidRPr="00A85B09">
              <w:rPr>
                <w:rFonts w:ascii="Arial Narrow" w:hAnsi="Arial Narrow"/>
                <w:sz w:val="16"/>
                <w:szCs w:val="16"/>
              </w:rPr>
              <w:t>Ukid</w:t>
            </w:r>
            <w:proofErr w:type="spellEnd"/>
            <w:r w:rsidRPr="00A85B09">
              <w:rPr>
                <w:rFonts w:ascii="Arial Narrow" w:hAnsi="Arial Narrow"/>
                <w:sz w:val="16"/>
                <w:szCs w:val="16"/>
              </w:rPr>
              <w:t xml:space="preserve">. I </w:t>
            </w:r>
            <w:proofErr w:type="spellStart"/>
            <w:r w:rsidRPr="00A85B09">
              <w:rPr>
                <w:rFonts w:ascii="Arial Narrow" w:hAnsi="Arial Narrow"/>
                <w:sz w:val="16"/>
                <w:szCs w:val="16"/>
              </w:rPr>
              <w:t>svođ</w:t>
            </w:r>
            <w:proofErr w:type="spellEnd"/>
            <w:r w:rsidRPr="00A85B09">
              <w:rPr>
                <w:rFonts w:ascii="Arial Narrow" w:hAnsi="Arial Narrow"/>
                <w:sz w:val="16"/>
                <w:szCs w:val="16"/>
              </w:rPr>
              <w:t>.</w:t>
            </w:r>
          </w:p>
        </w:tc>
      </w:tr>
      <w:tr w:rsidR="00A71668" w:rsidRPr="00A85B09" w14:paraId="66C4DB6A" w14:textId="77777777" w:rsidTr="00594F3E">
        <w:tc>
          <w:tcPr>
            <w:tcW w:w="2284" w:type="dxa"/>
            <w:shd w:val="clear" w:color="auto" w:fill="auto"/>
          </w:tcPr>
          <w:p w14:paraId="2A17A055" w14:textId="77777777" w:rsidR="00A71668" w:rsidRPr="00A85B09" w:rsidRDefault="00A71668" w:rsidP="00594F3E">
            <w:pPr>
              <w:jc w:val="center"/>
              <w:rPr>
                <w:rFonts w:ascii="Arial Narrow" w:hAnsi="Arial Narrow"/>
                <w:sz w:val="16"/>
                <w:szCs w:val="16"/>
              </w:rPr>
            </w:pPr>
            <w:r w:rsidRPr="00A85B09">
              <w:rPr>
                <w:rFonts w:ascii="Arial Narrow" w:hAnsi="Arial Narrow"/>
                <w:sz w:val="16"/>
                <w:szCs w:val="16"/>
              </w:rPr>
              <w:t>željezničko-cestovni prijelaz</w:t>
            </w:r>
          </w:p>
        </w:tc>
        <w:tc>
          <w:tcPr>
            <w:tcW w:w="2393" w:type="dxa"/>
            <w:shd w:val="clear" w:color="auto" w:fill="auto"/>
          </w:tcPr>
          <w:p w14:paraId="676EAB8E" w14:textId="77777777" w:rsidR="00A71668" w:rsidRPr="00A85B09" w:rsidRDefault="00A71668" w:rsidP="00594F3E">
            <w:pPr>
              <w:jc w:val="center"/>
              <w:rPr>
                <w:rFonts w:ascii="Arial Narrow" w:hAnsi="Arial Narrow"/>
                <w:sz w:val="16"/>
                <w:szCs w:val="16"/>
              </w:rPr>
            </w:pPr>
            <w:r w:rsidRPr="00A85B09">
              <w:rPr>
                <w:rFonts w:ascii="Arial Narrow" w:hAnsi="Arial Narrow"/>
                <w:sz w:val="16"/>
                <w:szCs w:val="16"/>
              </w:rPr>
              <w:t>13+620</w:t>
            </w:r>
          </w:p>
        </w:tc>
        <w:tc>
          <w:tcPr>
            <w:tcW w:w="2393" w:type="dxa"/>
            <w:shd w:val="clear" w:color="auto" w:fill="auto"/>
          </w:tcPr>
          <w:p w14:paraId="1BB84CCA" w14:textId="77777777" w:rsidR="00A71668" w:rsidRPr="00A85B09" w:rsidRDefault="00A71668" w:rsidP="00594F3E">
            <w:pPr>
              <w:jc w:val="center"/>
              <w:rPr>
                <w:rFonts w:ascii="Arial Narrow" w:hAnsi="Arial Narrow"/>
                <w:sz w:val="16"/>
                <w:szCs w:val="16"/>
              </w:rPr>
            </w:pPr>
            <w:r w:rsidRPr="00A85B09">
              <w:rPr>
                <w:rFonts w:ascii="Arial Narrow" w:hAnsi="Arial Narrow"/>
                <w:sz w:val="16"/>
                <w:szCs w:val="16"/>
              </w:rPr>
              <w:t>PZ</w:t>
            </w:r>
          </w:p>
        </w:tc>
        <w:tc>
          <w:tcPr>
            <w:tcW w:w="2286" w:type="dxa"/>
            <w:shd w:val="clear" w:color="auto" w:fill="auto"/>
          </w:tcPr>
          <w:p w14:paraId="0866B1EF" w14:textId="77777777" w:rsidR="00A71668" w:rsidRPr="00A85B09" w:rsidRDefault="00A71668" w:rsidP="00594F3E">
            <w:pPr>
              <w:jc w:val="center"/>
              <w:rPr>
                <w:rFonts w:ascii="Arial Narrow" w:hAnsi="Arial Narrow"/>
                <w:sz w:val="16"/>
                <w:szCs w:val="16"/>
              </w:rPr>
            </w:pPr>
            <w:r w:rsidRPr="00A85B09">
              <w:rPr>
                <w:rFonts w:ascii="Arial Narrow" w:hAnsi="Arial Narrow"/>
                <w:sz w:val="16"/>
                <w:szCs w:val="16"/>
              </w:rPr>
              <w:t>SV+ZV</w:t>
            </w:r>
          </w:p>
        </w:tc>
      </w:tr>
      <w:tr w:rsidR="00A71668" w:rsidRPr="00A85B09" w14:paraId="08898DD0" w14:textId="77777777" w:rsidTr="00594F3E">
        <w:tc>
          <w:tcPr>
            <w:tcW w:w="2284" w:type="dxa"/>
            <w:shd w:val="clear" w:color="auto" w:fill="auto"/>
          </w:tcPr>
          <w:p w14:paraId="29225730" w14:textId="77777777" w:rsidR="00A71668" w:rsidRPr="00A85B09" w:rsidRDefault="00A71668" w:rsidP="00594F3E">
            <w:pPr>
              <w:jc w:val="center"/>
              <w:rPr>
                <w:rFonts w:ascii="Arial Narrow" w:hAnsi="Arial Narrow"/>
                <w:sz w:val="16"/>
                <w:szCs w:val="16"/>
              </w:rPr>
            </w:pPr>
            <w:r w:rsidRPr="00A85B09">
              <w:rPr>
                <w:rFonts w:ascii="Arial Narrow" w:hAnsi="Arial Narrow"/>
                <w:sz w:val="16"/>
                <w:szCs w:val="16"/>
              </w:rPr>
              <w:t>željezničko-cestovni prijelaz</w:t>
            </w:r>
          </w:p>
        </w:tc>
        <w:tc>
          <w:tcPr>
            <w:tcW w:w="2393" w:type="dxa"/>
            <w:shd w:val="clear" w:color="auto" w:fill="auto"/>
          </w:tcPr>
          <w:p w14:paraId="25779293" w14:textId="77777777" w:rsidR="00A71668" w:rsidRPr="00A85B09" w:rsidRDefault="00A71668" w:rsidP="00594F3E">
            <w:pPr>
              <w:jc w:val="center"/>
              <w:rPr>
                <w:rFonts w:ascii="Arial Narrow" w:hAnsi="Arial Narrow"/>
                <w:sz w:val="16"/>
                <w:szCs w:val="16"/>
              </w:rPr>
            </w:pPr>
            <w:r w:rsidRPr="00A85B09">
              <w:rPr>
                <w:rFonts w:ascii="Arial Narrow" w:hAnsi="Arial Narrow"/>
                <w:sz w:val="16"/>
                <w:szCs w:val="16"/>
              </w:rPr>
              <w:t>14+034</w:t>
            </w:r>
          </w:p>
        </w:tc>
        <w:tc>
          <w:tcPr>
            <w:tcW w:w="2393" w:type="dxa"/>
            <w:shd w:val="clear" w:color="auto" w:fill="auto"/>
          </w:tcPr>
          <w:p w14:paraId="773EC579" w14:textId="77777777" w:rsidR="00A71668" w:rsidRPr="00A85B09" w:rsidRDefault="00A71668" w:rsidP="00594F3E">
            <w:pPr>
              <w:jc w:val="center"/>
              <w:rPr>
                <w:rFonts w:ascii="Arial Narrow" w:hAnsi="Arial Narrow"/>
                <w:sz w:val="16"/>
                <w:szCs w:val="16"/>
              </w:rPr>
            </w:pPr>
            <w:r w:rsidRPr="00A85B09">
              <w:rPr>
                <w:rFonts w:ascii="Arial Narrow" w:hAnsi="Arial Narrow"/>
                <w:sz w:val="16"/>
                <w:szCs w:val="16"/>
              </w:rPr>
              <w:t>PZ</w:t>
            </w:r>
          </w:p>
        </w:tc>
        <w:tc>
          <w:tcPr>
            <w:tcW w:w="2286" w:type="dxa"/>
            <w:shd w:val="clear" w:color="auto" w:fill="auto"/>
          </w:tcPr>
          <w:p w14:paraId="3E2ABC60" w14:textId="77777777" w:rsidR="00A71668" w:rsidRPr="00A85B09" w:rsidRDefault="00A71668" w:rsidP="00594F3E">
            <w:pPr>
              <w:jc w:val="center"/>
              <w:rPr>
                <w:rFonts w:ascii="Arial Narrow" w:hAnsi="Arial Narrow"/>
                <w:sz w:val="16"/>
                <w:szCs w:val="16"/>
              </w:rPr>
            </w:pPr>
            <w:proofErr w:type="spellStart"/>
            <w:r w:rsidRPr="00A85B09">
              <w:rPr>
                <w:rFonts w:ascii="Arial Narrow" w:hAnsi="Arial Narrow"/>
                <w:sz w:val="16"/>
                <w:szCs w:val="16"/>
              </w:rPr>
              <w:t>Ukid</w:t>
            </w:r>
            <w:proofErr w:type="spellEnd"/>
            <w:r w:rsidRPr="00A85B09">
              <w:rPr>
                <w:rFonts w:ascii="Arial Narrow" w:hAnsi="Arial Narrow"/>
                <w:sz w:val="16"/>
                <w:szCs w:val="16"/>
              </w:rPr>
              <w:t xml:space="preserve">. I </w:t>
            </w:r>
            <w:proofErr w:type="spellStart"/>
            <w:r w:rsidRPr="00A85B09">
              <w:rPr>
                <w:rFonts w:ascii="Arial Narrow" w:hAnsi="Arial Narrow"/>
                <w:sz w:val="16"/>
                <w:szCs w:val="16"/>
              </w:rPr>
              <w:t>svođ</w:t>
            </w:r>
            <w:proofErr w:type="spellEnd"/>
          </w:p>
        </w:tc>
      </w:tr>
      <w:tr w:rsidR="00A71668" w:rsidRPr="00A85B09" w14:paraId="63A1B00F" w14:textId="77777777" w:rsidTr="00594F3E">
        <w:tc>
          <w:tcPr>
            <w:tcW w:w="2284" w:type="dxa"/>
            <w:shd w:val="clear" w:color="auto" w:fill="auto"/>
          </w:tcPr>
          <w:p w14:paraId="20121D5C" w14:textId="77777777" w:rsidR="00A71668" w:rsidRPr="00A85B09" w:rsidRDefault="00A71668" w:rsidP="00594F3E">
            <w:pPr>
              <w:jc w:val="center"/>
              <w:rPr>
                <w:rFonts w:ascii="Arial Narrow" w:hAnsi="Arial Narrow"/>
                <w:sz w:val="16"/>
                <w:szCs w:val="16"/>
              </w:rPr>
            </w:pPr>
            <w:r w:rsidRPr="00A85B09">
              <w:rPr>
                <w:rFonts w:ascii="Arial Narrow" w:hAnsi="Arial Narrow"/>
                <w:sz w:val="16"/>
                <w:szCs w:val="16"/>
              </w:rPr>
              <w:t>željezničko-cestovni prijelaz</w:t>
            </w:r>
          </w:p>
        </w:tc>
        <w:tc>
          <w:tcPr>
            <w:tcW w:w="2393" w:type="dxa"/>
            <w:shd w:val="clear" w:color="auto" w:fill="auto"/>
          </w:tcPr>
          <w:p w14:paraId="71FD201F" w14:textId="77777777" w:rsidR="00A71668" w:rsidRPr="00A85B09" w:rsidRDefault="00A71668" w:rsidP="00594F3E">
            <w:pPr>
              <w:jc w:val="center"/>
              <w:rPr>
                <w:rFonts w:ascii="Arial Narrow" w:hAnsi="Arial Narrow"/>
                <w:sz w:val="16"/>
                <w:szCs w:val="16"/>
              </w:rPr>
            </w:pPr>
            <w:r w:rsidRPr="00A85B09">
              <w:rPr>
                <w:rFonts w:ascii="Arial Narrow" w:hAnsi="Arial Narrow"/>
                <w:sz w:val="16"/>
                <w:szCs w:val="16"/>
              </w:rPr>
              <w:t>14+791</w:t>
            </w:r>
          </w:p>
        </w:tc>
        <w:tc>
          <w:tcPr>
            <w:tcW w:w="2393" w:type="dxa"/>
            <w:shd w:val="clear" w:color="auto" w:fill="auto"/>
          </w:tcPr>
          <w:p w14:paraId="16C62CF7" w14:textId="77777777" w:rsidR="00A71668" w:rsidRPr="00A85B09" w:rsidRDefault="00A71668" w:rsidP="00594F3E">
            <w:pPr>
              <w:jc w:val="center"/>
              <w:rPr>
                <w:rFonts w:ascii="Arial Narrow" w:hAnsi="Arial Narrow"/>
                <w:sz w:val="16"/>
                <w:szCs w:val="16"/>
              </w:rPr>
            </w:pPr>
            <w:r w:rsidRPr="00A85B09">
              <w:rPr>
                <w:rFonts w:ascii="Arial Narrow" w:hAnsi="Arial Narrow"/>
                <w:sz w:val="16"/>
                <w:szCs w:val="16"/>
              </w:rPr>
              <w:t>PZ</w:t>
            </w:r>
          </w:p>
        </w:tc>
        <w:tc>
          <w:tcPr>
            <w:tcW w:w="2286" w:type="dxa"/>
            <w:shd w:val="clear" w:color="auto" w:fill="auto"/>
          </w:tcPr>
          <w:p w14:paraId="4BB7C231" w14:textId="77777777" w:rsidR="00A71668" w:rsidRPr="00A85B09" w:rsidRDefault="00A71668" w:rsidP="00594F3E">
            <w:pPr>
              <w:jc w:val="center"/>
              <w:rPr>
                <w:rFonts w:ascii="Arial Narrow" w:hAnsi="Arial Narrow"/>
                <w:sz w:val="16"/>
                <w:szCs w:val="16"/>
              </w:rPr>
            </w:pPr>
            <w:r w:rsidRPr="00A85B09">
              <w:rPr>
                <w:rFonts w:ascii="Arial Narrow" w:hAnsi="Arial Narrow"/>
                <w:sz w:val="16"/>
                <w:szCs w:val="16"/>
              </w:rPr>
              <w:t>SV+ZV</w:t>
            </w:r>
          </w:p>
        </w:tc>
      </w:tr>
    </w:tbl>
    <w:p w14:paraId="4CEC1C9F" w14:textId="77777777" w:rsidR="00A71668" w:rsidRPr="00A85B09" w:rsidRDefault="00A71668" w:rsidP="00A71668">
      <w:pPr>
        <w:rPr>
          <w:rFonts w:ascii="Arial Narrow" w:hAnsi="Arial Narrow"/>
          <w:sz w:val="20"/>
        </w:rPr>
      </w:pPr>
    </w:p>
    <w:p w14:paraId="1912CC31" w14:textId="77777777" w:rsidR="00A71668" w:rsidRPr="00A85B09" w:rsidRDefault="00A71668" w:rsidP="00A71668">
      <w:pPr>
        <w:rPr>
          <w:rFonts w:ascii="Arial Narrow" w:hAnsi="Arial Narrow"/>
          <w:sz w:val="20"/>
        </w:rPr>
      </w:pPr>
      <w:r w:rsidRPr="00A85B09">
        <w:rPr>
          <w:rFonts w:ascii="Arial Narrow" w:hAnsi="Arial Narrow"/>
          <w:sz w:val="20"/>
        </w:rPr>
        <w:t xml:space="preserve">Unutar prostora Općine nalazi se 5.0 km </w:t>
      </w:r>
      <w:proofErr w:type="spellStart"/>
      <w:r w:rsidRPr="00A85B09">
        <w:rPr>
          <w:rFonts w:ascii="Arial Narrow" w:hAnsi="Arial Narrow"/>
          <w:sz w:val="20"/>
        </w:rPr>
        <w:t>jednokolosiječne</w:t>
      </w:r>
      <w:proofErr w:type="spellEnd"/>
      <w:r w:rsidRPr="00A85B09">
        <w:rPr>
          <w:rFonts w:ascii="Arial Narrow" w:hAnsi="Arial Narrow"/>
          <w:sz w:val="20"/>
        </w:rPr>
        <w:t xml:space="preserve"> pruge (od km 10+600 do km 15+600). Pruga je razvrstana u želje</w:t>
      </w:r>
    </w:p>
    <w:p w14:paraId="013031C5" w14:textId="77777777" w:rsidR="00A71668" w:rsidRPr="00A85B09" w:rsidRDefault="00A71668" w:rsidP="00A71668">
      <w:pPr>
        <w:rPr>
          <w:rFonts w:ascii="Arial Narrow" w:hAnsi="Arial Narrow"/>
          <w:sz w:val="20"/>
        </w:rPr>
      </w:pPr>
      <w:proofErr w:type="spellStart"/>
      <w:r w:rsidRPr="00A85B09">
        <w:rPr>
          <w:rFonts w:ascii="Arial Narrow" w:hAnsi="Arial Narrow"/>
          <w:sz w:val="20"/>
        </w:rPr>
        <w:t>zničke</w:t>
      </w:r>
      <w:proofErr w:type="spellEnd"/>
      <w:r w:rsidRPr="00A85B09">
        <w:rPr>
          <w:rFonts w:ascii="Arial Narrow" w:hAnsi="Arial Narrow"/>
          <w:sz w:val="20"/>
        </w:rPr>
        <w:t xml:space="preserve"> pruge za lokalni promet s oznakom L102, a služi za mješoviti promet, putničkih i teretnih vlakova. </w:t>
      </w:r>
    </w:p>
    <w:p w14:paraId="30F20E5C" w14:textId="77777777" w:rsidR="00A71668" w:rsidRPr="00A85B09" w:rsidRDefault="00A71668" w:rsidP="00A71668">
      <w:pPr>
        <w:rPr>
          <w:rFonts w:ascii="Arial Narrow" w:hAnsi="Arial Narrow"/>
          <w:sz w:val="20"/>
        </w:rPr>
      </w:pPr>
      <w:r w:rsidRPr="00A85B09">
        <w:rPr>
          <w:rFonts w:ascii="Arial Narrow" w:hAnsi="Arial Narrow"/>
          <w:sz w:val="20"/>
        </w:rPr>
        <w:t>(2) Planom se za koridor željezničke pruge osigurava prostor širine 100 m.</w:t>
      </w:r>
    </w:p>
    <w:p w14:paraId="511DB750" w14:textId="77777777" w:rsidR="00A71668" w:rsidRPr="00A85B09" w:rsidRDefault="00A71668" w:rsidP="00A71668">
      <w:pPr>
        <w:rPr>
          <w:rFonts w:ascii="Arial Narrow" w:hAnsi="Arial Narrow"/>
          <w:sz w:val="20"/>
        </w:rPr>
      </w:pPr>
      <w:r w:rsidRPr="00A85B09">
        <w:rPr>
          <w:rFonts w:ascii="Arial Narrow" w:hAnsi="Arial Narrow"/>
          <w:sz w:val="20"/>
        </w:rPr>
        <w:t>(3) Željezničko-cestovni prijelazi u km 11+659, u km 12+987 i u km 14+034 predviđeni su za ukidanje i svođenje, dok prijelazi u km 11+105, u km 12+452, u km 13+620 i u km 14+791 predviđeni su za osiguranje svjetlosno-zvučnim signalima (prema Programu rješavanja željezničko cestovnih prijelaza u Republici Hrvatskoj, 26. 01. 2015.).</w:t>
      </w:r>
    </w:p>
    <w:p w14:paraId="7C0E5FDF" w14:textId="77777777" w:rsidR="00A71668" w:rsidRPr="00A85B09" w:rsidRDefault="00A71668" w:rsidP="00A71668">
      <w:pPr>
        <w:rPr>
          <w:rFonts w:ascii="Arial Narrow" w:hAnsi="Arial Narrow"/>
          <w:sz w:val="20"/>
        </w:rPr>
      </w:pPr>
      <w:r w:rsidRPr="00A85B09">
        <w:rPr>
          <w:rFonts w:ascii="Arial Narrow" w:hAnsi="Arial Narrow"/>
          <w:sz w:val="20"/>
        </w:rPr>
        <w:t xml:space="preserve">(4) Na području općine uređena su dva prometna mjesta: stajalište Rozga te stajalište i tovarište </w:t>
      </w:r>
      <w:proofErr w:type="spellStart"/>
      <w:r w:rsidRPr="00A85B09">
        <w:rPr>
          <w:rFonts w:ascii="Arial Narrow" w:hAnsi="Arial Narrow"/>
          <w:sz w:val="20"/>
        </w:rPr>
        <w:t>Prosinec</w:t>
      </w:r>
      <w:proofErr w:type="spellEnd"/>
      <w:r w:rsidRPr="00A85B09">
        <w:rPr>
          <w:rFonts w:ascii="Arial Narrow" w:hAnsi="Arial Narrow"/>
          <w:sz w:val="20"/>
        </w:rPr>
        <w:t xml:space="preserve"> (služi za prihvat tereta).</w:t>
      </w:r>
    </w:p>
    <w:p w14:paraId="4E80F46F" w14:textId="77777777" w:rsidR="00A71668" w:rsidRPr="00A85B09" w:rsidRDefault="00A71668" w:rsidP="00A71668">
      <w:pPr>
        <w:rPr>
          <w:rFonts w:ascii="Arial Narrow" w:hAnsi="Arial Narrow"/>
          <w:sz w:val="20"/>
        </w:rPr>
      </w:pPr>
      <w:r w:rsidRPr="00A85B09">
        <w:rPr>
          <w:rFonts w:ascii="Arial Narrow" w:hAnsi="Arial Narrow"/>
          <w:sz w:val="20"/>
        </w:rPr>
        <w:t>(5) U skladu s AGTC parametrima i globalnom analizom obujma prometa i broju putnika za razdoblje do 2020. godine a temeljem veličine prometa za sada ne postoji potreba za opremanje ove pruge suvremenim signalno – sigurnosnim  uređajima. Temeljem veličine prometa u slijedećem razdoblju nije planirano produženje stajališta.</w:t>
      </w:r>
    </w:p>
    <w:p w14:paraId="442E1B11" w14:textId="77777777" w:rsidR="00A71668" w:rsidRPr="00A85B09" w:rsidRDefault="00A71668" w:rsidP="00A71668">
      <w:pPr>
        <w:rPr>
          <w:rFonts w:ascii="Arial Narrow" w:hAnsi="Arial Narrow"/>
          <w:sz w:val="20"/>
        </w:rPr>
      </w:pPr>
      <w:r w:rsidRPr="00A85B09">
        <w:rPr>
          <w:rFonts w:ascii="Arial Narrow" w:hAnsi="Arial Narrow"/>
          <w:sz w:val="20"/>
        </w:rPr>
        <w:t>Strategijom prostornog uređenja Republike Hrvatske i Strategijom razvoja željezničkog prometnog sustava Republike Hrvatske ne predviđa se rekonstrukcija postojeće pruge, samo je treba osuvremeniti:</w:t>
      </w:r>
    </w:p>
    <w:p w14:paraId="37D145BA" w14:textId="77777777" w:rsidR="00A71668" w:rsidRPr="00A85B09" w:rsidRDefault="00A71668" w:rsidP="00A71668">
      <w:pPr>
        <w:widowControl w:val="0"/>
        <w:numPr>
          <w:ilvl w:val="0"/>
          <w:numId w:val="137"/>
        </w:numPr>
        <w:ind w:left="709" w:hanging="425"/>
        <w:rPr>
          <w:rFonts w:ascii="Arial Narrow" w:hAnsi="Arial Narrow"/>
          <w:sz w:val="20"/>
        </w:rPr>
      </w:pPr>
      <w:r w:rsidRPr="00A85B09">
        <w:rPr>
          <w:rFonts w:ascii="Arial Narrow" w:hAnsi="Arial Narrow"/>
          <w:sz w:val="20"/>
        </w:rPr>
        <w:t>Izgraditi solidne bočne perone na stajalištima, duljine 80 m u ovisnosti o broju  putnika i opremljene komunalnom opremom.</w:t>
      </w:r>
    </w:p>
    <w:p w14:paraId="726CAF48" w14:textId="77777777" w:rsidR="00A71668" w:rsidRPr="00A85B09" w:rsidRDefault="00A71668" w:rsidP="00A71668">
      <w:pPr>
        <w:widowControl w:val="0"/>
        <w:numPr>
          <w:ilvl w:val="0"/>
          <w:numId w:val="137"/>
        </w:numPr>
        <w:ind w:left="709" w:hanging="425"/>
        <w:rPr>
          <w:rFonts w:ascii="Arial Narrow" w:hAnsi="Arial Narrow"/>
          <w:sz w:val="20"/>
        </w:rPr>
      </w:pPr>
      <w:r w:rsidRPr="00A85B09">
        <w:rPr>
          <w:rFonts w:ascii="Arial Narrow" w:hAnsi="Arial Narrow"/>
          <w:sz w:val="20"/>
        </w:rPr>
        <w:t>na stajalištima predvidjeti određen broj parkirališnih mjesta na istočnoj strani ovisno o predvidivom broju stanovnika koji gravitiraju željeznici.</w:t>
      </w:r>
    </w:p>
    <w:p w14:paraId="4E8D5EA2" w14:textId="77777777" w:rsidR="00A71668" w:rsidRPr="00A85B09" w:rsidRDefault="00A71668" w:rsidP="00A71668">
      <w:pPr>
        <w:rPr>
          <w:rFonts w:ascii="Arial Narrow" w:hAnsi="Arial Narrow"/>
          <w:sz w:val="20"/>
        </w:rPr>
      </w:pPr>
      <w:r w:rsidRPr="00A85B09">
        <w:rPr>
          <w:rFonts w:ascii="Arial Narrow" w:hAnsi="Arial Narrow"/>
          <w:sz w:val="20"/>
          <w:lang w:val="en-US"/>
        </w:rPr>
        <w:t xml:space="preserve">(6) </w:t>
      </w:r>
      <w:proofErr w:type="spellStart"/>
      <w:r w:rsidRPr="00A85B09">
        <w:rPr>
          <w:rFonts w:ascii="Arial Narrow" w:hAnsi="Arial Narrow"/>
          <w:sz w:val="20"/>
          <w:lang w:val="en-US"/>
        </w:rPr>
        <w:t>Koridor</w:t>
      </w:r>
      <w:proofErr w:type="spellEnd"/>
      <w:r w:rsidRPr="00A85B09">
        <w:rPr>
          <w:rFonts w:ascii="Arial Narrow" w:hAnsi="Arial Narrow"/>
          <w:sz w:val="20"/>
        </w:rPr>
        <w:t xml:space="preserve"> </w:t>
      </w:r>
      <w:proofErr w:type="spellStart"/>
      <w:r w:rsidRPr="00A85B09">
        <w:rPr>
          <w:rFonts w:ascii="Arial Narrow" w:hAnsi="Arial Narrow"/>
          <w:sz w:val="20"/>
        </w:rPr>
        <w:t>jednokolosiječne</w:t>
      </w:r>
      <w:proofErr w:type="spellEnd"/>
      <w:r w:rsidRPr="00A85B09">
        <w:rPr>
          <w:rFonts w:ascii="Arial Narrow" w:hAnsi="Arial Narrow"/>
          <w:sz w:val="20"/>
        </w:rPr>
        <w:t xml:space="preserve"> pruge predviđen je širine 20 m na jednu i drugu stranu pruge, a u granicama sadašnje čestice u vlasništvu Hrvatskih željeznica.</w:t>
      </w:r>
    </w:p>
    <w:p w14:paraId="207441E6" w14:textId="77777777" w:rsidR="00A71668" w:rsidRPr="00A85B09" w:rsidRDefault="00A71668" w:rsidP="00A71668">
      <w:pPr>
        <w:rPr>
          <w:rFonts w:ascii="Arial Narrow" w:hAnsi="Arial Narrow" w:cs="Arial"/>
          <w:sz w:val="20"/>
        </w:rPr>
      </w:pPr>
      <w:r w:rsidRPr="00A85B09">
        <w:rPr>
          <w:rFonts w:ascii="Arial Narrow" w:hAnsi="Arial Narrow" w:cs="Arial"/>
          <w:sz w:val="20"/>
        </w:rPr>
        <w:t>(7) Unutar zaštitnog pružnog pojasa željezničke pruge L102 u postupcima izdavanja akata za provedbu dokumenata prostornog uređenja odnosno odobravanja građenja po posebnom propisu (za izgradnju građevina, postrojenja, uređaja i svih vrsta vodova za potrebe vanjskih korisnika) potrebno je ishoditi suglasnost i posebne uvjete nadležnog javnopravnog tijela – upravitelja željezničke infrastrukture.</w:t>
      </w:r>
    </w:p>
    <w:p w14:paraId="2710CE40" w14:textId="77777777" w:rsidR="00A71668" w:rsidRPr="00A85B09" w:rsidRDefault="00A71668" w:rsidP="00A71668">
      <w:pPr>
        <w:rPr>
          <w:rFonts w:ascii="Arial Narrow" w:hAnsi="Arial Narrow" w:cs="Arial"/>
          <w:sz w:val="20"/>
        </w:rPr>
      </w:pPr>
      <w:r w:rsidRPr="00A85B09">
        <w:rPr>
          <w:rFonts w:ascii="Arial Narrow" w:hAnsi="Arial Narrow" w:cs="Arial"/>
          <w:sz w:val="20"/>
        </w:rPr>
        <w:t xml:space="preserve">(8) Pri izradi plana potrebno je poštivati slijedeću zakonsku regulativu za </w:t>
      </w:r>
      <w:proofErr w:type="spellStart"/>
      <w:r w:rsidRPr="00A85B09">
        <w:rPr>
          <w:rFonts w:ascii="Arial Narrow" w:hAnsi="Arial Narrow" w:cs="Arial"/>
          <w:sz w:val="20"/>
        </w:rPr>
        <w:t>podrzčje</w:t>
      </w:r>
      <w:proofErr w:type="spellEnd"/>
      <w:r w:rsidRPr="00A85B09">
        <w:rPr>
          <w:rFonts w:ascii="Arial Narrow" w:hAnsi="Arial Narrow" w:cs="Arial"/>
          <w:sz w:val="20"/>
        </w:rPr>
        <w:t xml:space="preserve"> željezničke infrastrukture:</w:t>
      </w:r>
    </w:p>
    <w:p w14:paraId="4AC541D8" w14:textId="77777777" w:rsidR="00A71668" w:rsidRPr="00A85B09" w:rsidRDefault="00A71668" w:rsidP="00A71668">
      <w:pPr>
        <w:widowControl w:val="0"/>
        <w:numPr>
          <w:ilvl w:val="0"/>
          <w:numId w:val="170"/>
        </w:numPr>
        <w:rPr>
          <w:rFonts w:ascii="Arial Narrow" w:hAnsi="Arial Narrow"/>
          <w:sz w:val="20"/>
        </w:rPr>
      </w:pPr>
      <w:r w:rsidRPr="00A85B09">
        <w:rPr>
          <w:rFonts w:ascii="Arial Narrow" w:hAnsi="Arial Narrow"/>
          <w:sz w:val="20"/>
        </w:rPr>
        <w:t>Zakon o željeznici (NN 32/19, 20/21 i 114/22),</w:t>
      </w:r>
    </w:p>
    <w:p w14:paraId="0C7BD815" w14:textId="77777777" w:rsidR="00A71668" w:rsidRPr="00A85B09" w:rsidRDefault="00A71668" w:rsidP="00A71668">
      <w:pPr>
        <w:widowControl w:val="0"/>
        <w:numPr>
          <w:ilvl w:val="0"/>
          <w:numId w:val="170"/>
        </w:numPr>
        <w:rPr>
          <w:rFonts w:ascii="Arial Narrow" w:hAnsi="Arial Narrow"/>
          <w:sz w:val="20"/>
        </w:rPr>
      </w:pPr>
      <w:r w:rsidRPr="00A85B09">
        <w:rPr>
          <w:rFonts w:ascii="Arial Narrow" w:hAnsi="Arial Narrow"/>
          <w:sz w:val="20"/>
        </w:rPr>
        <w:t>Zakon o sigurnosti i interoperabilnosti željezničkog sustava (NN 63/20),</w:t>
      </w:r>
    </w:p>
    <w:p w14:paraId="061D6497" w14:textId="77777777" w:rsidR="00A71668" w:rsidRPr="00A85B09" w:rsidRDefault="00A71668" w:rsidP="00A71668">
      <w:pPr>
        <w:widowControl w:val="0"/>
        <w:numPr>
          <w:ilvl w:val="0"/>
          <w:numId w:val="170"/>
        </w:numPr>
        <w:rPr>
          <w:rFonts w:ascii="Arial Narrow" w:hAnsi="Arial Narrow"/>
          <w:sz w:val="20"/>
        </w:rPr>
      </w:pPr>
      <w:r w:rsidRPr="00A85B09">
        <w:rPr>
          <w:rFonts w:ascii="Arial Narrow" w:hAnsi="Arial Narrow"/>
          <w:sz w:val="20"/>
        </w:rPr>
        <w:t>Uredba o razvrstavanju željezničkih pruga (NN 84/21),</w:t>
      </w:r>
    </w:p>
    <w:p w14:paraId="30A8A8DB" w14:textId="77777777" w:rsidR="00A71668" w:rsidRPr="00A85B09" w:rsidRDefault="00A71668" w:rsidP="00A71668">
      <w:pPr>
        <w:widowControl w:val="0"/>
        <w:numPr>
          <w:ilvl w:val="0"/>
          <w:numId w:val="170"/>
        </w:numPr>
        <w:rPr>
          <w:rFonts w:ascii="Arial Narrow" w:hAnsi="Arial Narrow"/>
          <w:sz w:val="20"/>
        </w:rPr>
      </w:pPr>
      <w:r w:rsidRPr="00A85B09">
        <w:rPr>
          <w:rFonts w:ascii="Arial Narrow" w:hAnsi="Arial Narrow"/>
          <w:sz w:val="20"/>
        </w:rPr>
        <w:t>Pravilnik o željezničkoj infrastrukturi (NN 127/05 i 16/08),</w:t>
      </w:r>
    </w:p>
    <w:p w14:paraId="5162B5A5" w14:textId="77777777" w:rsidR="00A71668" w:rsidRPr="00A85B09" w:rsidRDefault="00A71668" w:rsidP="00A71668">
      <w:pPr>
        <w:widowControl w:val="0"/>
        <w:numPr>
          <w:ilvl w:val="0"/>
          <w:numId w:val="170"/>
        </w:numPr>
        <w:rPr>
          <w:rFonts w:ascii="Arial Narrow" w:hAnsi="Arial Narrow"/>
          <w:sz w:val="20"/>
        </w:rPr>
      </w:pPr>
      <w:r w:rsidRPr="00A85B09">
        <w:rPr>
          <w:rFonts w:ascii="Arial Narrow" w:hAnsi="Arial Narrow"/>
          <w:sz w:val="20"/>
        </w:rPr>
        <w:t>Pravilnik o općim uvjetima za gradnju u zaštitnom pružnom i infrastrukturnom pojasu (NN 5/23),</w:t>
      </w:r>
    </w:p>
    <w:p w14:paraId="52DF5DD9" w14:textId="77777777" w:rsidR="00A71668" w:rsidRPr="00A85B09" w:rsidRDefault="00A71668" w:rsidP="00A71668">
      <w:pPr>
        <w:widowControl w:val="0"/>
        <w:numPr>
          <w:ilvl w:val="0"/>
          <w:numId w:val="170"/>
        </w:numPr>
        <w:rPr>
          <w:rFonts w:ascii="Arial Narrow" w:hAnsi="Arial Narrow"/>
          <w:sz w:val="20"/>
        </w:rPr>
      </w:pPr>
      <w:r w:rsidRPr="00A85B09">
        <w:rPr>
          <w:rFonts w:ascii="Arial Narrow" w:hAnsi="Arial Narrow"/>
          <w:sz w:val="20"/>
        </w:rPr>
        <w:t>Pravilnik o uvjetima za određivanje križanja željezničke pruge i drugih prometnica (NN 111/15),</w:t>
      </w:r>
    </w:p>
    <w:p w14:paraId="5E201EAE" w14:textId="77777777" w:rsidR="00A71668" w:rsidRPr="00A85B09" w:rsidRDefault="00A71668" w:rsidP="00A71668">
      <w:pPr>
        <w:widowControl w:val="0"/>
        <w:numPr>
          <w:ilvl w:val="0"/>
          <w:numId w:val="170"/>
        </w:numPr>
        <w:rPr>
          <w:rFonts w:ascii="Arial Narrow" w:hAnsi="Arial Narrow"/>
          <w:sz w:val="20"/>
        </w:rPr>
      </w:pPr>
      <w:r w:rsidRPr="00A85B09">
        <w:rPr>
          <w:rFonts w:ascii="Arial Narrow" w:hAnsi="Arial Narrow"/>
          <w:sz w:val="20"/>
        </w:rPr>
        <w:t>Pravilnik o načinu osiguranja prometa na željezničko-cestovnim prijelazima i pješačkim prijelazima preko pruge (NN 111/15).</w:t>
      </w:r>
    </w:p>
    <w:p w14:paraId="1145D2AE" w14:textId="77777777" w:rsidR="00A71668" w:rsidRPr="00A85B09" w:rsidRDefault="00A71668" w:rsidP="00A71668">
      <w:pPr>
        <w:pStyle w:val="Naslov3"/>
        <w:rPr>
          <w:rFonts w:ascii="Arial Narrow" w:hAnsi="Arial Narrow"/>
          <w:sz w:val="20"/>
        </w:rPr>
      </w:pPr>
      <w:bookmarkStart w:id="321" w:name="_Toc5164258"/>
      <w:bookmarkStart w:id="322" w:name="_Toc10202120"/>
      <w:bookmarkStart w:id="323" w:name="_Toc38704185"/>
      <w:bookmarkStart w:id="324" w:name="_Toc97104642"/>
      <w:bookmarkStart w:id="325" w:name="_Toc429516434"/>
      <w:bookmarkStart w:id="326" w:name="_Toc17192353"/>
      <w:bookmarkStart w:id="327" w:name="_Toc175845692"/>
      <w:r w:rsidRPr="00A85B09">
        <w:rPr>
          <w:rFonts w:ascii="Arial Narrow" w:hAnsi="Arial Narrow"/>
          <w:sz w:val="20"/>
        </w:rPr>
        <w:t>5.2. Elektroenergetska mreža</w:t>
      </w:r>
      <w:bookmarkEnd w:id="321"/>
      <w:bookmarkEnd w:id="322"/>
      <w:bookmarkEnd w:id="323"/>
      <w:bookmarkEnd w:id="324"/>
      <w:bookmarkEnd w:id="325"/>
      <w:bookmarkEnd w:id="326"/>
      <w:bookmarkEnd w:id="327"/>
    </w:p>
    <w:p w14:paraId="3EB00C0B" w14:textId="77777777" w:rsidR="00A71668" w:rsidRPr="00A85B09" w:rsidRDefault="00A71668" w:rsidP="00A71668">
      <w:pPr>
        <w:jc w:val="center"/>
        <w:rPr>
          <w:rFonts w:ascii="Arial Narrow" w:hAnsi="Arial Narrow"/>
          <w:sz w:val="20"/>
        </w:rPr>
      </w:pPr>
      <w:r w:rsidRPr="00A85B09">
        <w:rPr>
          <w:rFonts w:ascii="Arial Narrow" w:hAnsi="Arial Narrow"/>
          <w:sz w:val="20"/>
        </w:rPr>
        <w:t>Članak 37.</w:t>
      </w:r>
    </w:p>
    <w:p w14:paraId="02CAC9A2" w14:textId="77777777" w:rsidR="00A71668" w:rsidRPr="00A85B09" w:rsidRDefault="00A71668" w:rsidP="00A71668">
      <w:pPr>
        <w:rPr>
          <w:rFonts w:ascii="Arial Narrow" w:hAnsi="Arial Narrow" w:cs="Arial"/>
          <w:sz w:val="20"/>
        </w:rPr>
      </w:pPr>
      <w:r w:rsidRPr="00A85B09">
        <w:rPr>
          <w:rFonts w:ascii="Arial Narrow" w:hAnsi="Arial Narrow" w:cs="Arial"/>
          <w:sz w:val="20"/>
        </w:rPr>
        <w:t>(1) Trase, koridori i površine sustava elektroenergetske mreže prikazani su na kartografskom prikazu 2.1. u mjerilu 1:25000.</w:t>
      </w:r>
    </w:p>
    <w:p w14:paraId="38A5F1D7" w14:textId="77777777" w:rsidR="00A71668" w:rsidRPr="00A85B09" w:rsidRDefault="00A71668" w:rsidP="00A71668">
      <w:pPr>
        <w:rPr>
          <w:rFonts w:ascii="Arial Narrow" w:hAnsi="Arial Narrow" w:cs="Arial"/>
          <w:sz w:val="20"/>
        </w:rPr>
      </w:pPr>
      <w:r w:rsidRPr="00A85B09">
        <w:rPr>
          <w:rFonts w:ascii="Arial Narrow" w:hAnsi="Arial Narrow" w:cs="Arial"/>
          <w:sz w:val="20"/>
        </w:rPr>
        <w:lastRenderedPageBreak/>
        <w:t>(2) Kod izgradnje novih ili rekonstrukcije postojećih objekata, trase, koridori i površine elektroenergetskog infrastrukturnog sustava određeni ovim planom mogu se mijenjati radi prilagodbe tehničkim rješenjima, imovinsko-pravnim odnosima i stanju na terenu. Promjene ne mogu biti takve da onemoguće izvedbu cjelovitog rješenja predviđenog ovim planom.</w:t>
      </w:r>
    </w:p>
    <w:p w14:paraId="513BA278" w14:textId="77777777" w:rsidR="00A71668" w:rsidRPr="00A85B09" w:rsidRDefault="00A71668" w:rsidP="00A71668">
      <w:pPr>
        <w:tabs>
          <w:tab w:val="left" w:pos="567"/>
        </w:tabs>
        <w:rPr>
          <w:rFonts w:ascii="Arial Narrow" w:hAnsi="Arial Narrow"/>
          <w:sz w:val="20"/>
        </w:rPr>
      </w:pPr>
      <w:r w:rsidRPr="00A85B09">
        <w:rPr>
          <w:rFonts w:ascii="Arial Narrow" w:hAnsi="Arial Narrow"/>
          <w:sz w:val="20"/>
        </w:rPr>
        <w:t xml:space="preserve">(3) Širine planiranih infrastrukturnih koridora izvan građevinskih područja naselja i unutar neizgrađenih dijelova građevinskih područja izdvojene namjene, kao i izvan područja zaštićenih dijelova </w:t>
      </w:r>
      <w:proofErr w:type="spellStart"/>
      <w:r w:rsidRPr="00A85B09">
        <w:rPr>
          <w:rFonts w:ascii="Arial Narrow" w:hAnsi="Arial Narrow"/>
          <w:sz w:val="20"/>
        </w:rPr>
        <w:t>prorode</w:t>
      </w:r>
      <w:proofErr w:type="spellEnd"/>
      <w:r w:rsidRPr="00A85B09">
        <w:rPr>
          <w:rFonts w:ascii="Arial Narrow" w:hAnsi="Arial Narrow"/>
          <w:sz w:val="20"/>
        </w:rPr>
        <w:t>, određuje se prema tablici:</w:t>
      </w:r>
    </w:p>
    <w:p w14:paraId="77D4AC82" w14:textId="77777777" w:rsidR="00A71668" w:rsidRPr="00A85B09" w:rsidRDefault="00A71668" w:rsidP="00A71668">
      <w:pPr>
        <w:tabs>
          <w:tab w:val="left" w:pos="567"/>
        </w:tabs>
        <w:rPr>
          <w:rFonts w:ascii="Arial Narrow" w:hAnsi="Arial Narrow"/>
          <w:sz w:val="20"/>
        </w:rPr>
      </w:pPr>
    </w:p>
    <w:tbl>
      <w:tblPr>
        <w:tblW w:w="9430" w:type="dxa"/>
        <w:tblBorders>
          <w:insideH w:val="single" w:sz="4" w:space="0" w:color="000000"/>
        </w:tblBorders>
        <w:tblLook w:val="04A0" w:firstRow="1" w:lastRow="0" w:firstColumn="1" w:lastColumn="0" w:noHBand="0" w:noVBand="1"/>
      </w:tblPr>
      <w:tblGrid>
        <w:gridCol w:w="4361"/>
        <w:gridCol w:w="5069"/>
      </w:tblGrid>
      <w:tr w:rsidR="00A71668" w:rsidRPr="00A85B09" w14:paraId="224308BC" w14:textId="77777777" w:rsidTr="00594F3E">
        <w:tc>
          <w:tcPr>
            <w:tcW w:w="4361" w:type="dxa"/>
          </w:tcPr>
          <w:p w14:paraId="34EAEC0A" w14:textId="77777777" w:rsidR="00A71668" w:rsidRPr="00A85B09" w:rsidRDefault="00A71668" w:rsidP="00594F3E">
            <w:pPr>
              <w:tabs>
                <w:tab w:val="left" w:pos="496"/>
              </w:tabs>
              <w:rPr>
                <w:rFonts w:ascii="Arial Narrow" w:hAnsi="Arial Narrow"/>
                <w:iCs/>
                <w:sz w:val="20"/>
              </w:rPr>
            </w:pPr>
            <w:r w:rsidRPr="00A85B09">
              <w:rPr>
                <w:rFonts w:ascii="Arial Narrow" w:hAnsi="Arial Narrow"/>
                <w:iCs/>
                <w:sz w:val="20"/>
              </w:rPr>
              <w:t xml:space="preserve">napon                                                                         </w:t>
            </w:r>
          </w:p>
        </w:tc>
        <w:tc>
          <w:tcPr>
            <w:tcW w:w="5069" w:type="dxa"/>
          </w:tcPr>
          <w:p w14:paraId="336E1C5E" w14:textId="77777777" w:rsidR="00A71668" w:rsidRPr="00A85B09" w:rsidRDefault="00A71668" w:rsidP="00594F3E">
            <w:pPr>
              <w:tabs>
                <w:tab w:val="left" w:pos="496"/>
              </w:tabs>
              <w:rPr>
                <w:rFonts w:ascii="Arial Narrow" w:hAnsi="Arial Narrow"/>
                <w:i/>
                <w:iCs/>
                <w:sz w:val="20"/>
              </w:rPr>
            </w:pPr>
            <w:r w:rsidRPr="00A85B09">
              <w:rPr>
                <w:rFonts w:ascii="Arial Narrow" w:hAnsi="Arial Narrow"/>
                <w:iCs/>
                <w:sz w:val="20"/>
              </w:rPr>
              <w:t>širina koridora u metrima</w:t>
            </w:r>
          </w:p>
        </w:tc>
      </w:tr>
      <w:tr w:rsidR="00A71668" w:rsidRPr="00A85B09" w14:paraId="0D44EB6F" w14:textId="77777777" w:rsidTr="00594F3E">
        <w:tc>
          <w:tcPr>
            <w:tcW w:w="4361" w:type="dxa"/>
            <w:tcBorders>
              <w:top w:val="nil"/>
              <w:bottom w:val="nil"/>
            </w:tcBorders>
          </w:tcPr>
          <w:p w14:paraId="00B2CBD3" w14:textId="77777777" w:rsidR="00A71668" w:rsidRPr="00A85B09" w:rsidRDefault="00A71668" w:rsidP="00594F3E">
            <w:pPr>
              <w:tabs>
                <w:tab w:val="left" w:pos="496"/>
              </w:tabs>
              <w:rPr>
                <w:rFonts w:ascii="Arial Narrow" w:hAnsi="Arial Narrow"/>
                <w:iCs/>
                <w:sz w:val="20"/>
              </w:rPr>
            </w:pPr>
            <w:r w:rsidRPr="00A85B09">
              <w:rPr>
                <w:rFonts w:ascii="Arial Narrow" w:hAnsi="Arial Narrow"/>
                <w:iCs/>
                <w:sz w:val="20"/>
              </w:rPr>
              <w:t>110 kV</w:t>
            </w:r>
          </w:p>
        </w:tc>
        <w:tc>
          <w:tcPr>
            <w:tcW w:w="5069" w:type="dxa"/>
            <w:tcBorders>
              <w:top w:val="nil"/>
              <w:bottom w:val="nil"/>
            </w:tcBorders>
          </w:tcPr>
          <w:p w14:paraId="6642019E" w14:textId="77777777" w:rsidR="00A71668" w:rsidRPr="00A85B09" w:rsidRDefault="00A71668" w:rsidP="00594F3E">
            <w:pPr>
              <w:tabs>
                <w:tab w:val="left" w:pos="496"/>
              </w:tabs>
              <w:rPr>
                <w:rFonts w:ascii="Arial Narrow" w:hAnsi="Arial Narrow"/>
                <w:iCs/>
                <w:sz w:val="20"/>
              </w:rPr>
            </w:pPr>
            <w:r w:rsidRPr="00A85B09">
              <w:rPr>
                <w:rFonts w:ascii="Arial Narrow" w:hAnsi="Arial Narrow"/>
                <w:iCs/>
                <w:sz w:val="20"/>
              </w:rPr>
              <w:t xml:space="preserve"> 50 m (25+25 od osi DV-a)</w:t>
            </w:r>
          </w:p>
        </w:tc>
      </w:tr>
    </w:tbl>
    <w:p w14:paraId="2808C8E2" w14:textId="77777777" w:rsidR="00A71668" w:rsidRPr="00A85B09" w:rsidRDefault="00A71668" w:rsidP="00A71668">
      <w:pPr>
        <w:rPr>
          <w:rFonts w:ascii="Arial Narrow" w:hAnsi="Arial Narrow" w:cs="Arial"/>
          <w:sz w:val="20"/>
        </w:rPr>
      </w:pPr>
    </w:p>
    <w:p w14:paraId="740F4B7B" w14:textId="77777777" w:rsidR="00A71668" w:rsidRPr="00A85B09" w:rsidRDefault="00A71668" w:rsidP="00A71668">
      <w:pPr>
        <w:rPr>
          <w:rFonts w:ascii="Arial Narrow" w:hAnsi="Arial Narrow" w:cs="Arial"/>
          <w:sz w:val="20"/>
        </w:rPr>
      </w:pPr>
      <w:r w:rsidRPr="00A85B09">
        <w:rPr>
          <w:rFonts w:ascii="Arial Narrow" w:hAnsi="Arial Narrow" w:cs="Arial"/>
          <w:sz w:val="20"/>
        </w:rPr>
        <w:t>Tijelo  koje  vodi  upravni  postupak  izdavanja  dozvola za zahvat u prostoru (provođenje  prostornog  uređenja)  i dozvola za gradnju građevina u zaštitnom  koridoru dalekovoda ili prostoru u okruženju transformatorske stanice  dužno je  zatražiti  posebne  uvjete   gradnje  od  nadležnog  elektroprivrednog  poduzeća/tvrtke (operator prijenosnog sustava, operator distribucijskog sustava ili  drugi korisnik)  u  čijoj    se   nadležnosti   ili   vlasništvu  nalazi  postojeći  ili planirani dalekovod/kabel ili transformatorska stanica.</w:t>
      </w:r>
    </w:p>
    <w:p w14:paraId="09CFB588" w14:textId="77777777" w:rsidR="00A71668" w:rsidRPr="00A85B09" w:rsidRDefault="00A71668" w:rsidP="00A71668">
      <w:pPr>
        <w:tabs>
          <w:tab w:val="left" w:pos="567"/>
        </w:tabs>
        <w:rPr>
          <w:rFonts w:ascii="Arial Narrow" w:hAnsi="Arial Narrow" w:cs="Arial"/>
          <w:sz w:val="20"/>
        </w:rPr>
      </w:pPr>
    </w:p>
    <w:p w14:paraId="0073E206" w14:textId="77777777" w:rsidR="00A71668" w:rsidRPr="00A85B09" w:rsidRDefault="00A71668" w:rsidP="00A71668">
      <w:pPr>
        <w:tabs>
          <w:tab w:val="left" w:pos="567"/>
        </w:tabs>
        <w:rPr>
          <w:rFonts w:ascii="Arial Narrow" w:hAnsi="Arial Narrow"/>
          <w:sz w:val="20"/>
        </w:rPr>
      </w:pPr>
      <w:r w:rsidRPr="00A85B09">
        <w:rPr>
          <w:rFonts w:ascii="Arial Narrow" w:hAnsi="Arial Narrow" w:cs="Arial"/>
          <w:sz w:val="20"/>
        </w:rPr>
        <w:t xml:space="preserve">Širina </w:t>
      </w:r>
      <w:r w:rsidRPr="00A85B09">
        <w:rPr>
          <w:rFonts w:ascii="Arial Narrow" w:hAnsi="Arial Narrow"/>
          <w:sz w:val="20"/>
        </w:rPr>
        <w:t>planiranih infrastrukturnih koridora unutar građevinskih područja naselja određuje se prema sljedećoj tablici:</w:t>
      </w:r>
    </w:p>
    <w:p w14:paraId="78B2BBD2" w14:textId="77777777" w:rsidR="00A71668" w:rsidRPr="00A85B09" w:rsidRDefault="00A71668" w:rsidP="00A71668">
      <w:pPr>
        <w:tabs>
          <w:tab w:val="left" w:pos="567"/>
        </w:tabs>
        <w:rPr>
          <w:rFonts w:ascii="Arial Narrow" w:hAnsi="Arial Narrow"/>
          <w:sz w:val="20"/>
        </w:rPr>
      </w:pPr>
    </w:p>
    <w:tbl>
      <w:tblPr>
        <w:tblW w:w="9430" w:type="dxa"/>
        <w:tblBorders>
          <w:insideH w:val="single" w:sz="4" w:space="0" w:color="000000"/>
        </w:tblBorders>
        <w:tblLook w:val="04A0" w:firstRow="1" w:lastRow="0" w:firstColumn="1" w:lastColumn="0" w:noHBand="0" w:noVBand="1"/>
      </w:tblPr>
      <w:tblGrid>
        <w:gridCol w:w="4644"/>
        <w:gridCol w:w="4786"/>
      </w:tblGrid>
      <w:tr w:rsidR="00A71668" w:rsidRPr="00A85B09" w14:paraId="2AB9B004" w14:textId="77777777" w:rsidTr="00594F3E">
        <w:tc>
          <w:tcPr>
            <w:tcW w:w="4644" w:type="dxa"/>
          </w:tcPr>
          <w:p w14:paraId="7BDC579B" w14:textId="77777777" w:rsidR="00A71668" w:rsidRPr="00A85B09" w:rsidRDefault="00A71668" w:rsidP="00594F3E">
            <w:pPr>
              <w:tabs>
                <w:tab w:val="left" w:pos="496"/>
              </w:tabs>
              <w:rPr>
                <w:rFonts w:ascii="Arial Narrow" w:hAnsi="Arial Narrow"/>
                <w:iCs/>
                <w:sz w:val="20"/>
              </w:rPr>
            </w:pPr>
            <w:r w:rsidRPr="00A85B09">
              <w:rPr>
                <w:rFonts w:ascii="Arial Narrow" w:hAnsi="Arial Narrow"/>
                <w:iCs/>
                <w:sz w:val="20"/>
              </w:rPr>
              <w:t xml:space="preserve">napon                                                                         </w:t>
            </w:r>
          </w:p>
        </w:tc>
        <w:tc>
          <w:tcPr>
            <w:tcW w:w="4786" w:type="dxa"/>
          </w:tcPr>
          <w:p w14:paraId="4F19C57A" w14:textId="77777777" w:rsidR="00A71668" w:rsidRPr="00A85B09" w:rsidRDefault="00A71668" w:rsidP="00594F3E">
            <w:pPr>
              <w:tabs>
                <w:tab w:val="left" w:pos="496"/>
              </w:tabs>
              <w:rPr>
                <w:rFonts w:ascii="Arial Narrow" w:hAnsi="Arial Narrow"/>
                <w:i/>
                <w:iCs/>
                <w:sz w:val="20"/>
              </w:rPr>
            </w:pPr>
            <w:r w:rsidRPr="00A85B09">
              <w:rPr>
                <w:rFonts w:ascii="Arial Narrow" w:hAnsi="Arial Narrow"/>
                <w:iCs/>
                <w:sz w:val="20"/>
              </w:rPr>
              <w:t>minimalna širina koridora u metrima</w:t>
            </w:r>
          </w:p>
        </w:tc>
      </w:tr>
      <w:tr w:rsidR="00A71668" w:rsidRPr="00A85B09" w14:paraId="4C0B9AE2" w14:textId="77777777" w:rsidTr="00594F3E">
        <w:tc>
          <w:tcPr>
            <w:tcW w:w="4644" w:type="dxa"/>
            <w:tcBorders>
              <w:top w:val="nil"/>
              <w:bottom w:val="nil"/>
            </w:tcBorders>
          </w:tcPr>
          <w:p w14:paraId="30A24300" w14:textId="77777777" w:rsidR="00A71668" w:rsidRPr="00A85B09" w:rsidRDefault="00A71668" w:rsidP="00594F3E">
            <w:pPr>
              <w:tabs>
                <w:tab w:val="left" w:pos="496"/>
              </w:tabs>
              <w:rPr>
                <w:rFonts w:ascii="Arial Narrow" w:hAnsi="Arial Narrow"/>
                <w:iCs/>
                <w:sz w:val="20"/>
              </w:rPr>
            </w:pPr>
            <w:r w:rsidRPr="00A85B09">
              <w:rPr>
                <w:rFonts w:ascii="Arial Narrow" w:hAnsi="Arial Narrow"/>
                <w:iCs/>
                <w:sz w:val="20"/>
              </w:rPr>
              <w:t>110 kV</w:t>
            </w:r>
          </w:p>
        </w:tc>
        <w:tc>
          <w:tcPr>
            <w:tcW w:w="4786" w:type="dxa"/>
            <w:tcBorders>
              <w:top w:val="nil"/>
              <w:bottom w:val="nil"/>
            </w:tcBorders>
          </w:tcPr>
          <w:p w14:paraId="5BF11DA8" w14:textId="77777777" w:rsidR="00A71668" w:rsidRPr="00A85B09" w:rsidRDefault="00A71668" w:rsidP="00594F3E">
            <w:pPr>
              <w:tabs>
                <w:tab w:val="left" w:pos="496"/>
              </w:tabs>
              <w:rPr>
                <w:rFonts w:ascii="Arial Narrow" w:hAnsi="Arial Narrow"/>
                <w:iCs/>
                <w:sz w:val="20"/>
              </w:rPr>
            </w:pPr>
            <w:r w:rsidRPr="00A85B09">
              <w:rPr>
                <w:rFonts w:ascii="Arial Narrow" w:hAnsi="Arial Narrow"/>
                <w:iCs/>
                <w:sz w:val="20"/>
              </w:rPr>
              <w:t>40 m</w:t>
            </w:r>
          </w:p>
        </w:tc>
      </w:tr>
    </w:tbl>
    <w:p w14:paraId="7441BCAB" w14:textId="77777777" w:rsidR="00A71668" w:rsidRPr="00A85B09" w:rsidRDefault="00A71668" w:rsidP="00A71668">
      <w:pPr>
        <w:rPr>
          <w:rFonts w:ascii="Arial Narrow" w:hAnsi="Arial Narrow" w:cs="Arial"/>
          <w:sz w:val="20"/>
        </w:rPr>
      </w:pPr>
    </w:p>
    <w:p w14:paraId="18EFF3E5" w14:textId="77777777" w:rsidR="00A71668" w:rsidRPr="00A85B09" w:rsidRDefault="00A71668" w:rsidP="00A71668">
      <w:pPr>
        <w:rPr>
          <w:rFonts w:ascii="Arial Narrow" w:hAnsi="Arial Narrow"/>
          <w:sz w:val="20"/>
        </w:rPr>
      </w:pPr>
      <w:r w:rsidRPr="00A85B09">
        <w:rPr>
          <w:rFonts w:ascii="Arial Narrow" w:hAnsi="Arial Narrow"/>
          <w:sz w:val="20"/>
        </w:rPr>
        <w:t>Unutar koridora planiranih dalekovoda izvan građevinskog područja ne može se izdati odobrenje za gradnju građevina koje se sukladno člancima 22. – 28. ovih odredbi za provođenje mogu graditi na poljoprivrednom i šumskom zemljištu.</w:t>
      </w:r>
    </w:p>
    <w:p w14:paraId="486C50C3" w14:textId="77777777" w:rsidR="00A71668" w:rsidRPr="00A85B09" w:rsidRDefault="00A71668" w:rsidP="00A71668">
      <w:pPr>
        <w:rPr>
          <w:rFonts w:ascii="Arial Narrow" w:hAnsi="Arial Narrow"/>
          <w:sz w:val="20"/>
        </w:rPr>
      </w:pPr>
      <w:r w:rsidRPr="00A85B09">
        <w:rPr>
          <w:rFonts w:ascii="Arial Narrow" w:hAnsi="Arial Narrow"/>
          <w:sz w:val="20"/>
        </w:rPr>
        <w:t>Za gradnju u građevinskim područjima koja se nalaze unutar koridora planiranih dalekovoda obavezno je zatražiti posebne uvjete nadležnog javnopravnog tijela.</w:t>
      </w:r>
    </w:p>
    <w:p w14:paraId="7E6327FF" w14:textId="77777777" w:rsidR="00A71668" w:rsidRPr="00A85B09" w:rsidRDefault="00A71668" w:rsidP="00A71668">
      <w:pPr>
        <w:rPr>
          <w:rFonts w:ascii="Arial Narrow" w:hAnsi="Arial Narrow"/>
          <w:sz w:val="20"/>
        </w:rPr>
      </w:pPr>
      <w:r w:rsidRPr="00A85B09">
        <w:rPr>
          <w:rFonts w:ascii="Arial Narrow" w:hAnsi="Arial Narrow" w:cs="Arial"/>
          <w:sz w:val="20"/>
          <w:lang w:eastAsia="hr-HR"/>
        </w:rPr>
        <w:t xml:space="preserve">(4) Izmicanje i zaštitu </w:t>
      </w:r>
      <w:r w:rsidRPr="00A85B09">
        <w:rPr>
          <w:rFonts w:ascii="Arial Narrow" w:eastAsia="HiddenHorzOCR" w:hAnsi="Arial Narrow" w:cs="Arial"/>
          <w:sz w:val="20"/>
          <w:lang w:eastAsia="hr-HR"/>
        </w:rPr>
        <w:t xml:space="preserve">postojećih </w:t>
      </w:r>
      <w:r w:rsidRPr="00A85B09">
        <w:rPr>
          <w:rFonts w:ascii="Arial Narrow" w:hAnsi="Arial Narrow" w:cs="Arial"/>
          <w:sz w:val="20"/>
          <w:lang w:eastAsia="hr-HR"/>
        </w:rPr>
        <w:t xml:space="preserve">elektroenergetskih vodova treba projektirati i izvesti prema </w:t>
      </w:r>
      <w:r w:rsidRPr="00A85B09">
        <w:rPr>
          <w:rFonts w:ascii="Arial Narrow" w:eastAsia="HiddenHorzOCR" w:hAnsi="Arial Narrow" w:cs="Arial"/>
          <w:sz w:val="20"/>
          <w:lang w:eastAsia="hr-HR"/>
        </w:rPr>
        <w:t xml:space="preserve">"Tehničkim </w:t>
      </w:r>
      <w:r w:rsidRPr="00A85B09">
        <w:rPr>
          <w:rFonts w:ascii="Arial Narrow" w:hAnsi="Arial Narrow" w:cs="Arial"/>
          <w:sz w:val="20"/>
          <w:lang w:eastAsia="hr-HR"/>
        </w:rPr>
        <w:t>uvjetima za izbor i polaganje elektroenergetskih kabela nazivnog napona 1 kV do 35 kV" - Prve izmjene i dopune (Bilten HEP-a br. 130/03).</w:t>
      </w:r>
    </w:p>
    <w:p w14:paraId="3D0255B3" w14:textId="77777777" w:rsidR="00A71668" w:rsidRPr="00A85B09" w:rsidRDefault="00A71668" w:rsidP="00A71668">
      <w:pPr>
        <w:autoSpaceDE w:val="0"/>
        <w:autoSpaceDN w:val="0"/>
        <w:adjustRightInd w:val="0"/>
        <w:rPr>
          <w:rFonts w:ascii="Arial Narrow" w:hAnsi="Arial Narrow" w:cs="Arial"/>
          <w:sz w:val="20"/>
          <w:lang w:eastAsia="hr-HR"/>
        </w:rPr>
      </w:pPr>
      <w:r w:rsidRPr="00A85B09">
        <w:rPr>
          <w:rFonts w:ascii="Arial Narrow" w:hAnsi="Arial Narrow" w:cs="Arial"/>
          <w:sz w:val="20"/>
          <w:lang w:eastAsia="hr-HR"/>
        </w:rPr>
        <w:t xml:space="preserve">(5) U skladu sa </w:t>
      </w:r>
      <w:r w:rsidRPr="00A85B09">
        <w:rPr>
          <w:rFonts w:ascii="Arial Narrow" w:eastAsia="HiddenHorzOCR" w:hAnsi="Arial Narrow" w:cs="Arial"/>
          <w:sz w:val="20"/>
          <w:lang w:eastAsia="hr-HR"/>
        </w:rPr>
        <w:t xml:space="preserve">člankom </w:t>
      </w:r>
      <w:r w:rsidRPr="00A85B09">
        <w:rPr>
          <w:rFonts w:ascii="Arial Narrow" w:hAnsi="Arial Narrow" w:cs="Arial"/>
          <w:sz w:val="20"/>
          <w:lang w:eastAsia="hr-HR"/>
        </w:rPr>
        <w:t xml:space="preserve">39. i </w:t>
      </w:r>
      <w:r w:rsidRPr="00A85B09">
        <w:rPr>
          <w:rFonts w:ascii="Arial Narrow" w:eastAsia="HiddenHorzOCR" w:hAnsi="Arial Narrow" w:cs="Arial"/>
          <w:sz w:val="20"/>
          <w:lang w:eastAsia="hr-HR"/>
        </w:rPr>
        <w:t xml:space="preserve">člankom </w:t>
      </w:r>
      <w:r w:rsidRPr="00A85B09">
        <w:rPr>
          <w:rFonts w:ascii="Arial Narrow" w:hAnsi="Arial Narrow" w:cs="Arial"/>
          <w:sz w:val="20"/>
          <w:lang w:eastAsia="hr-HR"/>
        </w:rPr>
        <w:t xml:space="preserve">40. Zakona o tržištu </w:t>
      </w:r>
      <w:r w:rsidRPr="00A85B09">
        <w:rPr>
          <w:rFonts w:ascii="Arial Narrow" w:eastAsia="HiddenHorzOCR" w:hAnsi="Arial Narrow" w:cs="Arial"/>
          <w:sz w:val="20"/>
          <w:lang w:eastAsia="hr-HR"/>
        </w:rPr>
        <w:t xml:space="preserve">električne </w:t>
      </w:r>
      <w:r w:rsidRPr="00A85B09">
        <w:rPr>
          <w:rFonts w:ascii="Arial Narrow" w:hAnsi="Arial Narrow" w:cs="Arial"/>
          <w:sz w:val="20"/>
          <w:lang w:eastAsia="hr-HR"/>
        </w:rPr>
        <w:t xml:space="preserve">energije (NN 22/13, 95/15,102/15,68/18,52/19), za polaganje novih elektroenergetskih vodova, kao i eventualno </w:t>
      </w:r>
      <w:proofErr w:type="spellStart"/>
      <w:r w:rsidRPr="00A85B09">
        <w:rPr>
          <w:rFonts w:ascii="Arial Narrow" w:hAnsi="Arial Narrow" w:cs="Arial"/>
          <w:sz w:val="20"/>
          <w:lang w:eastAsia="hr-HR"/>
        </w:rPr>
        <w:t>prelaganje</w:t>
      </w:r>
      <w:proofErr w:type="spellEnd"/>
      <w:r w:rsidRPr="00A85B09">
        <w:rPr>
          <w:rFonts w:ascii="Arial Narrow" w:hAnsi="Arial Narrow" w:cs="Arial"/>
          <w:sz w:val="20"/>
          <w:lang w:eastAsia="hr-HR"/>
        </w:rPr>
        <w:t xml:space="preserve"> i zaštitu </w:t>
      </w:r>
      <w:r w:rsidRPr="00A85B09">
        <w:rPr>
          <w:rFonts w:ascii="Arial Narrow" w:eastAsia="HiddenHorzOCR" w:hAnsi="Arial Narrow" w:cs="Arial"/>
          <w:sz w:val="20"/>
          <w:lang w:eastAsia="hr-HR"/>
        </w:rPr>
        <w:t>postojećih</w:t>
      </w:r>
      <w:r w:rsidRPr="00A85B09">
        <w:rPr>
          <w:rFonts w:ascii="Arial Narrow" w:hAnsi="Arial Narrow" w:cs="Arial"/>
          <w:sz w:val="20"/>
          <w:lang w:eastAsia="hr-HR"/>
        </w:rPr>
        <w:t xml:space="preserve"> elektroenergetskih vodova nadležan je HEP-ODS, ELEKTRA Zagreb.</w:t>
      </w:r>
    </w:p>
    <w:p w14:paraId="1D9E9BCE" w14:textId="77777777" w:rsidR="00A71668" w:rsidRPr="00A85B09" w:rsidRDefault="00A71668" w:rsidP="00A71668">
      <w:pPr>
        <w:autoSpaceDE w:val="0"/>
        <w:autoSpaceDN w:val="0"/>
        <w:adjustRightInd w:val="0"/>
        <w:rPr>
          <w:rFonts w:ascii="Arial Narrow" w:hAnsi="Arial Narrow" w:cs="Arial"/>
          <w:sz w:val="20"/>
          <w:lang w:eastAsia="hr-HR"/>
        </w:rPr>
      </w:pPr>
      <w:r w:rsidRPr="00A85B09">
        <w:rPr>
          <w:rFonts w:ascii="Arial Narrow" w:hAnsi="Arial Narrow" w:cs="Arial"/>
          <w:sz w:val="20"/>
          <w:lang w:eastAsia="hr-HR"/>
        </w:rPr>
        <w:t xml:space="preserve">(6) Prilikom planiranja (projektiranja) prostora potrebno je pridržavati se "Pravilnika o </w:t>
      </w:r>
      <w:r w:rsidRPr="00A85B09">
        <w:rPr>
          <w:rFonts w:ascii="Arial Narrow" w:eastAsia="HiddenHorzOCR" w:hAnsi="Arial Narrow" w:cs="Arial"/>
          <w:sz w:val="20"/>
          <w:lang w:eastAsia="hr-HR"/>
        </w:rPr>
        <w:t xml:space="preserve">Tehničkim </w:t>
      </w:r>
      <w:r w:rsidRPr="00A85B09">
        <w:rPr>
          <w:rFonts w:ascii="Arial Narrow" w:hAnsi="Arial Narrow" w:cs="Arial"/>
          <w:sz w:val="20"/>
          <w:lang w:eastAsia="hr-HR"/>
        </w:rPr>
        <w:t>normativima za izgradnju nadzemnih vodova nazivnog napona od 1 kV do 400 kV" (NN 24/97).</w:t>
      </w:r>
    </w:p>
    <w:p w14:paraId="68CBF743" w14:textId="77777777" w:rsidR="00A71668" w:rsidRPr="00A85B09" w:rsidRDefault="00A71668" w:rsidP="00A71668">
      <w:pPr>
        <w:autoSpaceDE w:val="0"/>
        <w:autoSpaceDN w:val="0"/>
        <w:adjustRightInd w:val="0"/>
        <w:rPr>
          <w:rFonts w:ascii="Arial Narrow" w:hAnsi="Arial Narrow" w:cs="Arial"/>
          <w:sz w:val="20"/>
          <w:lang w:eastAsia="hr-HR"/>
        </w:rPr>
      </w:pPr>
      <w:r w:rsidRPr="00A85B09">
        <w:rPr>
          <w:rFonts w:ascii="Arial Narrow" w:hAnsi="Arial Narrow" w:cs="Arial"/>
          <w:sz w:val="20"/>
          <w:lang w:eastAsia="hr-HR"/>
        </w:rPr>
        <w:t xml:space="preserve">(7) Kod planiranja vodova ostalih komunalnih sustava (vodovod, toplovod, </w:t>
      </w:r>
      <w:proofErr w:type="spellStart"/>
      <w:r w:rsidRPr="00A85B09">
        <w:rPr>
          <w:rFonts w:ascii="Arial Narrow" w:hAnsi="Arial Narrow" w:cs="Arial"/>
          <w:sz w:val="20"/>
          <w:lang w:eastAsia="hr-HR"/>
        </w:rPr>
        <w:t>parovod</w:t>
      </w:r>
      <w:proofErr w:type="spellEnd"/>
      <w:r w:rsidRPr="00A85B09">
        <w:rPr>
          <w:rFonts w:ascii="Arial Narrow" w:hAnsi="Arial Narrow" w:cs="Arial"/>
          <w:sz w:val="20"/>
          <w:lang w:eastAsia="hr-HR"/>
        </w:rPr>
        <w:t xml:space="preserve">, plinovod) potrebno je poštivati </w:t>
      </w:r>
      <w:r w:rsidRPr="00A85B09">
        <w:rPr>
          <w:rFonts w:ascii="Arial Narrow" w:eastAsia="HiddenHorzOCR" w:hAnsi="Arial Narrow" w:cs="Arial"/>
          <w:sz w:val="20"/>
          <w:lang w:eastAsia="hr-HR"/>
        </w:rPr>
        <w:t xml:space="preserve">tehničkim </w:t>
      </w:r>
      <w:r w:rsidRPr="00A85B09">
        <w:rPr>
          <w:rFonts w:ascii="Arial Narrow" w:hAnsi="Arial Narrow" w:cs="Arial"/>
          <w:sz w:val="20"/>
          <w:lang w:eastAsia="hr-HR"/>
        </w:rPr>
        <w:t xml:space="preserve">propisima </w:t>
      </w:r>
      <w:r w:rsidRPr="00A85B09">
        <w:rPr>
          <w:rFonts w:ascii="Arial Narrow" w:eastAsia="HiddenHorzOCR" w:hAnsi="Arial Narrow" w:cs="Arial"/>
          <w:sz w:val="20"/>
          <w:lang w:eastAsia="hr-HR"/>
        </w:rPr>
        <w:t xml:space="preserve">određen </w:t>
      </w:r>
      <w:r w:rsidRPr="00A85B09">
        <w:rPr>
          <w:rFonts w:ascii="Arial Narrow" w:hAnsi="Arial Narrow" w:cs="Arial"/>
          <w:sz w:val="20"/>
          <w:lang w:eastAsia="hr-HR"/>
        </w:rPr>
        <w:t xml:space="preserve">minimalni razmak </w:t>
      </w:r>
      <w:r w:rsidRPr="00A85B09">
        <w:rPr>
          <w:rFonts w:ascii="Arial Narrow" w:eastAsia="HiddenHorzOCR" w:hAnsi="Arial Narrow" w:cs="Arial"/>
          <w:sz w:val="20"/>
          <w:lang w:eastAsia="hr-HR"/>
        </w:rPr>
        <w:t>između</w:t>
      </w:r>
      <w:r w:rsidRPr="00A85B09">
        <w:rPr>
          <w:rFonts w:ascii="Arial Narrow" w:hAnsi="Arial Narrow" w:cs="Arial"/>
          <w:sz w:val="20"/>
          <w:lang w:eastAsia="hr-HR"/>
        </w:rPr>
        <w:t xml:space="preserve"> planiranog komunalnog cjevovoda </w:t>
      </w:r>
      <w:r w:rsidRPr="00A85B09">
        <w:rPr>
          <w:rFonts w:ascii="Arial Narrow" w:eastAsia="HiddenHorzOCR" w:hAnsi="Arial Narrow" w:cs="Arial"/>
          <w:sz w:val="20"/>
          <w:lang w:eastAsia="hr-HR"/>
        </w:rPr>
        <w:t xml:space="preserve">i postojećih/planiranih VN, </w:t>
      </w:r>
      <w:r w:rsidRPr="00A85B09">
        <w:rPr>
          <w:rFonts w:ascii="Arial Narrow" w:hAnsi="Arial Narrow" w:cs="Arial"/>
          <w:sz w:val="20"/>
          <w:lang w:eastAsia="hr-HR"/>
        </w:rPr>
        <w:t>SN i NN elektroenergetskih vodova.</w:t>
      </w:r>
    </w:p>
    <w:p w14:paraId="73D9C5D7" w14:textId="77777777" w:rsidR="00A71668" w:rsidRPr="00A85B09" w:rsidRDefault="00A71668" w:rsidP="00A71668">
      <w:pPr>
        <w:autoSpaceDE w:val="0"/>
        <w:autoSpaceDN w:val="0"/>
        <w:adjustRightInd w:val="0"/>
        <w:rPr>
          <w:rFonts w:ascii="Arial Narrow" w:hAnsi="Arial Narrow" w:cs="Arial"/>
          <w:sz w:val="20"/>
          <w:lang w:eastAsia="hr-HR"/>
        </w:rPr>
      </w:pPr>
      <w:r w:rsidRPr="00A85B09">
        <w:rPr>
          <w:rFonts w:ascii="Arial Narrow" w:hAnsi="Arial Narrow" w:cs="Arial"/>
          <w:sz w:val="20"/>
          <w:lang w:eastAsia="hr-HR"/>
        </w:rPr>
        <w:t xml:space="preserve">(8) Eventualno premještanje i </w:t>
      </w:r>
      <w:r w:rsidRPr="00A85B09">
        <w:rPr>
          <w:rFonts w:ascii="Arial Narrow" w:eastAsia="HiddenHorzOCR" w:hAnsi="Arial Narrow" w:cs="Arial"/>
          <w:sz w:val="20"/>
          <w:lang w:eastAsia="hr-HR"/>
        </w:rPr>
        <w:t xml:space="preserve">oštećenje </w:t>
      </w:r>
      <w:r w:rsidRPr="00A85B09">
        <w:rPr>
          <w:rFonts w:ascii="Arial Narrow" w:hAnsi="Arial Narrow" w:cs="Arial"/>
          <w:sz w:val="20"/>
          <w:lang w:eastAsia="hr-HR"/>
        </w:rPr>
        <w:t xml:space="preserve">elektroenergetske mreže i </w:t>
      </w:r>
      <w:r w:rsidRPr="00A85B09">
        <w:rPr>
          <w:rFonts w:ascii="Arial Narrow" w:eastAsia="HiddenHorzOCR" w:hAnsi="Arial Narrow" w:cs="Arial"/>
          <w:sz w:val="20"/>
          <w:lang w:eastAsia="hr-HR"/>
        </w:rPr>
        <w:t xml:space="preserve">priključka </w:t>
      </w:r>
      <w:r w:rsidRPr="00A85B09">
        <w:rPr>
          <w:rFonts w:ascii="Arial Narrow" w:hAnsi="Arial Narrow" w:cs="Arial"/>
          <w:sz w:val="20"/>
          <w:lang w:eastAsia="hr-HR"/>
        </w:rPr>
        <w:t>snosi investitor.</w:t>
      </w:r>
    </w:p>
    <w:p w14:paraId="0487B6A8" w14:textId="77777777" w:rsidR="00A71668" w:rsidRPr="00A85B09" w:rsidRDefault="00A71668" w:rsidP="00A71668">
      <w:pPr>
        <w:autoSpaceDE w:val="0"/>
        <w:autoSpaceDN w:val="0"/>
        <w:adjustRightInd w:val="0"/>
        <w:rPr>
          <w:rFonts w:ascii="Arial Narrow" w:hAnsi="Arial Narrow" w:cs="Arial"/>
          <w:sz w:val="20"/>
          <w:lang w:eastAsia="hr-HR"/>
        </w:rPr>
      </w:pPr>
      <w:r w:rsidRPr="00A85B09">
        <w:rPr>
          <w:rFonts w:ascii="Arial Narrow" w:hAnsi="Arial Narrow" w:cs="Arial"/>
          <w:sz w:val="20"/>
          <w:lang w:eastAsia="hr-HR"/>
        </w:rPr>
        <w:t xml:space="preserve">(9) </w:t>
      </w:r>
      <w:r w:rsidRPr="00A85B09">
        <w:rPr>
          <w:rFonts w:ascii="Arial Narrow" w:eastAsia="HiddenHorzOCR" w:hAnsi="Arial Narrow" w:cs="Arial"/>
          <w:sz w:val="20"/>
          <w:lang w:eastAsia="hr-HR"/>
        </w:rPr>
        <w:t xml:space="preserve">Postojeću </w:t>
      </w:r>
      <w:r w:rsidRPr="00A85B09">
        <w:rPr>
          <w:rFonts w:ascii="Arial Narrow" w:hAnsi="Arial Narrow" w:cs="Arial"/>
          <w:sz w:val="20"/>
          <w:lang w:eastAsia="hr-HR"/>
        </w:rPr>
        <w:t xml:space="preserve">elektroenergetsku mrežu u zoni zahvata za vrijeme radova treba po potrebi zaštititi, odnosno izmaknuti. Sve zahvate na </w:t>
      </w:r>
      <w:r w:rsidRPr="00A85B09">
        <w:rPr>
          <w:rFonts w:ascii="Arial Narrow" w:eastAsia="HiddenHorzOCR" w:hAnsi="Arial Narrow" w:cs="Arial"/>
          <w:sz w:val="20"/>
          <w:lang w:eastAsia="hr-HR"/>
        </w:rPr>
        <w:t xml:space="preserve">postojećoj </w:t>
      </w:r>
      <w:r w:rsidRPr="00A85B09">
        <w:rPr>
          <w:rFonts w:ascii="Arial Narrow" w:hAnsi="Arial Narrow" w:cs="Arial"/>
          <w:sz w:val="20"/>
          <w:lang w:eastAsia="hr-HR"/>
        </w:rPr>
        <w:t>elektroenergetskoj mreži treba riješiti projektom.</w:t>
      </w:r>
    </w:p>
    <w:p w14:paraId="6576EDB9" w14:textId="77777777" w:rsidR="00A71668" w:rsidRPr="00A85B09" w:rsidRDefault="00A71668" w:rsidP="00A71668">
      <w:pPr>
        <w:autoSpaceDE w:val="0"/>
        <w:autoSpaceDN w:val="0"/>
        <w:adjustRightInd w:val="0"/>
        <w:rPr>
          <w:rFonts w:ascii="Arial Narrow" w:hAnsi="Arial Narrow" w:cs="Arial"/>
          <w:sz w:val="20"/>
          <w:lang w:eastAsia="hr-HR"/>
        </w:rPr>
      </w:pPr>
      <w:r w:rsidRPr="00A85B09">
        <w:rPr>
          <w:rFonts w:ascii="Arial Narrow" w:hAnsi="Arial Narrow" w:cs="Arial"/>
          <w:sz w:val="20"/>
          <w:lang w:eastAsia="hr-HR"/>
        </w:rPr>
        <w:t xml:space="preserve">(10) Na mjestima na kojima </w:t>
      </w:r>
      <w:r w:rsidRPr="00A85B09">
        <w:rPr>
          <w:rFonts w:ascii="Arial Narrow" w:eastAsia="HiddenHorzOCR" w:hAnsi="Arial Narrow" w:cs="Arial"/>
          <w:sz w:val="20"/>
          <w:lang w:eastAsia="hr-HR"/>
        </w:rPr>
        <w:t xml:space="preserve">će </w:t>
      </w:r>
      <w:r w:rsidRPr="00A85B09">
        <w:rPr>
          <w:rFonts w:ascii="Arial Narrow" w:hAnsi="Arial Narrow" w:cs="Arial"/>
          <w:sz w:val="20"/>
          <w:lang w:eastAsia="hr-HR"/>
        </w:rPr>
        <w:t xml:space="preserve">biti položen elektroenergetski kabelski vodovi ispod prometnih površina, treba ih položiti u </w:t>
      </w:r>
      <w:proofErr w:type="spellStart"/>
      <w:r w:rsidRPr="00A85B09">
        <w:rPr>
          <w:rFonts w:ascii="Arial Narrow" w:hAnsi="Arial Narrow" w:cs="Arial"/>
          <w:sz w:val="20"/>
          <w:lang w:eastAsia="hr-HR"/>
        </w:rPr>
        <w:t>lTKC</w:t>
      </w:r>
      <w:proofErr w:type="spellEnd"/>
      <w:r w:rsidRPr="00A85B09">
        <w:rPr>
          <w:rFonts w:ascii="Arial Narrow" w:hAnsi="Arial Narrow" w:cs="Arial"/>
          <w:sz w:val="20"/>
          <w:lang w:eastAsia="hr-HR"/>
        </w:rPr>
        <w:t>/</w:t>
      </w:r>
      <w:proofErr w:type="spellStart"/>
      <w:r w:rsidRPr="00A85B09">
        <w:rPr>
          <w:rFonts w:ascii="Arial Narrow" w:hAnsi="Arial Narrow" w:cs="Arial"/>
          <w:sz w:val="20"/>
          <w:lang w:eastAsia="hr-HR"/>
        </w:rPr>
        <w:t>TPEcijevi</w:t>
      </w:r>
      <w:proofErr w:type="spellEnd"/>
      <w:r w:rsidRPr="00A85B09">
        <w:rPr>
          <w:rFonts w:ascii="Arial Narrow" w:hAnsi="Arial Narrow" w:cs="Arial"/>
          <w:sz w:val="20"/>
          <w:lang w:eastAsia="hr-HR"/>
        </w:rPr>
        <w:t xml:space="preserve"> Ø200.</w:t>
      </w:r>
    </w:p>
    <w:p w14:paraId="1E8AAFDF" w14:textId="77777777" w:rsidR="00A71668" w:rsidRPr="00A85B09" w:rsidRDefault="00A71668" w:rsidP="00A71668">
      <w:pPr>
        <w:autoSpaceDE w:val="0"/>
        <w:autoSpaceDN w:val="0"/>
        <w:adjustRightInd w:val="0"/>
        <w:rPr>
          <w:rFonts w:ascii="Arial Narrow" w:hAnsi="Arial Narrow" w:cs="Arial"/>
          <w:sz w:val="20"/>
          <w:lang w:eastAsia="hr-HR"/>
        </w:rPr>
      </w:pPr>
      <w:r w:rsidRPr="00A85B09">
        <w:rPr>
          <w:rFonts w:ascii="Arial Narrow" w:hAnsi="Arial Narrow" w:cs="Arial"/>
          <w:sz w:val="20"/>
          <w:lang w:eastAsia="hr-HR"/>
        </w:rPr>
        <w:t xml:space="preserve">(11) U javnoj ne prometnoj površini s obje strane svake prometnice treba osigurati koridor minimalne širine 1 m za </w:t>
      </w:r>
      <w:r w:rsidRPr="00A85B09">
        <w:rPr>
          <w:rFonts w:ascii="Arial Narrow" w:eastAsia="HiddenHorzOCR" w:hAnsi="Arial Narrow" w:cs="Arial"/>
          <w:sz w:val="20"/>
          <w:lang w:eastAsia="hr-HR"/>
        </w:rPr>
        <w:t xml:space="preserve">buduće </w:t>
      </w:r>
      <w:r w:rsidRPr="00A85B09">
        <w:rPr>
          <w:rFonts w:ascii="Arial Narrow" w:hAnsi="Arial Narrow" w:cs="Arial"/>
          <w:sz w:val="20"/>
          <w:lang w:eastAsia="hr-HR"/>
        </w:rPr>
        <w:t>elektroenergetske kabele srednjeg i niskog napona.</w:t>
      </w:r>
    </w:p>
    <w:p w14:paraId="4989B36F" w14:textId="77777777" w:rsidR="00A71668" w:rsidRPr="00A85B09" w:rsidRDefault="00A71668" w:rsidP="00A71668">
      <w:pPr>
        <w:autoSpaceDE w:val="0"/>
        <w:autoSpaceDN w:val="0"/>
        <w:adjustRightInd w:val="0"/>
        <w:rPr>
          <w:rFonts w:ascii="Arial Narrow" w:hAnsi="Arial Narrow" w:cs="Arial"/>
          <w:sz w:val="20"/>
          <w:lang w:eastAsia="hr-HR"/>
        </w:rPr>
      </w:pPr>
      <w:r w:rsidRPr="00A85B09">
        <w:rPr>
          <w:rFonts w:ascii="Arial Narrow" w:hAnsi="Arial Narrow" w:cs="Arial"/>
          <w:sz w:val="20"/>
          <w:lang w:eastAsia="hr-HR"/>
        </w:rPr>
        <w:t xml:space="preserve">(12) Pri projektiranju treba obratiti pozornost na minimalne dopuštene razmake </w:t>
      </w:r>
      <w:r w:rsidRPr="00A85B09">
        <w:rPr>
          <w:rFonts w:ascii="Arial Narrow" w:eastAsia="HiddenHorzOCR" w:hAnsi="Arial Narrow" w:cs="Arial"/>
          <w:sz w:val="20"/>
          <w:lang w:eastAsia="hr-HR"/>
        </w:rPr>
        <w:t xml:space="preserve">između </w:t>
      </w:r>
      <w:r w:rsidRPr="00A85B09">
        <w:rPr>
          <w:rFonts w:ascii="Arial Narrow" w:hAnsi="Arial Narrow" w:cs="Arial"/>
          <w:sz w:val="20"/>
          <w:lang w:eastAsia="hr-HR"/>
        </w:rPr>
        <w:t>elektroenergetskih kabela i ostalih komunalnih instalacija.</w:t>
      </w:r>
    </w:p>
    <w:p w14:paraId="42B596B8" w14:textId="77777777" w:rsidR="00A71668" w:rsidRPr="00A85B09" w:rsidRDefault="00A71668" w:rsidP="00A71668">
      <w:pPr>
        <w:autoSpaceDE w:val="0"/>
        <w:autoSpaceDN w:val="0"/>
        <w:adjustRightInd w:val="0"/>
        <w:rPr>
          <w:rFonts w:ascii="Arial Narrow" w:hAnsi="Arial Narrow" w:cs="Arial"/>
          <w:sz w:val="20"/>
          <w:lang w:eastAsia="hr-HR"/>
        </w:rPr>
      </w:pPr>
      <w:r w:rsidRPr="00A85B09">
        <w:rPr>
          <w:rFonts w:ascii="Arial Narrow" w:hAnsi="Arial Narrow" w:cs="Arial"/>
          <w:sz w:val="20"/>
          <w:lang w:eastAsia="hr-HR"/>
        </w:rPr>
        <w:t xml:space="preserve">(13) </w:t>
      </w:r>
      <w:r w:rsidRPr="00A85B09">
        <w:rPr>
          <w:rFonts w:ascii="Arial Narrow" w:eastAsia="HiddenHorzOCR" w:hAnsi="Arial Narrow" w:cs="Arial"/>
          <w:sz w:val="20"/>
          <w:lang w:eastAsia="hr-HR"/>
        </w:rPr>
        <w:t xml:space="preserve">Izvođač </w:t>
      </w:r>
      <w:r w:rsidRPr="00A85B09">
        <w:rPr>
          <w:rFonts w:ascii="Arial Narrow" w:hAnsi="Arial Narrow" w:cs="Arial"/>
          <w:sz w:val="20"/>
          <w:lang w:eastAsia="hr-HR"/>
        </w:rPr>
        <w:t xml:space="preserve">radova dužan je obavijestiti o </w:t>
      </w:r>
      <w:r w:rsidRPr="00A85B09">
        <w:rPr>
          <w:rFonts w:ascii="Arial Narrow" w:eastAsia="HiddenHorzOCR" w:hAnsi="Arial Narrow" w:cs="Arial"/>
          <w:sz w:val="20"/>
          <w:lang w:eastAsia="hr-HR"/>
        </w:rPr>
        <w:t xml:space="preserve">početku </w:t>
      </w:r>
      <w:r w:rsidRPr="00A85B09">
        <w:rPr>
          <w:rFonts w:ascii="Arial Narrow" w:hAnsi="Arial Narrow" w:cs="Arial"/>
          <w:sz w:val="20"/>
          <w:lang w:eastAsia="hr-HR"/>
        </w:rPr>
        <w:t xml:space="preserve">radova HEP ODS d.o.o., Elektru Zagreb, Pogon </w:t>
      </w:r>
      <w:r w:rsidRPr="00A85B09">
        <w:rPr>
          <w:rFonts w:ascii="Arial Narrow" w:eastAsia="HiddenHorzOCR" w:hAnsi="Arial Narrow" w:cs="Arial"/>
          <w:sz w:val="20"/>
          <w:lang w:eastAsia="hr-HR"/>
        </w:rPr>
        <w:t xml:space="preserve">Zaprešić </w:t>
      </w:r>
      <w:r w:rsidRPr="00A85B09">
        <w:rPr>
          <w:rFonts w:ascii="Arial Narrow" w:hAnsi="Arial Narrow" w:cs="Arial"/>
          <w:sz w:val="20"/>
          <w:lang w:eastAsia="hr-HR"/>
        </w:rPr>
        <w:t>pismenim putem, 15 dana unaprijed.</w:t>
      </w:r>
    </w:p>
    <w:p w14:paraId="4B63F22D" w14:textId="77777777" w:rsidR="00A71668" w:rsidRPr="00A85B09" w:rsidRDefault="00A71668" w:rsidP="00A71668">
      <w:pPr>
        <w:autoSpaceDE w:val="0"/>
        <w:autoSpaceDN w:val="0"/>
        <w:adjustRightInd w:val="0"/>
        <w:rPr>
          <w:rFonts w:ascii="Arial Narrow" w:hAnsi="Arial Narrow" w:cs="Arial"/>
          <w:sz w:val="20"/>
          <w:lang w:eastAsia="hr-HR"/>
        </w:rPr>
      </w:pPr>
      <w:r w:rsidRPr="00A85B09">
        <w:rPr>
          <w:rFonts w:ascii="Arial Narrow" w:hAnsi="Arial Narrow" w:cs="Arial"/>
          <w:sz w:val="20"/>
          <w:lang w:eastAsia="hr-HR"/>
        </w:rPr>
        <w:t xml:space="preserve">(14) Prije </w:t>
      </w:r>
      <w:r w:rsidRPr="00A85B09">
        <w:rPr>
          <w:rFonts w:ascii="Arial Narrow" w:eastAsia="HiddenHorzOCR" w:hAnsi="Arial Narrow" w:cs="Arial"/>
          <w:sz w:val="20"/>
          <w:lang w:eastAsia="hr-HR"/>
        </w:rPr>
        <w:t xml:space="preserve">početka </w:t>
      </w:r>
      <w:r w:rsidRPr="00A85B09">
        <w:rPr>
          <w:rFonts w:ascii="Arial Narrow" w:hAnsi="Arial Narrow" w:cs="Arial"/>
          <w:sz w:val="20"/>
          <w:lang w:eastAsia="hr-HR"/>
        </w:rPr>
        <w:t xml:space="preserve">radova obavezno </w:t>
      </w:r>
      <w:r w:rsidRPr="00A85B09">
        <w:rPr>
          <w:rFonts w:ascii="Arial Narrow" w:eastAsia="HiddenHorzOCR" w:hAnsi="Arial Narrow" w:cs="Arial"/>
          <w:sz w:val="20"/>
          <w:lang w:eastAsia="hr-HR"/>
        </w:rPr>
        <w:t xml:space="preserve">naručiti iskolčene </w:t>
      </w:r>
      <w:r w:rsidRPr="00A85B09">
        <w:rPr>
          <w:rFonts w:ascii="Arial Narrow" w:hAnsi="Arial Narrow" w:cs="Arial"/>
          <w:sz w:val="20"/>
          <w:lang w:eastAsia="hr-HR"/>
        </w:rPr>
        <w:t xml:space="preserve">elektroenergetskih vodova na predmetnom </w:t>
      </w:r>
      <w:r w:rsidRPr="00A85B09">
        <w:rPr>
          <w:rFonts w:ascii="Arial Narrow" w:eastAsia="HiddenHorzOCR" w:hAnsi="Arial Narrow" w:cs="Arial"/>
          <w:sz w:val="20"/>
          <w:lang w:eastAsia="hr-HR"/>
        </w:rPr>
        <w:t>području.</w:t>
      </w:r>
    </w:p>
    <w:p w14:paraId="544E8050" w14:textId="77777777" w:rsidR="00A71668" w:rsidRPr="00A85B09" w:rsidRDefault="00A71668" w:rsidP="00A71668">
      <w:pPr>
        <w:autoSpaceDE w:val="0"/>
        <w:autoSpaceDN w:val="0"/>
        <w:adjustRightInd w:val="0"/>
        <w:rPr>
          <w:rFonts w:ascii="Arial Narrow" w:hAnsi="Arial Narrow" w:cs="Arial"/>
          <w:sz w:val="20"/>
          <w:lang w:eastAsia="hr-HR"/>
        </w:rPr>
      </w:pPr>
      <w:r w:rsidRPr="00A85B09">
        <w:rPr>
          <w:rFonts w:ascii="Arial Narrow" w:hAnsi="Arial Narrow" w:cs="Arial"/>
          <w:sz w:val="20"/>
          <w:lang w:eastAsia="hr-HR"/>
        </w:rPr>
        <w:t xml:space="preserve">(15) Sve radove u blizini elektroenergetskih podzemnih/nadzemnih vodova izvoditi uz potreban </w:t>
      </w:r>
      <w:r w:rsidRPr="00A85B09">
        <w:rPr>
          <w:rFonts w:ascii="Arial Narrow" w:eastAsia="HiddenHorzOCR" w:hAnsi="Arial Narrow" w:cs="Arial"/>
          <w:sz w:val="20"/>
          <w:lang w:eastAsia="hr-HR"/>
        </w:rPr>
        <w:t>oprez-ručno.</w:t>
      </w:r>
    </w:p>
    <w:p w14:paraId="629D6057" w14:textId="77777777" w:rsidR="00A71668" w:rsidRPr="00A85B09" w:rsidRDefault="00A71668" w:rsidP="00A71668">
      <w:pPr>
        <w:autoSpaceDE w:val="0"/>
        <w:autoSpaceDN w:val="0"/>
        <w:adjustRightInd w:val="0"/>
        <w:rPr>
          <w:rFonts w:ascii="Arial Narrow" w:hAnsi="Arial Narrow" w:cs="Arial"/>
          <w:sz w:val="20"/>
          <w:lang w:eastAsia="hr-HR"/>
        </w:rPr>
      </w:pPr>
      <w:r w:rsidRPr="00A85B09">
        <w:rPr>
          <w:rFonts w:ascii="Arial Narrow" w:hAnsi="Arial Narrow" w:cs="Arial"/>
          <w:sz w:val="20"/>
          <w:lang w:eastAsia="hr-HR"/>
        </w:rPr>
        <w:t xml:space="preserve">(16) </w:t>
      </w:r>
      <w:r w:rsidRPr="00A85B09">
        <w:rPr>
          <w:rFonts w:ascii="Arial Narrow" w:eastAsia="HiddenHorzOCR" w:hAnsi="Arial Narrow" w:cs="Arial"/>
          <w:sz w:val="20"/>
          <w:lang w:eastAsia="hr-HR"/>
        </w:rPr>
        <w:t xml:space="preserve">Tehnički </w:t>
      </w:r>
      <w:r w:rsidRPr="00A85B09">
        <w:rPr>
          <w:rFonts w:ascii="Arial Narrow" w:hAnsi="Arial Narrow" w:cs="Arial"/>
          <w:sz w:val="20"/>
          <w:lang w:eastAsia="hr-HR"/>
        </w:rPr>
        <w:t xml:space="preserve">uvjeti za opskrbu </w:t>
      </w:r>
      <w:r w:rsidRPr="00A85B09">
        <w:rPr>
          <w:rFonts w:ascii="Arial Narrow" w:eastAsia="HiddenHorzOCR" w:hAnsi="Arial Narrow" w:cs="Arial"/>
          <w:sz w:val="20"/>
          <w:lang w:eastAsia="hr-HR"/>
        </w:rPr>
        <w:t xml:space="preserve">električnom </w:t>
      </w:r>
      <w:r w:rsidRPr="00A85B09">
        <w:rPr>
          <w:rFonts w:ascii="Arial Narrow" w:hAnsi="Arial Narrow" w:cs="Arial"/>
          <w:sz w:val="20"/>
          <w:lang w:eastAsia="hr-HR"/>
        </w:rPr>
        <w:t xml:space="preserve">energijom planiranih objekata definirati </w:t>
      </w:r>
      <w:r w:rsidRPr="00A85B09">
        <w:rPr>
          <w:rFonts w:ascii="Arial Narrow" w:eastAsia="HiddenHorzOCR" w:hAnsi="Arial Narrow" w:cs="Arial"/>
          <w:sz w:val="20"/>
          <w:lang w:eastAsia="hr-HR"/>
        </w:rPr>
        <w:t xml:space="preserve">će </w:t>
      </w:r>
      <w:r w:rsidRPr="00A85B09">
        <w:rPr>
          <w:rFonts w:ascii="Arial Narrow" w:hAnsi="Arial Narrow" w:cs="Arial"/>
          <w:sz w:val="20"/>
          <w:lang w:eastAsia="hr-HR"/>
        </w:rPr>
        <w:t xml:space="preserve">se u Prethodnim elektroenergetskim suglasnostima za svaki pojedini objekt, u fazi </w:t>
      </w:r>
      <w:r w:rsidRPr="00A85B09">
        <w:rPr>
          <w:rFonts w:ascii="Arial Narrow" w:eastAsia="HiddenHorzOCR" w:hAnsi="Arial Narrow" w:cs="Arial"/>
          <w:sz w:val="20"/>
          <w:lang w:eastAsia="hr-HR"/>
        </w:rPr>
        <w:t>ishođenja</w:t>
      </w:r>
      <w:r w:rsidRPr="00A85B09">
        <w:rPr>
          <w:rFonts w:ascii="Arial Narrow" w:hAnsi="Arial Narrow" w:cs="Arial"/>
          <w:sz w:val="20"/>
          <w:lang w:eastAsia="hr-HR"/>
        </w:rPr>
        <w:t xml:space="preserve"> </w:t>
      </w:r>
      <w:r w:rsidRPr="00A85B09">
        <w:rPr>
          <w:rFonts w:ascii="Arial Narrow" w:eastAsia="HiddenHorzOCR" w:hAnsi="Arial Narrow" w:cs="Arial"/>
          <w:sz w:val="20"/>
          <w:lang w:eastAsia="hr-HR"/>
        </w:rPr>
        <w:t xml:space="preserve">investicijsko-tehničke </w:t>
      </w:r>
      <w:r w:rsidRPr="00A85B09">
        <w:rPr>
          <w:rFonts w:ascii="Arial Narrow" w:hAnsi="Arial Narrow" w:cs="Arial"/>
          <w:sz w:val="20"/>
          <w:lang w:eastAsia="hr-HR"/>
        </w:rPr>
        <w:t>dokumentacije, a na temelju definiranih elektroenergetskih potreba.</w:t>
      </w:r>
    </w:p>
    <w:p w14:paraId="4A85DD4B" w14:textId="77777777" w:rsidR="00A71668" w:rsidRPr="00A85B09" w:rsidRDefault="00A71668" w:rsidP="00A71668">
      <w:pPr>
        <w:autoSpaceDE w:val="0"/>
        <w:autoSpaceDN w:val="0"/>
        <w:adjustRightInd w:val="0"/>
        <w:rPr>
          <w:rFonts w:ascii="Arial Narrow" w:hAnsi="Arial Narrow" w:cs="Arial"/>
          <w:sz w:val="20"/>
          <w:lang w:eastAsia="hr-HR"/>
        </w:rPr>
      </w:pPr>
      <w:r w:rsidRPr="00A85B09">
        <w:rPr>
          <w:rFonts w:ascii="Arial Narrow" w:hAnsi="Arial Narrow" w:cs="Arial"/>
          <w:sz w:val="20"/>
          <w:lang w:eastAsia="hr-HR"/>
        </w:rPr>
        <w:t xml:space="preserve">(17) U </w:t>
      </w:r>
      <w:r w:rsidRPr="00A85B09">
        <w:rPr>
          <w:rFonts w:ascii="Arial Narrow" w:eastAsia="HiddenHorzOCR" w:hAnsi="Arial Narrow" w:cs="Arial"/>
          <w:sz w:val="20"/>
          <w:lang w:eastAsia="hr-HR"/>
        </w:rPr>
        <w:t xml:space="preserve">slučaju </w:t>
      </w:r>
      <w:r w:rsidRPr="00A85B09">
        <w:rPr>
          <w:rFonts w:ascii="Arial Narrow" w:hAnsi="Arial Narrow" w:cs="Arial"/>
          <w:sz w:val="20"/>
          <w:lang w:eastAsia="hr-HR"/>
        </w:rPr>
        <w:t xml:space="preserve">potrebe izgradnje novih 20/0.4 kV </w:t>
      </w:r>
      <w:proofErr w:type="spellStart"/>
      <w:r w:rsidRPr="00A85B09">
        <w:rPr>
          <w:rFonts w:ascii="Arial Narrow" w:hAnsi="Arial Narrow" w:cs="Arial"/>
          <w:sz w:val="20"/>
          <w:lang w:eastAsia="hr-HR"/>
        </w:rPr>
        <w:t>transfonnatorskih</w:t>
      </w:r>
      <w:proofErr w:type="spellEnd"/>
      <w:r w:rsidRPr="00A85B09">
        <w:rPr>
          <w:rFonts w:ascii="Arial Narrow" w:hAnsi="Arial Narrow" w:cs="Arial"/>
          <w:sz w:val="20"/>
          <w:lang w:eastAsia="hr-HR"/>
        </w:rPr>
        <w:t xml:space="preserve"> stanica treba osigurati parcelu dimenzija 7×7 m, lociranu uz prometnicu te koridore za </w:t>
      </w:r>
      <w:proofErr w:type="spellStart"/>
      <w:r w:rsidRPr="00A85B09">
        <w:rPr>
          <w:rFonts w:ascii="Arial Narrow" w:hAnsi="Arial Narrow" w:cs="Arial"/>
          <w:sz w:val="20"/>
          <w:lang w:eastAsia="hr-HR"/>
        </w:rPr>
        <w:t>srednjenaponske</w:t>
      </w:r>
      <w:proofErr w:type="spellEnd"/>
      <w:r w:rsidRPr="00A85B09">
        <w:rPr>
          <w:rFonts w:ascii="Arial Narrow" w:hAnsi="Arial Narrow" w:cs="Arial"/>
          <w:sz w:val="20"/>
          <w:lang w:eastAsia="hr-HR"/>
        </w:rPr>
        <w:t xml:space="preserve"> i niskonaponske kabele.</w:t>
      </w:r>
    </w:p>
    <w:p w14:paraId="0C877179" w14:textId="77777777" w:rsidR="00A71668" w:rsidRPr="00A85B09" w:rsidRDefault="00A71668" w:rsidP="00A71668">
      <w:pPr>
        <w:autoSpaceDE w:val="0"/>
        <w:autoSpaceDN w:val="0"/>
        <w:adjustRightInd w:val="0"/>
        <w:rPr>
          <w:rFonts w:ascii="Arial Narrow" w:hAnsi="Arial Narrow" w:cs="Arial"/>
          <w:sz w:val="20"/>
          <w:lang w:eastAsia="hr-HR"/>
        </w:rPr>
      </w:pPr>
      <w:r w:rsidRPr="00A85B09">
        <w:rPr>
          <w:rFonts w:ascii="Arial Narrow" w:hAnsi="Arial Narrow" w:cs="Arial"/>
          <w:sz w:val="20"/>
          <w:lang w:eastAsia="hr-HR"/>
        </w:rPr>
        <w:lastRenderedPageBreak/>
        <w:t xml:space="preserve">(18) Ukoliko se naknadno pojavi </w:t>
      </w:r>
      <w:r w:rsidRPr="00A85B09">
        <w:rPr>
          <w:rFonts w:ascii="Arial Narrow" w:eastAsia="HiddenHorzOCR" w:hAnsi="Arial Narrow" w:cs="Arial"/>
          <w:sz w:val="20"/>
          <w:lang w:eastAsia="hr-HR"/>
        </w:rPr>
        <w:t xml:space="preserve">potrošač </w:t>
      </w:r>
      <w:r w:rsidRPr="00A85B09">
        <w:rPr>
          <w:rFonts w:ascii="Arial Narrow" w:hAnsi="Arial Narrow" w:cs="Arial"/>
          <w:sz w:val="20"/>
          <w:lang w:eastAsia="hr-HR"/>
        </w:rPr>
        <w:t xml:space="preserve">s potrebom za velikom vršnom snagom, lokacija potrebne nove 20/0.4 kV transformatorske stanice osigurati </w:t>
      </w:r>
      <w:r w:rsidRPr="00A85B09">
        <w:rPr>
          <w:rFonts w:ascii="Arial Narrow" w:eastAsia="HiddenHorzOCR" w:hAnsi="Arial Narrow" w:cs="Arial"/>
          <w:sz w:val="20"/>
          <w:lang w:eastAsia="hr-HR"/>
        </w:rPr>
        <w:t xml:space="preserve">će </w:t>
      </w:r>
      <w:r w:rsidRPr="00A85B09">
        <w:rPr>
          <w:rFonts w:ascii="Arial Narrow" w:hAnsi="Arial Narrow" w:cs="Arial"/>
          <w:sz w:val="20"/>
          <w:lang w:eastAsia="hr-HR"/>
        </w:rPr>
        <w:t>se unutar njegove parcele.</w:t>
      </w:r>
    </w:p>
    <w:p w14:paraId="4318DFA9" w14:textId="77777777" w:rsidR="00A71668" w:rsidRPr="00A85B09" w:rsidRDefault="00A71668" w:rsidP="00A71668">
      <w:pPr>
        <w:autoSpaceDE w:val="0"/>
        <w:autoSpaceDN w:val="0"/>
        <w:adjustRightInd w:val="0"/>
        <w:rPr>
          <w:rFonts w:ascii="Arial Narrow" w:hAnsi="Arial Narrow" w:cs="Arial"/>
          <w:sz w:val="20"/>
          <w:lang w:eastAsia="hr-HR"/>
        </w:rPr>
      </w:pPr>
      <w:r w:rsidRPr="00A85B09">
        <w:rPr>
          <w:rFonts w:ascii="Arial Narrow" w:hAnsi="Arial Narrow" w:cs="Arial"/>
          <w:sz w:val="20"/>
          <w:lang w:eastAsia="hr-HR"/>
        </w:rPr>
        <w:t>(19)  Na koridorima elektroenergetskih kabela nije dopuštena sadnja visokog raslinja.</w:t>
      </w:r>
    </w:p>
    <w:p w14:paraId="2C4932C8" w14:textId="77777777" w:rsidR="00A71668" w:rsidRPr="00A85B09" w:rsidRDefault="00A71668" w:rsidP="00A71668">
      <w:pPr>
        <w:autoSpaceDE w:val="0"/>
        <w:autoSpaceDN w:val="0"/>
        <w:adjustRightInd w:val="0"/>
        <w:rPr>
          <w:rFonts w:ascii="Arial Narrow" w:eastAsia="HiddenHorzOCR" w:hAnsi="Arial Narrow" w:cs="Arial"/>
          <w:sz w:val="20"/>
          <w:lang w:eastAsia="hr-HR"/>
        </w:rPr>
      </w:pPr>
      <w:r w:rsidRPr="00A85B09">
        <w:rPr>
          <w:rFonts w:ascii="Arial Narrow" w:hAnsi="Arial Narrow" w:cs="Arial"/>
          <w:sz w:val="20"/>
          <w:lang w:eastAsia="hr-HR"/>
        </w:rPr>
        <w:t xml:space="preserve">(20) Za </w:t>
      </w:r>
      <w:r w:rsidRPr="00A85B09">
        <w:rPr>
          <w:rFonts w:ascii="Arial Narrow" w:eastAsia="HiddenHorzOCR" w:hAnsi="Arial Narrow" w:cs="Arial"/>
          <w:sz w:val="20"/>
          <w:lang w:eastAsia="hr-HR"/>
        </w:rPr>
        <w:t xml:space="preserve">priključak </w:t>
      </w:r>
      <w:r w:rsidRPr="00A85B09">
        <w:rPr>
          <w:rFonts w:ascii="Arial Narrow" w:hAnsi="Arial Narrow" w:cs="Arial"/>
          <w:sz w:val="20"/>
          <w:lang w:eastAsia="hr-HR"/>
        </w:rPr>
        <w:t xml:space="preserve">nove i eventualnu rekonstrukciju </w:t>
      </w:r>
      <w:r w:rsidRPr="00A85B09">
        <w:rPr>
          <w:rFonts w:ascii="Arial Narrow" w:eastAsia="HiddenHorzOCR" w:hAnsi="Arial Narrow" w:cs="Arial"/>
          <w:sz w:val="20"/>
          <w:lang w:eastAsia="hr-HR"/>
        </w:rPr>
        <w:t xml:space="preserve">postojeće </w:t>
      </w:r>
      <w:r w:rsidRPr="00A85B09">
        <w:rPr>
          <w:rFonts w:ascii="Arial Narrow" w:hAnsi="Arial Narrow" w:cs="Arial"/>
          <w:sz w:val="20"/>
          <w:lang w:eastAsia="hr-HR"/>
        </w:rPr>
        <w:t xml:space="preserve">javne rasvjete, kao i za </w:t>
      </w:r>
      <w:r w:rsidRPr="00A85B09">
        <w:rPr>
          <w:rFonts w:ascii="Arial Narrow" w:eastAsia="HiddenHorzOCR" w:hAnsi="Arial Narrow" w:cs="Arial"/>
          <w:sz w:val="20"/>
          <w:lang w:eastAsia="hr-HR"/>
        </w:rPr>
        <w:t xml:space="preserve">priključak </w:t>
      </w:r>
      <w:r w:rsidRPr="00A85B09">
        <w:rPr>
          <w:rFonts w:ascii="Arial Narrow" w:hAnsi="Arial Narrow" w:cs="Arial"/>
          <w:sz w:val="20"/>
          <w:lang w:eastAsia="hr-HR"/>
        </w:rPr>
        <w:t>eventualnih semafora treba ishoditi prethodne elektroenergetske suglasnosti (PEES) od</w:t>
      </w:r>
      <w:r w:rsidRPr="00A85B09">
        <w:rPr>
          <w:rFonts w:ascii="Arial Narrow" w:eastAsia="HiddenHorzOCR" w:hAnsi="Arial Narrow" w:cs="Arial"/>
          <w:sz w:val="20"/>
          <w:lang w:eastAsia="hr-HR"/>
        </w:rPr>
        <w:t xml:space="preserve"> </w:t>
      </w:r>
      <w:r w:rsidRPr="00A85B09">
        <w:rPr>
          <w:rFonts w:ascii="Arial Narrow" w:hAnsi="Arial Narrow" w:cs="Arial"/>
          <w:sz w:val="20"/>
          <w:lang w:eastAsia="hr-HR"/>
        </w:rPr>
        <w:t xml:space="preserve">Elektre Zagreb, Pogon </w:t>
      </w:r>
      <w:r w:rsidRPr="00A85B09">
        <w:rPr>
          <w:rFonts w:ascii="Arial Narrow" w:eastAsia="HiddenHorzOCR" w:hAnsi="Arial Narrow" w:cs="Arial"/>
          <w:sz w:val="20"/>
          <w:lang w:eastAsia="hr-HR"/>
        </w:rPr>
        <w:t>Zaprešić.</w:t>
      </w:r>
    </w:p>
    <w:p w14:paraId="0F2DFB13" w14:textId="77777777" w:rsidR="00A71668" w:rsidRPr="00A85B09" w:rsidRDefault="00A71668" w:rsidP="00A71668">
      <w:pPr>
        <w:autoSpaceDE w:val="0"/>
        <w:autoSpaceDN w:val="0"/>
        <w:adjustRightInd w:val="0"/>
        <w:rPr>
          <w:rFonts w:ascii="Arial Narrow" w:hAnsi="Arial Narrow" w:cs="Arial"/>
          <w:sz w:val="20"/>
          <w:lang w:eastAsia="hr-HR"/>
        </w:rPr>
      </w:pPr>
      <w:r w:rsidRPr="00A85B09">
        <w:rPr>
          <w:rFonts w:ascii="Arial Narrow" w:hAnsi="Arial Narrow" w:cs="Arial"/>
          <w:sz w:val="20"/>
          <w:lang w:eastAsia="hr-HR"/>
        </w:rPr>
        <w:t xml:space="preserve">(21)  Troškove vezane za projektiranje i </w:t>
      </w:r>
      <w:r w:rsidRPr="00A85B09">
        <w:rPr>
          <w:rFonts w:ascii="Arial Narrow" w:eastAsia="HiddenHorzOCR" w:hAnsi="Arial Narrow" w:cs="Arial"/>
          <w:sz w:val="20"/>
          <w:lang w:eastAsia="hr-HR"/>
        </w:rPr>
        <w:t xml:space="preserve">izvođenje </w:t>
      </w:r>
      <w:r w:rsidRPr="00A85B09">
        <w:rPr>
          <w:rFonts w:ascii="Arial Narrow" w:hAnsi="Arial Narrow" w:cs="Arial"/>
          <w:sz w:val="20"/>
          <w:lang w:eastAsia="hr-HR"/>
        </w:rPr>
        <w:t xml:space="preserve">premještanja elektroenergetske mreže, kao i troškove popravka kvarova na elektroenergetskim vodovima koji bi eventualno nastali pri </w:t>
      </w:r>
      <w:r w:rsidRPr="00A85B09">
        <w:rPr>
          <w:rFonts w:ascii="Arial Narrow" w:eastAsia="HiddenHorzOCR" w:hAnsi="Arial Narrow" w:cs="Arial"/>
          <w:sz w:val="20"/>
          <w:lang w:eastAsia="hr-HR"/>
        </w:rPr>
        <w:t xml:space="preserve">izvođenju građevinskih </w:t>
      </w:r>
      <w:r w:rsidRPr="00A85B09">
        <w:rPr>
          <w:rFonts w:ascii="Arial Narrow" w:hAnsi="Arial Narrow" w:cs="Arial"/>
          <w:sz w:val="20"/>
          <w:lang w:eastAsia="hr-HR"/>
        </w:rPr>
        <w:t>radova, dužan je snositi investitor.</w:t>
      </w:r>
    </w:p>
    <w:p w14:paraId="7205C843" w14:textId="77777777" w:rsidR="00A71668" w:rsidRPr="00A85B09" w:rsidRDefault="00A71668" w:rsidP="00A71668">
      <w:pPr>
        <w:autoSpaceDE w:val="0"/>
        <w:autoSpaceDN w:val="0"/>
        <w:adjustRightInd w:val="0"/>
        <w:rPr>
          <w:rFonts w:ascii="Arial Narrow" w:hAnsi="Arial Narrow" w:cs="Arial"/>
          <w:sz w:val="20"/>
          <w:lang w:eastAsia="hr-HR"/>
        </w:rPr>
      </w:pPr>
      <w:r w:rsidRPr="00A85B09">
        <w:rPr>
          <w:rFonts w:ascii="Arial Narrow" w:hAnsi="Arial Narrow" w:cs="Arial"/>
          <w:sz w:val="20"/>
          <w:lang w:eastAsia="hr-HR"/>
        </w:rPr>
        <w:t xml:space="preserve">(22)  Povezivanje, odnosno priključak planiranih elektrana iz reda obnovljivih izvora na elektroenergetsku mrežu odnosno novih korisnika elektroenergetske mreže sastoji se od pripadajuće trafostanice (TS) smještene u granicama obuhvata obnovljivog izvora energije i priključnog dalekovoda(DV)/kabela(KB) na postojeći ili planirani dalekovod/kabel (DV/KB) ili na postojeću ili planiranu trafostanicu u nadležnosti operatora elektroenergetske mreže. Prostor između granica obuhvat elektrane – obnovljivog izvora energije i postojeće elektroenergetske mreže je prostor za trase i lokacije u istraživanju građevina priključka. Točno definiranje trase priključnog dalekovoda (DV/KB) i lokacije transformatorske stanice (TS) koje čine priključak biti će ostvarivo samo po prethodno dobivenim posebnim uvjetima i uvjetima priključenja ili odgovarajućim drugim aktima prema posebnom propisu izdanim od strane nadležnog operatora elektroenergetske mreže (operator prijenosnog sustava ili operator distribucijskog sustava), na osnovi nadležnosti nad mjestom priključka na elektroenergetsku mrežu visokog ili srednjeg napona. </w:t>
      </w:r>
    </w:p>
    <w:p w14:paraId="62E0B3AA" w14:textId="77777777" w:rsidR="00A71668" w:rsidRPr="00A85B09" w:rsidRDefault="00A71668" w:rsidP="00A71668">
      <w:pPr>
        <w:pStyle w:val="Naslov3"/>
        <w:rPr>
          <w:rFonts w:ascii="Arial Narrow" w:hAnsi="Arial Narrow"/>
          <w:sz w:val="20"/>
        </w:rPr>
      </w:pPr>
      <w:bookmarkStart w:id="328" w:name="_Toc5164259"/>
      <w:bookmarkStart w:id="329" w:name="_Toc10202121"/>
      <w:bookmarkStart w:id="330" w:name="_Toc38704186"/>
      <w:bookmarkStart w:id="331" w:name="_Toc97104643"/>
      <w:bookmarkStart w:id="332" w:name="_Toc429516435"/>
      <w:bookmarkStart w:id="333" w:name="_Toc17192354"/>
      <w:bookmarkStart w:id="334" w:name="_Toc175845693"/>
      <w:r w:rsidRPr="00A85B09">
        <w:rPr>
          <w:rFonts w:ascii="Arial Narrow" w:hAnsi="Arial Narrow"/>
          <w:sz w:val="20"/>
        </w:rPr>
        <w:t>5.3. Telekomunikacije</w:t>
      </w:r>
      <w:bookmarkEnd w:id="328"/>
      <w:bookmarkEnd w:id="329"/>
      <w:bookmarkEnd w:id="330"/>
      <w:bookmarkEnd w:id="331"/>
      <w:bookmarkEnd w:id="332"/>
      <w:bookmarkEnd w:id="333"/>
      <w:bookmarkEnd w:id="334"/>
    </w:p>
    <w:p w14:paraId="61596E60" w14:textId="77777777" w:rsidR="00A71668" w:rsidRPr="00A85B09" w:rsidRDefault="00A71668" w:rsidP="00A71668">
      <w:pPr>
        <w:jc w:val="center"/>
        <w:rPr>
          <w:rFonts w:ascii="Arial Narrow" w:hAnsi="Arial Narrow"/>
          <w:sz w:val="20"/>
        </w:rPr>
      </w:pPr>
      <w:r w:rsidRPr="00A85B09">
        <w:rPr>
          <w:rFonts w:ascii="Arial Narrow" w:hAnsi="Arial Narrow"/>
          <w:sz w:val="20"/>
        </w:rPr>
        <w:t>Članak 38.</w:t>
      </w:r>
    </w:p>
    <w:p w14:paraId="3EEC4F1D" w14:textId="77777777" w:rsidR="00A71668" w:rsidRPr="00A85B09" w:rsidRDefault="00A71668" w:rsidP="00A71668">
      <w:pPr>
        <w:rPr>
          <w:rFonts w:ascii="Arial Narrow" w:hAnsi="Arial Narrow"/>
          <w:sz w:val="20"/>
        </w:rPr>
      </w:pPr>
      <w:r w:rsidRPr="00A85B09">
        <w:rPr>
          <w:rFonts w:ascii="Arial Narrow" w:hAnsi="Arial Narrow"/>
          <w:sz w:val="20"/>
        </w:rPr>
        <w:t>(1) Trase, koridori i površine za telekomunikacijske sustave prikazani su na kartografskom prikazu u mjerilu 1:25000.</w:t>
      </w:r>
    </w:p>
    <w:p w14:paraId="0AA3D724" w14:textId="77777777" w:rsidR="00A71668" w:rsidRPr="00A85B09" w:rsidRDefault="00A71668" w:rsidP="00A71668">
      <w:pPr>
        <w:rPr>
          <w:rFonts w:ascii="Arial Narrow" w:hAnsi="Arial Narrow"/>
          <w:sz w:val="20"/>
        </w:rPr>
      </w:pPr>
      <w:r w:rsidRPr="00A85B09">
        <w:rPr>
          <w:rFonts w:ascii="Arial Narrow" w:hAnsi="Arial Narrow"/>
          <w:sz w:val="20"/>
        </w:rPr>
        <w:t xml:space="preserve">(2) Kod izgradnje novih ili rekonstrukcije postojećih objekata, trase, koridori i površine telekomunikacijskog infrastrukturnog sustava određeni ovim planom mogu se mijenjati radi prilagodbe tehničkim rješenjima, imovinsko-pravnim odnosima i stanju na terenu. Promjene ne mogu biti takve da onemoguće izvedbu cjelovitog rješenja predviđenog ovim planom.  </w:t>
      </w:r>
    </w:p>
    <w:p w14:paraId="4A813E1E" w14:textId="77777777" w:rsidR="00A71668" w:rsidRPr="00A85B09" w:rsidRDefault="00A71668" w:rsidP="00A71668">
      <w:pPr>
        <w:rPr>
          <w:rFonts w:ascii="Arial Narrow" w:hAnsi="Arial Narrow"/>
          <w:sz w:val="20"/>
        </w:rPr>
      </w:pPr>
      <w:r w:rsidRPr="00A85B09">
        <w:rPr>
          <w:rFonts w:ascii="Arial Narrow" w:hAnsi="Arial Narrow"/>
          <w:sz w:val="20"/>
        </w:rPr>
        <w:t>(3) Za projektiranje nove TK infrastrukture za pružanje javnih telekomunikacijskih usluga utvrđuju se sijedeći uvjeti:</w:t>
      </w:r>
    </w:p>
    <w:p w14:paraId="5B38EE06" w14:textId="77777777" w:rsidR="00A71668" w:rsidRPr="00A85B09" w:rsidRDefault="00A71668" w:rsidP="00A71668">
      <w:pPr>
        <w:widowControl w:val="0"/>
        <w:numPr>
          <w:ilvl w:val="0"/>
          <w:numId w:val="87"/>
        </w:numPr>
        <w:rPr>
          <w:rFonts w:ascii="Arial Narrow" w:hAnsi="Arial Narrow"/>
          <w:sz w:val="20"/>
        </w:rPr>
      </w:pPr>
      <w:r w:rsidRPr="00A85B09">
        <w:rPr>
          <w:rFonts w:ascii="Arial Narrow" w:hAnsi="Arial Narrow"/>
          <w:sz w:val="20"/>
        </w:rPr>
        <w:t>Telekomunikacijsku infrastrukturu planirati i projektirati podzemno i/ili nadzemno u zoni pješačkih staza ili zelenih površina</w:t>
      </w:r>
    </w:p>
    <w:p w14:paraId="32102FF3" w14:textId="77777777" w:rsidR="00A71668" w:rsidRPr="00A85B09" w:rsidRDefault="00A71668" w:rsidP="00A71668">
      <w:pPr>
        <w:widowControl w:val="0"/>
        <w:numPr>
          <w:ilvl w:val="0"/>
          <w:numId w:val="87"/>
        </w:numPr>
        <w:rPr>
          <w:rFonts w:ascii="Arial Narrow" w:hAnsi="Arial Narrow"/>
          <w:sz w:val="20"/>
        </w:rPr>
      </w:pPr>
      <w:r w:rsidRPr="00A85B09">
        <w:rPr>
          <w:rFonts w:ascii="Arial Narrow" w:hAnsi="Arial Narrow"/>
          <w:sz w:val="20"/>
        </w:rPr>
        <w:t>Za ostala naselja: podzemno ili nadzemno u zoni pješačkih staza ili zelenih površina.</w:t>
      </w:r>
    </w:p>
    <w:p w14:paraId="320C59F7" w14:textId="77777777" w:rsidR="00A71668" w:rsidRPr="00A85B09" w:rsidRDefault="00A71668" w:rsidP="00A71668">
      <w:pPr>
        <w:widowControl w:val="0"/>
        <w:numPr>
          <w:ilvl w:val="0"/>
          <w:numId w:val="87"/>
        </w:numPr>
        <w:rPr>
          <w:rFonts w:ascii="Arial Narrow" w:hAnsi="Arial Narrow"/>
          <w:sz w:val="20"/>
        </w:rPr>
      </w:pPr>
      <w:r w:rsidRPr="00A85B09">
        <w:rPr>
          <w:rFonts w:ascii="Arial Narrow" w:hAnsi="Arial Narrow"/>
          <w:sz w:val="20"/>
        </w:rPr>
        <w:t xml:space="preserve">Telekomunikacijsku infrastrukturu za magistralno i međumjesno povezivanje planirati i projektirati podzemno slijedeći koridore prometnica i željezničkih pruga. Iznimno, kada je to opravdano bitnim skraćivanjem trasa, koridor se može planirati i projektirati i izvan koridora prometnica vodeći računa o pravu vlasništva.  </w:t>
      </w:r>
    </w:p>
    <w:p w14:paraId="1EE426A9" w14:textId="77777777" w:rsidR="00A71668" w:rsidRPr="00A85B09" w:rsidRDefault="00A71668" w:rsidP="00A71668">
      <w:pPr>
        <w:widowControl w:val="0"/>
        <w:numPr>
          <w:ilvl w:val="0"/>
          <w:numId w:val="87"/>
        </w:numPr>
        <w:rPr>
          <w:rFonts w:ascii="Arial Narrow" w:hAnsi="Arial Narrow"/>
          <w:sz w:val="20"/>
        </w:rPr>
      </w:pPr>
      <w:r w:rsidRPr="00A85B09">
        <w:rPr>
          <w:rFonts w:ascii="Arial Narrow" w:hAnsi="Arial Narrow"/>
          <w:sz w:val="20"/>
        </w:rPr>
        <w:t xml:space="preserve">za izgrađenu elektroničku komunikacijsku infrastrukturu za pružanje javnih komunikacijskih usluga putem elektroničkih komunikacijskih vodova planirati dogradnju, odnosno rekonstrukciju te eventualno proširenje radi implementacije novih tehnologija i/ili </w:t>
      </w:r>
      <w:proofErr w:type="spellStart"/>
      <w:r w:rsidRPr="00A85B09">
        <w:rPr>
          <w:rFonts w:ascii="Arial Narrow" w:hAnsi="Arial Narrow"/>
          <w:sz w:val="20"/>
        </w:rPr>
        <w:t>kolokacija</w:t>
      </w:r>
      <w:proofErr w:type="spellEnd"/>
      <w:r w:rsidRPr="00A85B09">
        <w:rPr>
          <w:rFonts w:ascii="Arial Narrow" w:hAnsi="Arial Narrow"/>
          <w:sz w:val="20"/>
        </w:rPr>
        <w:t xml:space="preserve"> odnosno potreba novih operatora, vodeći računa o pravu zajedničkog korištenja od strane svih operatora.</w:t>
      </w:r>
    </w:p>
    <w:p w14:paraId="31ABD146" w14:textId="77777777" w:rsidR="00A71668" w:rsidRPr="00A85B09" w:rsidRDefault="00A71668" w:rsidP="00A71668">
      <w:pPr>
        <w:widowControl w:val="0"/>
        <w:numPr>
          <w:ilvl w:val="0"/>
          <w:numId w:val="87"/>
        </w:numPr>
        <w:rPr>
          <w:rFonts w:ascii="Arial Narrow" w:hAnsi="Arial Narrow"/>
          <w:sz w:val="20"/>
        </w:rPr>
      </w:pPr>
      <w:r w:rsidRPr="00A85B09">
        <w:rPr>
          <w:rFonts w:ascii="Arial Narrow" w:hAnsi="Arial Narrow"/>
          <w:sz w:val="20"/>
        </w:rPr>
        <w:t>novu elektroničku komunikacijsku infrastrukturu za pružanje komunikacijskih usluga putem elektromagnetskih valova, bez korištenja vodova, odrediti planiranjem postave baznih stanica i njihovih antenskih sustava na antenskim prihvatima na izgrađenim građevinama i rešetkastim i/ili jednocjevnim stupovima u gradovima, naseljima i izvan njih, bez detaljnog definiranja (točkastog označavanja) lokacija različito za:</w:t>
      </w:r>
    </w:p>
    <w:p w14:paraId="278846E5" w14:textId="77777777" w:rsidR="00A71668" w:rsidRPr="00A85B09" w:rsidRDefault="00A71668" w:rsidP="00A71668">
      <w:pPr>
        <w:widowControl w:val="0"/>
        <w:numPr>
          <w:ilvl w:val="0"/>
          <w:numId w:val="92"/>
        </w:numPr>
        <w:rPr>
          <w:rFonts w:ascii="Arial Narrow" w:hAnsi="Arial Narrow"/>
          <w:sz w:val="20"/>
        </w:rPr>
      </w:pPr>
      <w:r w:rsidRPr="00A85B09">
        <w:rPr>
          <w:rFonts w:ascii="Arial Narrow" w:hAnsi="Arial Narrow"/>
          <w:sz w:val="20"/>
        </w:rPr>
        <w:t>gradove i gusto naseljena područja ili njihove dijelove i to posebno za brdovita i posebno za ravničarska područja;</w:t>
      </w:r>
    </w:p>
    <w:p w14:paraId="32147837" w14:textId="77777777" w:rsidR="00A71668" w:rsidRPr="00A85B09" w:rsidRDefault="00A71668" w:rsidP="00A71668">
      <w:pPr>
        <w:widowControl w:val="0"/>
        <w:numPr>
          <w:ilvl w:val="0"/>
          <w:numId w:val="92"/>
        </w:numPr>
        <w:rPr>
          <w:rFonts w:ascii="Arial Narrow" w:hAnsi="Arial Narrow"/>
          <w:sz w:val="20"/>
        </w:rPr>
      </w:pPr>
      <w:r w:rsidRPr="00A85B09">
        <w:rPr>
          <w:rFonts w:ascii="Arial Narrow" w:hAnsi="Arial Narrow"/>
          <w:sz w:val="20"/>
        </w:rPr>
        <w:t>ostala naselja i to posebno za brdovita i posebno za ravničarska područja;</w:t>
      </w:r>
    </w:p>
    <w:p w14:paraId="56549239" w14:textId="77777777" w:rsidR="00A71668" w:rsidRPr="00A85B09" w:rsidRDefault="00A71668" w:rsidP="00A71668">
      <w:pPr>
        <w:ind w:left="720"/>
        <w:rPr>
          <w:rFonts w:ascii="Arial Narrow" w:hAnsi="Arial Narrow"/>
          <w:sz w:val="20"/>
        </w:rPr>
      </w:pPr>
      <w:r w:rsidRPr="00A85B09">
        <w:rPr>
          <w:rFonts w:ascii="Arial Narrow" w:hAnsi="Arial Narrow"/>
          <w:sz w:val="20"/>
        </w:rPr>
        <w:t>vodeći računa o mogućnosti pokrivanja tih područja radijskim signalom koji će se emitirati radijskim sustavima smještenim na te antenske prihvate (zgrade i/ili stupove) uz načelo zajedničkog korištenja od strane svih operatora-koncesionara, gdje god je to moguće.</w:t>
      </w:r>
    </w:p>
    <w:p w14:paraId="057A700C" w14:textId="77777777" w:rsidR="00A71668" w:rsidRPr="00A85B09" w:rsidRDefault="00A71668" w:rsidP="00A71668">
      <w:pPr>
        <w:widowControl w:val="0"/>
        <w:numPr>
          <w:ilvl w:val="0"/>
          <w:numId w:val="87"/>
        </w:numPr>
        <w:rPr>
          <w:rFonts w:ascii="Arial Narrow" w:hAnsi="Arial Narrow"/>
          <w:sz w:val="20"/>
        </w:rPr>
      </w:pPr>
      <w:r w:rsidRPr="00A85B09">
        <w:rPr>
          <w:rFonts w:ascii="Arial Narrow" w:hAnsi="Arial Narrow"/>
          <w:sz w:val="20"/>
        </w:rPr>
        <w:t>Unutar građevinskih područja naselja TK infrastruktura se mora planirati i projektirati isključivo unutar koridora prometnica.</w:t>
      </w:r>
    </w:p>
    <w:p w14:paraId="45293FF2" w14:textId="77777777" w:rsidR="00A71668" w:rsidRPr="00A85B09" w:rsidRDefault="00A71668" w:rsidP="00A71668">
      <w:pPr>
        <w:widowControl w:val="0"/>
        <w:numPr>
          <w:ilvl w:val="0"/>
          <w:numId w:val="87"/>
        </w:numPr>
        <w:rPr>
          <w:rFonts w:ascii="Arial Narrow" w:hAnsi="Arial Narrow"/>
          <w:sz w:val="20"/>
        </w:rPr>
      </w:pPr>
      <w:r w:rsidRPr="00A85B09">
        <w:rPr>
          <w:rFonts w:ascii="Arial Narrow" w:hAnsi="Arial Narrow"/>
          <w:sz w:val="20"/>
        </w:rPr>
        <w:t xml:space="preserve">Glavnu trasu </w:t>
      </w:r>
      <w:proofErr w:type="spellStart"/>
      <w:r w:rsidRPr="00A85B09">
        <w:rPr>
          <w:rFonts w:ascii="Arial Narrow" w:hAnsi="Arial Narrow"/>
          <w:sz w:val="20"/>
        </w:rPr>
        <w:t>novoplanirane</w:t>
      </w:r>
      <w:proofErr w:type="spellEnd"/>
      <w:r w:rsidRPr="00A85B09">
        <w:rPr>
          <w:rFonts w:ascii="Arial Narrow" w:hAnsi="Arial Narrow"/>
          <w:sz w:val="20"/>
        </w:rPr>
        <w:t xml:space="preserve"> KK treba usmjeriti na postojeću komutaciju, ali u rubnim dijelovima trase treba predvidjeti mogućnost za montažu komunikacijsko-distributivnih čvorova kabinetskog tipa, dimenzija 2×1×2 m za koju lokaciju je potreban EE priključak, ali nije potrebno formirati zasebnu katastarsku česticu. Planom se predviđa mogućnost za realizaciju zračne distributivne Cu i </w:t>
      </w:r>
      <w:proofErr w:type="spellStart"/>
      <w:r w:rsidRPr="00A85B09">
        <w:rPr>
          <w:rFonts w:ascii="Arial Narrow" w:hAnsi="Arial Narrow"/>
          <w:sz w:val="20"/>
        </w:rPr>
        <w:t>FTTx</w:t>
      </w:r>
      <w:proofErr w:type="spellEnd"/>
      <w:r w:rsidRPr="00A85B09">
        <w:rPr>
          <w:rFonts w:ascii="Arial Narrow" w:hAnsi="Arial Narrow"/>
          <w:sz w:val="20"/>
        </w:rPr>
        <w:t xml:space="preserve"> mreže uz zajedničko korištenje postojećih EE stupova kao i ugradnja novih TK stupova.</w:t>
      </w:r>
    </w:p>
    <w:p w14:paraId="5A86FA9C" w14:textId="77777777" w:rsidR="00A71668" w:rsidRPr="00A85B09" w:rsidRDefault="00A71668" w:rsidP="00A71668">
      <w:pPr>
        <w:numPr>
          <w:ilvl w:val="0"/>
          <w:numId w:val="87"/>
        </w:numPr>
        <w:rPr>
          <w:rFonts w:ascii="Arial Narrow" w:hAnsi="Arial Narrow"/>
          <w:sz w:val="20"/>
        </w:rPr>
      </w:pPr>
      <w:r w:rsidRPr="00A85B09">
        <w:rPr>
          <w:rFonts w:ascii="Arial Narrow" w:hAnsi="Arial Narrow"/>
          <w:sz w:val="20"/>
        </w:rPr>
        <w:t xml:space="preserve">Postojeće TK kapacitete treba izmjestiti u </w:t>
      </w:r>
      <w:proofErr w:type="spellStart"/>
      <w:r w:rsidRPr="00A85B09">
        <w:rPr>
          <w:rFonts w:ascii="Arial Narrow" w:hAnsi="Arial Narrow"/>
          <w:sz w:val="20"/>
        </w:rPr>
        <w:t>novoigrađenu</w:t>
      </w:r>
      <w:proofErr w:type="spellEnd"/>
      <w:r w:rsidRPr="00A85B09">
        <w:rPr>
          <w:rFonts w:ascii="Arial Narrow" w:hAnsi="Arial Narrow"/>
          <w:sz w:val="20"/>
        </w:rPr>
        <w:t xml:space="preserve"> kabelsku kanalizaciju</w:t>
      </w:r>
    </w:p>
    <w:p w14:paraId="07490865" w14:textId="77777777" w:rsidR="00A71668" w:rsidRPr="00A85B09" w:rsidRDefault="00A71668" w:rsidP="00A71668">
      <w:pPr>
        <w:numPr>
          <w:ilvl w:val="0"/>
          <w:numId w:val="87"/>
        </w:numPr>
        <w:rPr>
          <w:rFonts w:ascii="Arial Narrow" w:hAnsi="Arial Narrow"/>
          <w:sz w:val="20"/>
        </w:rPr>
      </w:pPr>
      <w:r w:rsidRPr="00A85B09">
        <w:rPr>
          <w:rFonts w:ascii="Arial Narrow" w:hAnsi="Arial Narrow"/>
          <w:sz w:val="20"/>
        </w:rPr>
        <w:lastRenderedPageBreak/>
        <w:t>Privode kabelske kanalizacije planirati za sve građevne čestice u obuhvatu Plana</w:t>
      </w:r>
    </w:p>
    <w:p w14:paraId="17D3B661" w14:textId="77777777" w:rsidR="00A71668" w:rsidRPr="00A85B09" w:rsidRDefault="00A71668" w:rsidP="00A71668">
      <w:pPr>
        <w:widowControl w:val="0"/>
        <w:numPr>
          <w:ilvl w:val="0"/>
          <w:numId w:val="87"/>
        </w:numPr>
        <w:autoSpaceDE w:val="0"/>
        <w:autoSpaceDN w:val="0"/>
        <w:adjustRightInd w:val="0"/>
        <w:rPr>
          <w:rFonts w:ascii="Arial Narrow" w:hAnsi="Arial Narrow" w:cs="Arial"/>
          <w:sz w:val="20"/>
        </w:rPr>
      </w:pPr>
      <w:r w:rsidRPr="00A85B09">
        <w:rPr>
          <w:rFonts w:ascii="Arial Narrow" w:hAnsi="Arial Narrow" w:cs="Arial"/>
          <w:sz w:val="20"/>
        </w:rPr>
        <w:t xml:space="preserve">Kapacitete i trasu </w:t>
      </w:r>
      <w:r w:rsidRPr="00A85B09">
        <w:rPr>
          <w:rFonts w:ascii="Arial Narrow" w:hAnsi="Arial Narrow"/>
          <w:sz w:val="20"/>
        </w:rPr>
        <w:t>kabelske kanalizacije</w:t>
      </w:r>
      <w:r w:rsidRPr="00A85B09">
        <w:rPr>
          <w:rFonts w:ascii="Arial Narrow" w:hAnsi="Arial Narrow" w:cs="Arial"/>
          <w:sz w:val="20"/>
        </w:rPr>
        <w:t xml:space="preserve">, </w:t>
      </w:r>
      <w:r w:rsidRPr="00A85B09">
        <w:rPr>
          <w:rFonts w:ascii="Arial Narrow" w:eastAsia="HiddenHorzOCR" w:hAnsi="Arial Narrow" w:cs="Arial"/>
          <w:sz w:val="20"/>
        </w:rPr>
        <w:t xml:space="preserve">veličine </w:t>
      </w:r>
      <w:r w:rsidRPr="00A85B09">
        <w:rPr>
          <w:rFonts w:ascii="Arial Narrow" w:hAnsi="Arial Narrow" w:cs="Arial"/>
          <w:sz w:val="20"/>
        </w:rPr>
        <w:t xml:space="preserve">zdenaca </w:t>
      </w:r>
      <w:r w:rsidRPr="00A85B09">
        <w:rPr>
          <w:rFonts w:ascii="Arial Narrow" w:hAnsi="Arial Narrow"/>
          <w:sz w:val="20"/>
        </w:rPr>
        <w:t>kabelske kanalizacije</w:t>
      </w:r>
      <w:r w:rsidRPr="00A85B09">
        <w:rPr>
          <w:rFonts w:ascii="Arial Narrow" w:hAnsi="Arial Narrow" w:cs="Arial"/>
          <w:sz w:val="20"/>
        </w:rPr>
        <w:t xml:space="preserve"> i broj cijevi planirati sukladno koncentraciji stambenih i poslovnih </w:t>
      </w:r>
      <w:r w:rsidRPr="00A85B09">
        <w:rPr>
          <w:rFonts w:ascii="Arial Narrow" w:eastAsia="HiddenHorzOCR" w:hAnsi="Arial Narrow" w:cs="Arial"/>
          <w:sz w:val="20"/>
        </w:rPr>
        <w:t>građevina.</w:t>
      </w:r>
    </w:p>
    <w:p w14:paraId="300856BE" w14:textId="77777777" w:rsidR="00A71668" w:rsidRPr="00A85B09" w:rsidRDefault="00A71668" w:rsidP="00A71668">
      <w:pPr>
        <w:rPr>
          <w:rFonts w:ascii="Arial Narrow" w:hAnsi="Arial Narrow"/>
          <w:sz w:val="20"/>
        </w:rPr>
      </w:pPr>
    </w:p>
    <w:p w14:paraId="4AF49702" w14:textId="77777777" w:rsidR="00A71668" w:rsidRPr="00A85B09" w:rsidRDefault="00A71668" w:rsidP="00A71668">
      <w:pPr>
        <w:jc w:val="center"/>
        <w:rPr>
          <w:rFonts w:ascii="Arial Narrow" w:hAnsi="Arial Narrow"/>
          <w:sz w:val="20"/>
        </w:rPr>
      </w:pPr>
      <w:r w:rsidRPr="00A85B09">
        <w:rPr>
          <w:rFonts w:ascii="Arial Narrow" w:hAnsi="Arial Narrow"/>
          <w:sz w:val="20"/>
        </w:rPr>
        <w:t>Članak 39.</w:t>
      </w:r>
    </w:p>
    <w:p w14:paraId="2451F55B" w14:textId="77777777" w:rsidR="00A71668" w:rsidRPr="00A85B09" w:rsidRDefault="00A71668" w:rsidP="00A71668">
      <w:pPr>
        <w:rPr>
          <w:rFonts w:ascii="Arial Narrow" w:hAnsi="Arial Narrow"/>
          <w:sz w:val="20"/>
        </w:rPr>
      </w:pPr>
      <w:r w:rsidRPr="00A85B09">
        <w:rPr>
          <w:rFonts w:ascii="Arial Narrow" w:hAnsi="Arial Narrow"/>
          <w:sz w:val="20"/>
        </w:rPr>
        <w:t>(1) Planom se propisuju sljedeći uvjeti za gradnju nove elektroničke komunikacijske infrastrukture za pružanje usluga putem elektromagnetskih valova:</w:t>
      </w:r>
    </w:p>
    <w:p w14:paraId="773E5E6D" w14:textId="77777777" w:rsidR="00A71668" w:rsidRPr="00A85B09" w:rsidRDefault="00A71668" w:rsidP="00A71668">
      <w:pPr>
        <w:widowControl w:val="0"/>
        <w:numPr>
          <w:ilvl w:val="0"/>
          <w:numId w:val="159"/>
        </w:numPr>
        <w:autoSpaceDE w:val="0"/>
        <w:autoSpaceDN w:val="0"/>
        <w:adjustRightInd w:val="0"/>
        <w:rPr>
          <w:rFonts w:ascii="Arial Narrow" w:hAnsi="Arial Narrow" w:cs="Arial"/>
          <w:sz w:val="20"/>
        </w:rPr>
      </w:pPr>
      <w:r w:rsidRPr="00A85B09">
        <w:rPr>
          <w:rFonts w:ascii="Arial Narrow" w:hAnsi="Arial Narrow"/>
          <w:sz w:val="20"/>
        </w:rPr>
        <w:t>Elektronička komunikacijska infrastruktura (EKI) i povezana oprema prema načinu postavljanja dijeli se na elektroničku komunikacijsku infrastrukturu i povezanu opremu na postojećim građevinama (antenski prihvati) i elektroničku komunikacijsku infrastrukturu i povezanu opremu na samostojećim antenskim stupovima,</w:t>
      </w:r>
    </w:p>
    <w:p w14:paraId="2EB9688B" w14:textId="77777777" w:rsidR="00A71668" w:rsidRPr="00A85B09" w:rsidRDefault="00A71668" w:rsidP="00A71668">
      <w:pPr>
        <w:widowControl w:val="0"/>
        <w:numPr>
          <w:ilvl w:val="0"/>
          <w:numId w:val="159"/>
        </w:numPr>
        <w:autoSpaceDE w:val="0"/>
        <w:autoSpaceDN w:val="0"/>
        <w:adjustRightInd w:val="0"/>
        <w:rPr>
          <w:rFonts w:ascii="Arial Narrow" w:hAnsi="Arial Narrow" w:cs="Arial"/>
          <w:sz w:val="20"/>
        </w:rPr>
      </w:pPr>
      <w:r w:rsidRPr="00A85B09">
        <w:rPr>
          <w:rFonts w:ascii="Arial Narrow" w:hAnsi="Arial Narrow" w:cs="Arial"/>
          <w:sz w:val="20"/>
        </w:rPr>
        <w:t>na kartografskom prikazu „2.1. Elektroenergetska i telekomunikacijska mreža“ određena su područja planiranih zona elektroničke komunikacijske infrastrukture za smještaj samostojećih antenskih stupova u radijusu od 1000m i u radijusu od 1500m,</w:t>
      </w:r>
    </w:p>
    <w:p w14:paraId="19EC7A89" w14:textId="77777777" w:rsidR="00A71668" w:rsidRPr="00A85B09" w:rsidRDefault="00A71668" w:rsidP="00A71668">
      <w:pPr>
        <w:widowControl w:val="0"/>
        <w:numPr>
          <w:ilvl w:val="0"/>
          <w:numId w:val="159"/>
        </w:numPr>
        <w:autoSpaceDE w:val="0"/>
        <w:autoSpaceDN w:val="0"/>
        <w:adjustRightInd w:val="0"/>
        <w:rPr>
          <w:rFonts w:ascii="Arial Narrow" w:hAnsi="Arial Narrow" w:cs="Arial"/>
          <w:sz w:val="20"/>
        </w:rPr>
      </w:pPr>
      <w:r w:rsidRPr="00A85B09">
        <w:rPr>
          <w:rFonts w:ascii="Arial Narrow" w:hAnsi="Arial Narrow" w:cs="Arial"/>
          <w:sz w:val="20"/>
        </w:rPr>
        <w:t>unutar zone elektroničke komunikacijske infrastrukture uvjetuje se gradnja samostojećeg antenskog stupa takvih karakteristika da može prihvatiti više operatora</w:t>
      </w:r>
    </w:p>
    <w:p w14:paraId="20258BAD" w14:textId="77777777" w:rsidR="00A71668" w:rsidRPr="00A85B09" w:rsidRDefault="00A71668" w:rsidP="00A71668">
      <w:pPr>
        <w:widowControl w:val="0"/>
        <w:numPr>
          <w:ilvl w:val="0"/>
          <w:numId w:val="159"/>
        </w:numPr>
        <w:autoSpaceDE w:val="0"/>
        <w:autoSpaceDN w:val="0"/>
        <w:adjustRightInd w:val="0"/>
        <w:rPr>
          <w:rFonts w:ascii="Arial Narrow" w:hAnsi="Arial Narrow" w:cs="Arial"/>
          <w:sz w:val="20"/>
        </w:rPr>
      </w:pPr>
      <w:r w:rsidRPr="00A85B09">
        <w:rPr>
          <w:rFonts w:ascii="Arial Narrow" w:hAnsi="Arial Narrow" w:cs="Arial"/>
          <w:sz w:val="20"/>
        </w:rPr>
        <w:t>iznimno ukoliko lokacijski uvjeti ne dozvoljavaju izgradnju jednog stupa koji ima takve karakteristike da može prihvatiti sve zainteresirane operatore (visina i sl.) dozvoljava se izgradnja nekoliko nižih stupova koji na zadovoljavajući način mogu pokriti planirano područje signalom.</w:t>
      </w:r>
    </w:p>
    <w:p w14:paraId="5B6C1E46" w14:textId="77777777" w:rsidR="00A71668" w:rsidRPr="00A85B09" w:rsidRDefault="00A71668" w:rsidP="00A71668">
      <w:pPr>
        <w:widowControl w:val="0"/>
        <w:numPr>
          <w:ilvl w:val="0"/>
          <w:numId w:val="159"/>
        </w:numPr>
        <w:autoSpaceDE w:val="0"/>
        <w:autoSpaceDN w:val="0"/>
        <w:adjustRightInd w:val="0"/>
        <w:rPr>
          <w:rFonts w:ascii="Arial Narrow" w:hAnsi="Arial Narrow" w:cs="Arial"/>
          <w:sz w:val="20"/>
        </w:rPr>
      </w:pPr>
      <w:r w:rsidRPr="00A85B09">
        <w:rPr>
          <w:rFonts w:ascii="Arial Narrow" w:hAnsi="Arial Narrow" w:cs="Arial"/>
          <w:sz w:val="20"/>
        </w:rPr>
        <w:t>ukoliko je unutar zone planirane elektroničke komunikacijske infrastrukture već izgrađen samostojeći antenski stup/stupovi, tada je moguće planirati izgradnju dodatnog stupa za ostale operatore/operatora.</w:t>
      </w:r>
    </w:p>
    <w:p w14:paraId="5DD246A2" w14:textId="77777777" w:rsidR="00A71668" w:rsidRPr="00A85B09" w:rsidRDefault="00A71668" w:rsidP="00A71668">
      <w:pPr>
        <w:widowControl w:val="0"/>
        <w:numPr>
          <w:ilvl w:val="0"/>
          <w:numId w:val="159"/>
        </w:numPr>
        <w:autoSpaceDE w:val="0"/>
        <w:autoSpaceDN w:val="0"/>
        <w:adjustRightInd w:val="0"/>
        <w:rPr>
          <w:rFonts w:ascii="Arial Narrow" w:hAnsi="Arial Narrow" w:cs="Arial"/>
          <w:sz w:val="20"/>
        </w:rPr>
      </w:pPr>
      <w:r w:rsidRPr="00A85B09">
        <w:rPr>
          <w:rFonts w:ascii="Arial Narrow" w:hAnsi="Arial Narrow" w:cs="Arial"/>
          <w:sz w:val="20"/>
        </w:rPr>
        <w:t>dopušteno je postavljanje elektroničke komunikacijske infrastrukture i povezane opreme na postojećim građevinama (antenski prihvati) u skladu s posebnim uvjetima tijela i/ili osoba određenim posebnim propisima koji propisuje posebne uvjete gradnje.</w:t>
      </w:r>
    </w:p>
    <w:p w14:paraId="66ECA192" w14:textId="77777777" w:rsidR="00A71668" w:rsidRPr="00A85B09" w:rsidRDefault="00A71668" w:rsidP="00A71668">
      <w:pPr>
        <w:rPr>
          <w:rFonts w:ascii="Arial Narrow" w:hAnsi="Arial Narrow"/>
          <w:color w:val="0000FF"/>
          <w:sz w:val="20"/>
        </w:rPr>
      </w:pPr>
    </w:p>
    <w:p w14:paraId="1EFF4D63" w14:textId="77777777" w:rsidR="00A71668" w:rsidRPr="00A85B09" w:rsidRDefault="00A71668" w:rsidP="00A71668">
      <w:pPr>
        <w:rPr>
          <w:rFonts w:ascii="Arial Narrow" w:hAnsi="Arial Narrow"/>
          <w:sz w:val="20"/>
        </w:rPr>
      </w:pPr>
    </w:p>
    <w:p w14:paraId="43487F4B" w14:textId="77777777" w:rsidR="00A71668" w:rsidRPr="00A85B09" w:rsidRDefault="00A71668" w:rsidP="00A71668">
      <w:pPr>
        <w:rPr>
          <w:rFonts w:ascii="Arial Narrow" w:hAnsi="Arial Narrow"/>
          <w:i/>
          <w:iCs/>
          <w:sz w:val="20"/>
        </w:rPr>
      </w:pPr>
      <w:r w:rsidRPr="00A85B09">
        <w:rPr>
          <w:rFonts w:ascii="Arial Narrow" w:hAnsi="Arial Narrow"/>
          <w:sz w:val="20"/>
        </w:rPr>
        <w:t>(2)</w:t>
      </w:r>
      <w:r w:rsidRPr="00A85B09">
        <w:rPr>
          <w:rFonts w:ascii="Arial Narrow" w:hAnsi="Arial Narrow"/>
        </w:rPr>
        <w:t xml:space="preserve"> </w:t>
      </w:r>
      <w:r w:rsidRPr="00A85B09">
        <w:rPr>
          <w:rFonts w:ascii="Arial Narrow" w:hAnsi="Arial Narrow"/>
          <w:i/>
          <w:iCs/>
          <w:sz w:val="20"/>
        </w:rPr>
        <w:t xml:space="preserve">Linijska i točkasta infrastruktura fiksnih komunikacija  </w:t>
      </w:r>
    </w:p>
    <w:p w14:paraId="4F484027" w14:textId="77777777" w:rsidR="00A71668" w:rsidRPr="00A85B09" w:rsidRDefault="00A71668" w:rsidP="00A71668">
      <w:pPr>
        <w:rPr>
          <w:rFonts w:ascii="Arial Narrow" w:hAnsi="Arial Narrow"/>
          <w:i/>
          <w:iCs/>
          <w:sz w:val="20"/>
        </w:rPr>
      </w:pPr>
    </w:p>
    <w:p w14:paraId="21D20531" w14:textId="77777777" w:rsidR="00A71668" w:rsidRPr="00A85B09" w:rsidRDefault="00A71668" w:rsidP="00A71668">
      <w:pPr>
        <w:rPr>
          <w:rFonts w:ascii="Arial Narrow" w:hAnsi="Arial Narrow"/>
          <w:sz w:val="20"/>
        </w:rPr>
      </w:pPr>
      <w:r w:rsidRPr="00A85B09">
        <w:rPr>
          <w:rFonts w:ascii="Arial Narrow" w:hAnsi="Arial Narrow"/>
          <w:sz w:val="20"/>
        </w:rPr>
        <w:t>Prostornim planom utvrditi koridore elektroničke komunikacijske infrastrukture na regionalnoj i međunarodnoj razini sukladno razvoju lokalnih i regionalnih prometnica.</w:t>
      </w:r>
    </w:p>
    <w:p w14:paraId="111DE74B" w14:textId="77777777" w:rsidR="00A71668" w:rsidRPr="00A85B09" w:rsidRDefault="00A71668" w:rsidP="00A71668">
      <w:pPr>
        <w:rPr>
          <w:rFonts w:ascii="Arial Narrow" w:hAnsi="Arial Narrow"/>
          <w:sz w:val="20"/>
        </w:rPr>
      </w:pPr>
      <w:r w:rsidRPr="00A85B09">
        <w:rPr>
          <w:rFonts w:ascii="Arial Narrow" w:hAnsi="Arial Narrow"/>
          <w:sz w:val="20"/>
        </w:rPr>
        <w:t xml:space="preserve">U definiranom području planirati uvjete za </w:t>
      </w:r>
      <w:proofErr w:type="spellStart"/>
      <w:r w:rsidRPr="00A85B09">
        <w:rPr>
          <w:rFonts w:ascii="Arial Narrow" w:hAnsi="Arial Narrow"/>
          <w:sz w:val="20"/>
        </w:rPr>
        <w:t>raszvoj</w:t>
      </w:r>
      <w:proofErr w:type="spellEnd"/>
      <w:r w:rsidRPr="00A85B09">
        <w:rPr>
          <w:rFonts w:ascii="Arial Narrow" w:hAnsi="Arial Narrow"/>
          <w:sz w:val="20"/>
        </w:rPr>
        <w:t xml:space="preserve"> infrastrukture te njihov </w:t>
      </w:r>
      <w:proofErr w:type="spellStart"/>
      <w:r w:rsidRPr="00A85B09">
        <w:rPr>
          <w:rFonts w:ascii="Arial Narrow" w:hAnsi="Arial Narrow"/>
          <w:sz w:val="20"/>
        </w:rPr>
        <w:t>razmje</w:t>
      </w:r>
      <w:proofErr w:type="spellEnd"/>
      <w:r w:rsidRPr="00A85B09">
        <w:rPr>
          <w:rFonts w:ascii="Arial Narrow" w:hAnsi="Arial Narrow"/>
          <w:sz w:val="20"/>
        </w:rPr>
        <w:t xml:space="preserve"> ju prostoru. </w:t>
      </w:r>
    </w:p>
    <w:p w14:paraId="433EEE74" w14:textId="77777777" w:rsidR="00A71668" w:rsidRPr="00A85B09" w:rsidRDefault="00A71668" w:rsidP="00A71668">
      <w:pPr>
        <w:rPr>
          <w:rFonts w:ascii="Arial Narrow" w:hAnsi="Arial Narrow"/>
          <w:sz w:val="20"/>
        </w:rPr>
      </w:pPr>
      <w:r w:rsidRPr="00A85B09">
        <w:rPr>
          <w:rFonts w:ascii="Arial Narrow" w:hAnsi="Arial Narrow"/>
          <w:sz w:val="20"/>
        </w:rPr>
        <w:t>Za sve nove poslovne, stambeno-poslovne i stambene zgrade predvidjeti izgradnju kabelske kanalizacije do najbliže točke konekcije s postojećom, a sve prema Zakonu o elektroničkim komunikacijama i odgovarajućim Pravilnicima. Isto vrijedi i za sve poslovne, rekreacijske i urbane zone.</w:t>
      </w:r>
    </w:p>
    <w:p w14:paraId="604EB98C" w14:textId="77777777" w:rsidR="00A71668" w:rsidRPr="00A85B09" w:rsidRDefault="00A71668" w:rsidP="00A71668">
      <w:pPr>
        <w:rPr>
          <w:rFonts w:ascii="Arial Narrow" w:hAnsi="Arial Narrow"/>
          <w:sz w:val="20"/>
        </w:rPr>
      </w:pPr>
      <w:r w:rsidRPr="00A85B09">
        <w:rPr>
          <w:rFonts w:ascii="Arial Narrow" w:hAnsi="Arial Narrow"/>
          <w:sz w:val="20"/>
        </w:rPr>
        <w:t xml:space="preserve">Omogućiti korištenje površina i pojaseva – koridora postojeće kabelske kanalizacije i elektroničke komunikacijske mreže za pojačanje elektroničkih </w:t>
      </w:r>
      <w:proofErr w:type="spellStart"/>
      <w:r w:rsidRPr="00A85B09">
        <w:rPr>
          <w:rFonts w:ascii="Arial Narrow" w:hAnsi="Arial Narrow"/>
          <w:sz w:val="20"/>
        </w:rPr>
        <w:t>komunikacisjkih</w:t>
      </w:r>
      <w:proofErr w:type="spellEnd"/>
      <w:r w:rsidRPr="00A85B09">
        <w:rPr>
          <w:rFonts w:ascii="Arial Narrow" w:hAnsi="Arial Narrow"/>
          <w:sz w:val="20"/>
        </w:rPr>
        <w:t xml:space="preserve"> kapaciteta </w:t>
      </w:r>
      <w:proofErr w:type="spellStart"/>
      <w:r w:rsidRPr="00A85B09">
        <w:rPr>
          <w:rFonts w:ascii="Arial Narrow" w:hAnsi="Arial Narrow"/>
          <w:sz w:val="20"/>
        </w:rPr>
        <w:t>usvrhu</w:t>
      </w:r>
      <w:proofErr w:type="spellEnd"/>
      <w:r w:rsidRPr="00A85B09">
        <w:rPr>
          <w:rFonts w:ascii="Arial Narrow" w:hAnsi="Arial Narrow"/>
          <w:sz w:val="20"/>
        </w:rPr>
        <w:t xml:space="preserve"> pružanja naprednih širokopojasnih usluga.</w:t>
      </w:r>
    </w:p>
    <w:p w14:paraId="47310ECB" w14:textId="77777777" w:rsidR="00A71668" w:rsidRPr="00A85B09" w:rsidRDefault="00A71668" w:rsidP="00A71668">
      <w:pPr>
        <w:rPr>
          <w:rFonts w:ascii="Arial Narrow" w:hAnsi="Arial Narrow"/>
          <w:sz w:val="20"/>
        </w:rPr>
      </w:pPr>
      <w:r w:rsidRPr="00A85B09">
        <w:rPr>
          <w:rFonts w:ascii="Arial Narrow" w:hAnsi="Arial Narrow"/>
          <w:sz w:val="20"/>
        </w:rPr>
        <w:t xml:space="preserve">Pri planiranju i izgradnji cestovnih i željezničkih građevina potrebno je planirati polaganje cijevi za telekomunikacijske </w:t>
      </w:r>
      <w:proofErr w:type="spellStart"/>
      <w:r w:rsidRPr="00A85B09">
        <w:rPr>
          <w:rFonts w:ascii="Arial Narrow" w:hAnsi="Arial Narrow"/>
          <w:sz w:val="20"/>
        </w:rPr>
        <w:t>kablocve</w:t>
      </w:r>
      <w:proofErr w:type="spellEnd"/>
      <w:r w:rsidRPr="00A85B09">
        <w:rPr>
          <w:rFonts w:ascii="Arial Narrow" w:hAnsi="Arial Narrow"/>
          <w:sz w:val="20"/>
        </w:rPr>
        <w:t xml:space="preserve"> te razmještaj antenske mreže novih telekomunikacijskih tehnologija.</w:t>
      </w:r>
    </w:p>
    <w:p w14:paraId="401160E8" w14:textId="77777777" w:rsidR="00A71668" w:rsidRPr="00A85B09" w:rsidRDefault="00A71668" w:rsidP="00A71668">
      <w:pPr>
        <w:rPr>
          <w:rFonts w:ascii="Arial Narrow" w:hAnsi="Arial Narrow"/>
          <w:sz w:val="20"/>
        </w:rPr>
      </w:pPr>
      <w:r w:rsidRPr="00A85B09">
        <w:rPr>
          <w:rFonts w:ascii="Arial Narrow" w:hAnsi="Arial Narrow"/>
          <w:sz w:val="20"/>
        </w:rPr>
        <w:t>Za razvoj naselja, turističke ponude, uspostavljanje visokog stupnja kontrole zaštite, upravljanja i dr. od izuzetne je važnosti poboljšati i obnoviti postojeću EKI, te predvidjeti izgradnju nove EKI na područjima na kojima se održavaju sportska natjecanja, društvene aktivnosti te na rubnim područjima PP u sklopu osiguravanja suvremenog infrastrukturnog standarda.</w:t>
      </w:r>
    </w:p>
    <w:p w14:paraId="75BF71FB" w14:textId="77777777" w:rsidR="00A71668" w:rsidRPr="00A85B09" w:rsidRDefault="00A71668" w:rsidP="00A71668">
      <w:pPr>
        <w:rPr>
          <w:rFonts w:ascii="Arial Narrow" w:hAnsi="Arial Narrow"/>
          <w:sz w:val="20"/>
        </w:rPr>
      </w:pPr>
      <w:r w:rsidRPr="00A85B09">
        <w:rPr>
          <w:rFonts w:ascii="Arial Narrow" w:hAnsi="Arial Narrow"/>
          <w:sz w:val="20"/>
        </w:rPr>
        <w:t xml:space="preserve">Glavnu trasu </w:t>
      </w:r>
      <w:proofErr w:type="spellStart"/>
      <w:r w:rsidRPr="00A85B09">
        <w:rPr>
          <w:rFonts w:ascii="Arial Narrow" w:hAnsi="Arial Narrow"/>
          <w:sz w:val="20"/>
        </w:rPr>
        <w:t>novoplanirane</w:t>
      </w:r>
      <w:proofErr w:type="spellEnd"/>
      <w:r w:rsidRPr="00A85B09">
        <w:rPr>
          <w:rFonts w:ascii="Arial Narrow" w:hAnsi="Arial Narrow"/>
          <w:sz w:val="20"/>
        </w:rPr>
        <w:t xml:space="preserve"> KK treba usmjeriti na postojeću komutaciju, treba predvidjeti mogućnost za montažu komunikacijsko-distributivnih čvorova kabinetskog tipa, dimenzija 2x1x2 m za koju lokaciju je potreban EE priključak ali nije potrebno formirati zasebnu katastarsku parcelu. Potrebno predvidjeti mogućnost za realizaciju zračne distributivne Cu i </w:t>
      </w:r>
      <w:proofErr w:type="spellStart"/>
      <w:r w:rsidRPr="00A85B09">
        <w:rPr>
          <w:rFonts w:ascii="Arial Narrow" w:hAnsi="Arial Narrow"/>
          <w:sz w:val="20"/>
        </w:rPr>
        <w:t>FTTx</w:t>
      </w:r>
      <w:proofErr w:type="spellEnd"/>
      <w:r w:rsidRPr="00A85B09">
        <w:rPr>
          <w:rFonts w:ascii="Arial Narrow" w:hAnsi="Arial Narrow"/>
          <w:sz w:val="20"/>
        </w:rPr>
        <w:t xml:space="preserve"> mreže uz zajedničko korištenje postojećih EE stupova kao i ugradnju novih TK stupova. </w:t>
      </w:r>
    </w:p>
    <w:p w14:paraId="4C8491E2" w14:textId="77777777" w:rsidR="00A71668" w:rsidRPr="00A85B09" w:rsidRDefault="00A71668" w:rsidP="00A71668">
      <w:pPr>
        <w:rPr>
          <w:rFonts w:ascii="Arial Narrow" w:hAnsi="Arial Narrow"/>
          <w:sz w:val="20"/>
        </w:rPr>
      </w:pPr>
      <w:r w:rsidRPr="00A85B09">
        <w:rPr>
          <w:rFonts w:ascii="Arial Narrow" w:hAnsi="Arial Narrow"/>
          <w:sz w:val="20"/>
        </w:rPr>
        <w:t xml:space="preserve">Omogućiti korištenje javnih površina za postavu javnih telefonskih govornica (JTG) u svim naseljima. Omogućiti postavu 1 JTG </w:t>
      </w:r>
      <w:proofErr w:type="spellStart"/>
      <w:r w:rsidRPr="00A85B09">
        <w:rPr>
          <w:rFonts w:ascii="Arial Narrow" w:hAnsi="Arial Narrow"/>
          <w:sz w:val="20"/>
        </w:rPr>
        <w:t>prilagodene</w:t>
      </w:r>
      <w:proofErr w:type="spellEnd"/>
      <w:r w:rsidRPr="00A85B09">
        <w:rPr>
          <w:rFonts w:ascii="Arial Narrow" w:hAnsi="Arial Narrow"/>
          <w:sz w:val="20"/>
        </w:rPr>
        <w:t xml:space="preserve"> za potrebe osoba s invaliditetom (osigurati nesmetan pristup JTG bez zapreka - stepenice, stupići i slične barijere). JTG smještaju se prvenstveno uz sadržaje društvenih djelatnosti i glavna prometna raskrižja u naseljima. </w:t>
      </w:r>
    </w:p>
    <w:p w14:paraId="14DD73EE" w14:textId="77777777" w:rsidR="00A71668" w:rsidRPr="00A85B09" w:rsidRDefault="00A71668" w:rsidP="00A71668">
      <w:pPr>
        <w:rPr>
          <w:rFonts w:ascii="Arial Narrow" w:hAnsi="Arial Narrow"/>
          <w:sz w:val="20"/>
        </w:rPr>
      </w:pPr>
      <w:r w:rsidRPr="00A85B09">
        <w:rPr>
          <w:rFonts w:ascii="Arial Narrow" w:hAnsi="Arial Narrow"/>
          <w:sz w:val="20"/>
        </w:rPr>
        <w:t xml:space="preserve">Također napominju da Uredbom o mjerilima razvoja elektroničke komunikacijske infrastrukture i druge povezane opreme (NN 139/2012), koju je Vlada Republike hrvatske donijela na temelju članka 25. stavka 3. Zakona o elektroničkim komunikacijama, propisana su mjerila razvoja elektroničke komunikacijske infrastrukture i druge povezane opreme. </w:t>
      </w:r>
    </w:p>
    <w:p w14:paraId="0EB5295C" w14:textId="77777777" w:rsidR="00A71668" w:rsidRPr="00A85B09" w:rsidRDefault="00A71668" w:rsidP="00A71668">
      <w:pPr>
        <w:rPr>
          <w:rFonts w:ascii="Arial Narrow" w:hAnsi="Arial Narrow"/>
          <w:sz w:val="20"/>
        </w:rPr>
      </w:pPr>
      <w:r w:rsidRPr="00A85B09">
        <w:rPr>
          <w:rFonts w:ascii="Arial Narrow" w:hAnsi="Arial Narrow"/>
          <w:sz w:val="20"/>
        </w:rPr>
        <w:lastRenderedPageBreak/>
        <w:t>Uredbom je utvrđeno da se gradnja elektroničke komunikacijske infrastrukture i druge povezane opreme ((planira, u načelu, u koridori ili trasi komunalne infrastrukture što obuhvaća usklađenje planiranih trasa elektroničke infrastrukture i druge povezane opreme s trasama komunalne infrastrukture u odnosu na smještaj u prostoru i rokove gradnje.</w:t>
      </w:r>
    </w:p>
    <w:p w14:paraId="5700753A" w14:textId="77777777" w:rsidR="00A71668" w:rsidRPr="00A85B09" w:rsidRDefault="00A71668" w:rsidP="00A71668">
      <w:pPr>
        <w:pStyle w:val="Naslov3"/>
        <w:rPr>
          <w:rFonts w:ascii="Arial Narrow" w:hAnsi="Arial Narrow"/>
          <w:sz w:val="20"/>
        </w:rPr>
      </w:pPr>
      <w:bookmarkStart w:id="335" w:name="_Toc5164260"/>
      <w:bookmarkStart w:id="336" w:name="_Toc10202122"/>
      <w:bookmarkStart w:id="337" w:name="_Toc38704187"/>
      <w:bookmarkStart w:id="338" w:name="_Toc97104644"/>
      <w:bookmarkStart w:id="339" w:name="_Toc429516436"/>
      <w:bookmarkStart w:id="340" w:name="_Toc17192355"/>
      <w:bookmarkStart w:id="341" w:name="_Toc175845694"/>
      <w:r w:rsidRPr="00A85B09">
        <w:rPr>
          <w:rFonts w:ascii="Arial Narrow" w:hAnsi="Arial Narrow"/>
          <w:sz w:val="20"/>
        </w:rPr>
        <w:t>5.4. Plinovodna mreža</w:t>
      </w:r>
      <w:bookmarkEnd w:id="335"/>
      <w:bookmarkEnd w:id="336"/>
      <w:bookmarkEnd w:id="337"/>
      <w:bookmarkEnd w:id="338"/>
      <w:bookmarkEnd w:id="339"/>
      <w:bookmarkEnd w:id="340"/>
      <w:bookmarkEnd w:id="341"/>
    </w:p>
    <w:p w14:paraId="479E24DC" w14:textId="77777777" w:rsidR="00A71668" w:rsidRPr="00A85B09" w:rsidRDefault="00A71668" w:rsidP="00A71668">
      <w:pPr>
        <w:jc w:val="center"/>
        <w:rPr>
          <w:rFonts w:ascii="Arial Narrow" w:hAnsi="Arial Narrow"/>
          <w:sz w:val="20"/>
        </w:rPr>
      </w:pPr>
      <w:r w:rsidRPr="00A85B09">
        <w:rPr>
          <w:rFonts w:ascii="Arial Narrow" w:hAnsi="Arial Narrow"/>
          <w:sz w:val="20"/>
        </w:rPr>
        <w:t>Članak 40.</w:t>
      </w:r>
    </w:p>
    <w:p w14:paraId="18F8F041" w14:textId="77777777" w:rsidR="00A71668" w:rsidRPr="00A85B09" w:rsidRDefault="00A71668" w:rsidP="00A71668">
      <w:pPr>
        <w:rPr>
          <w:rFonts w:ascii="Arial Narrow" w:hAnsi="Arial Narrow"/>
          <w:sz w:val="20"/>
        </w:rPr>
      </w:pPr>
      <w:bookmarkStart w:id="342" w:name="_Toc5164261"/>
      <w:r w:rsidRPr="00A85B09">
        <w:rPr>
          <w:rFonts w:ascii="Arial Narrow" w:hAnsi="Arial Narrow"/>
          <w:sz w:val="20"/>
        </w:rPr>
        <w:t xml:space="preserve">Trase, koridori i površine za infrastrukturnu mrežu plinovoda i </w:t>
      </w:r>
      <w:proofErr w:type="spellStart"/>
      <w:r w:rsidRPr="00A85B09">
        <w:rPr>
          <w:rFonts w:ascii="Arial Narrow" w:hAnsi="Arial Narrow"/>
          <w:sz w:val="20"/>
        </w:rPr>
        <w:t>produktovoda</w:t>
      </w:r>
      <w:proofErr w:type="spellEnd"/>
      <w:r w:rsidRPr="00A85B09">
        <w:rPr>
          <w:rFonts w:ascii="Arial Narrow" w:hAnsi="Arial Narrow"/>
          <w:sz w:val="20"/>
        </w:rPr>
        <w:t xml:space="preserve"> prikazani su na kartografskom prikazu u mjerilu 1:25000. </w:t>
      </w:r>
    </w:p>
    <w:p w14:paraId="2125A969" w14:textId="77777777" w:rsidR="00A71668" w:rsidRPr="00A85B09" w:rsidRDefault="00A71668" w:rsidP="00A71668">
      <w:pPr>
        <w:rPr>
          <w:rFonts w:ascii="Arial Narrow" w:hAnsi="Arial Narrow"/>
          <w:sz w:val="20"/>
        </w:rPr>
      </w:pPr>
      <w:r w:rsidRPr="00A85B09">
        <w:rPr>
          <w:rFonts w:ascii="Arial Narrow" w:hAnsi="Arial Narrow"/>
          <w:sz w:val="20"/>
        </w:rPr>
        <w:t xml:space="preserve">Kod izgradnje novih ili rekonstrukcije postojećih objekata plinovodne mreže, trase, koridori i površine za plinovodnu mrežu određeni ovim planom mogu se mijenjati radi prilagodbe tehničkim rješenjima, imovinsko-pravnim odnosima i stanju na terenu. Promjene ne mogu biti takve da onemoguće izvedbu cjelovitog rješenja predviđenog ovim planom.  </w:t>
      </w:r>
    </w:p>
    <w:p w14:paraId="3CE0D2AC" w14:textId="77777777" w:rsidR="00A71668" w:rsidRPr="00A85B09" w:rsidRDefault="00A71668" w:rsidP="00A71668">
      <w:pPr>
        <w:rPr>
          <w:rFonts w:ascii="Arial Narrow" w:hAnsi="Arial Narrow"/>
          <w:sz w:val="20"/>
        </w:rPr>
      </w:pPr>
    </w:p>
    <w:p w14:paraId="17FEECCC" w14:textId="77777777" w:rsidR="00A71668" w:rsidRPr="00A85B09" w:rsidRDefault="00A71668" w:rsidP="00A71668">
      <w:pPr>
        <w:ind w:firstLine="720"/>
        <w:rPr>
          <w:rFonts w:ascii="Arial Narrow" w:hAnsi="Arial Narrow"/>
          <w:i/>
          <w:iCs/>
          <w:sz w:val="20"/>
        </w:rPr>
      </w:pPr>
      <w:r w:rsidRPr="00A85B09">
        <w:rPr>
          <w:rFonts w:ascii="Arial Narrow" w:hAnsi="Arial Narrow"/>
          <w:i/>
          <w:iCs/>
          <w:sz w:val="20"/>
        </w:rPr>
        <w:t>Uvjeti priključenja</w:t>
      </w:r>
    </w:p>
    <w:p w14:paraId="29CF1F8F" w14:textId="77777777" w:rsidR="00A71668" w:rsidRPr="00A85B09" w:rsidRDefault="00A71668" w:rsidP="00A71668">
      <w:pPr>
        <w:rPr>
          <w:rFonts w:ascii="Arial Narrow" w:hAnsi="Arial Narrow"/>
          <w:sz w:val="20"/>
        </w:rPr>
      </w:pPr>
      <w:r w:rsidRPr="00A85B09">
        <w:rPr>
          <w:rFonts w:ascii="Arial Narrow" w:hAnsi="Arial Narrow"/>
          <w:sz w:val="20"/>
        </w:rPr>
        <w:t xml:space="preserve">Priključivanje građevina na plinsku mrežu moguće je u građevinskim područjima naselja i područjima izdvojene namjene izvan naselja na način propisan od nadležnog distributera. </w:t>
      </w:r>
    </w:p>
    <w:p w14:paraId="09FA7570" w14:textId="77777777" w:rsidR="00A71668" w:rsidRPr="00A85B09" w:rsidRDefault="00A71668" w:rsidP="00A71668">
      <w:pPr>
        <w:rPr>
          <w:rFonts w:ascii="Arial Narrow" w:hAnsi="Arial Narrow"/>
          <w:sz w:val="20"/>
        </w:rPr>
      </w:pPr>
    </w:p>
    <w:p w14:paraId="6877FDE9" w14:textId="77777777" w:rsidR="00A71668" w:rsidRPr="00A85B09" w:rsidRDefault="00A71668" w:rsidP="00A71668">
      <w:pPr>
        <w:pStyle w:val="Tekstkomentara"/>
        <w:ind w:firstLine="720"/>
        <w:rPr>
          <w:rFonts w:ascii="Arial Narrow" w:hAnsi="Arial Narrow"/>
        </w:rPr>
      </w:pPr>
      <w:r w:rsidRPr="00A85B09">
        <w:rPr>
          <w:rFonts w:ascii="Arial Narrow" w:hAnsi="Arial Narrow"/>
        </w:rPr>
        <w:t>Za objekte za koje je planirana neposredna provedba ovog plana</w:t>
      </w:r>
    </w:p>
    <w:p w14:paraId="5E54C4A3" w14:textId="77777777" w:rsidR="00A71668" w:rsidRPr="00A85B09" w:rsidRDefault="00A71668" w:rsidP="00A71668">
      <w:pPr>
        <w:rPr>
          <w:rFonts w:ascii="Arial Narrow" w:hAnsi="Arial Narrow"/>
          <w:sz w:val="20"/>
        </w:rPr>
      </w:pPr>
      <w:r w:rsidRPr="00A85B09">
        <w:rPr>
          <w:rFonts w:ascii="Arial Narrow" w:hAnsi="Arial Narrow"/>
          <w:sz w:val="20"/>
        </w:rPr>
        <w:t>Za ove objekte nadležni distributer odredit će uvjete priključenja pri sklapanju ugovora o priključenju. Za sklapanje ugovora uz zahtjev potrebno je nadležnom distributeru dostaviti:</w:t>
      </w:r>
    </w:p>
    <w:p w14:paraId="750877C1" w14:textId="77777777" w:rsidR="00A71668" w:rsidRPr="00A85B09" w:rsidRDefault="00A71668" w:rsidP="00A71668">
      <w:pPr>
        <w:widowControl w:val="0"/>
        <w:numPr>
          <w:ilvl w:val="0"/>
          <w:numId w:val="122"/>
        </w:numPr>
        <w:tabs>
          <w:tab w:val="num" w:pos="567"/>
        </w:tabs>
        <w:ind w:left="567" w:hanging="284"/>
        <w:rPr>
          <w:rFonts w:ascii="Arial Narrow" w:hAnsi="Arial Narrow"/>
          <w:sz w:val="20"/>
        </w:rPr>
      </w:pPr>
      <w:r w:rsidRPr="00A85B09">
        <w:rPr>
          <w:rFonts w:ascii="Arial Narrow" w:hAnsi="Arial Narrow"/>
          <w:sz w:val="20"/>
        </w:rPr>
        <w:t xml:space="preserve">dokaz o vlasništvu </w:t>
      </w:r>
    </w:p>
    <w:p w14:paraId="60E71F72" w14:textId="77777777" w:rsidR="00A71668" w:rsidRPr="00A85B09" w:rsidRDefault="00A71668" w:rsidP="00A71668">
      <w:pPr>
        <w:widowControl w:val="0"/>
        <w:numPr>
          <w:ilvl w:val="0"/>
          <w:numId w:val="122"/>
        </w:numPr>
        <w:tabs>
          <w:tab w:val="num" w:pos="567"/>
        </w:tabs>
        <w:ind w:left="567" w:hanging="284"/>
        <w:rPr>
          <w:rFonts w:ascii="Arial Narrow" w:hAnsi="Arial Narrow"/>
          <w:sz w:val="20"/>
        </w:rPr>
      </w:pPr>
      <w:r w:rsidRPr="00A85B09">
        <w:rPr>
          <w:rFonts w:ascii="Arial Narrow" w:hAnsi="Arial Narrow"/>
          <w:sz w:val="20"/>
        </w:rPr>
        <w:t>kopiju katastarskog plana</w:t>
      </w:r>
    </w:p>
    <w:p w14:paraId="1DAE4DD4" w14:textId="77777777" w:rsidR="00A71668" w:rsidRPr="00A85B09" w:rsidRDefault="00A71668" w:rsidP="00A71668">
      <w:pPr>
        <w:widowControl w:val="0"/>
        <w:numPr>
          <w:ilvl w:val="0"/>
          <w:numId w:val="122"/>
        </w:numPr>
        <w:tabs>
          <w:tab w:val="num" w:pos="567"/>
        </w:tabs>
        <w:ind w:left="567" w:hanging="284"/>
        <w:rPr>
          <w:rFonts w:ascii="Arial Narrow" w:hAnsi="Arial Narrow"/>
          <w:sz w:val="20"/>
        </w:rPr>
      </w:pPr>
      <w:r w:rsidRPr="00A85B09">
        <w:rPr>
          <w:rFonts w:ascii="Arial Narrow" w:hAnsi="Arial Narrow"/>
          <w:sz w:val="20"/>
        </w:rPr>
        <w:t>projekt kućne plinske instalacije izrađen prema HSUP – P 600</w:t>
      </w:r>
    </w:p>
    <w:p w14:paraId="42EC89B1" w14:textId="77777777" w:rsidR="00A71668" w:rsidRPr="00A85B09" w:rsidRDefault="00A71668" w:rsidP="00A71668">
      <w:pPr>
        <w:widowControl w:val="0"/>
        <w:numPr>
          <w:ilvl w:val="0"/>
          <w:numId w:val="122"/>
        </w:numPr>
        <w:tabs>
          <w:tab w:val="num" w:pos="567"/>
        </w:tabs>
        <w:ind w:left="567" w:hanging="284"/>
        <w:rPr>
          <w:rFonts w:ascii="Arial Narrow" w:hAnsi="Arial Narrow"/>
          <w:sz w:val="20"/>
        </w:rPr>
      </w:pPr>
      <w:r w:rsidRPr="00A85B09">
        <w:rPr>
          <w:rFonts w:ascii="Arial Narrow" w:hAnsi="Arial Narrow"/>
          <w:sz w:val="20"/>
        </w:rPr>
        <w:t>atest dimnjaka ako su projektom predviđena trošila koja sagorjele plinove ispuštaju u dimnjak</w:t>
      </w:r>
    </w:p>
    <w:p w14:paraId="076B36AD" w14:textId="77777777" w:rsidR="00A71668" w:rsidRPr="00A85B09" w:rsidRDefault="00A71668" w:rsidP="00A71668">
      <w:pPr>
        <w:widowControl w:val="0"/>
        <w:numPr>
          <w:ilvl w:val="0"/>
          <w:numId w:val="122"/>
        </w:numPr>
        <w:tabs>
          <w:tab w:val="num" w:pos="567"/>
        </w:tabs>
        <w:ind w:left="567" w:hanging="284"/>
        <w:rPr>
          <w:rFonts w:ascii="Arial Narrow" w:hAnsi="Arial Narrow"/>
          <w:sz w:val="20"/>
        </w:rPr>
      </w:pPr>
      <w:r w:rsidRPr="00A85B09">
        <w:rPr>
          <w:rFonts w:ascii="Arial Narrow" w:hAnsi="Arial Narrow"/>
          <w:sz w:val="20"/>
        </w:rPr>
        <w:t>prijava ovlaštenog izvođača radova</w:t>
      </w:r>
    </w:p>
    <w:p w14:paraId="371D497D" w14:textId="77777777" w:rsidR="00A71668" w:rsidRPr="00A85B09" w:rsidRDefault="00A71668" w:rsidP="00A71668">
      <w:pPr>
        <w:rPr>
          <w:rFonts w:ascii="Arial Narrow" w:hAnsi="Arial Narrow"/>
          <w:sz w:val="20"/>
        </w:rPr>
      </w:pPr>
      <w:r w:rsidRPr="00A85B09">
        <w:rPr>
          <w:rFonts w:ascii="Arial Narrow" w:hAnsi="Arial Narrow"/>
          <w:sz w:val="20"/>
        </w:rPr>
        <w:t>Uvjeti priključenja i suglasnost nadležnog distributera za priključivanje na mrežu nisu uvjet za izdavanje lokacijske i građevinske dozvole.</w:t>
      </w:r>
    </w:p>
    <w:p w14:paraId="7999148D" w14:textId="77777777" w:rsidR="00A71668" w:rsidRPr="00A85B09" w:rsidRDefault="00A71668" w:rsidP="00A71668">
      <w:pPr>
        <w:pStyle w:val="Tekstkomentara"/>
        <w:ind w:firstLine="720"/>
        <w:rPr>
          <w:rFonts w:ascii="Arial Narrow" w:hAnsi="Arial Narrow"/>
        </w:rPr>
      </w:pPr>
      <w:r w:rsidRPr="00A85B09">
        <w:rPr>
          <w:rFonts w:ascii="Arial Narrow" w:hAnsi="Arial Narrow"/>
        </w:rPr>
        <w:t xml:space="preserve">Za objekte za koje je planirana posredna provedba ovog plana </w:t>
      </w:r>
    </w:p>
    <w:p w14:paraId="00B664C1" w14:textId="77777777" w:rsidR="00A71668" w:rsidRPr="00A85B09" w:rsidRDefault="00A71668" w:rsidP="00A71668">
      <w:pPr>
        <w:rPr>
          <w:rFonts w:ascii="Arial Narrow" w:hAnsi="Arial Narrow"/>
          <w:sz w:val="20"/>
        </w:rPr>
      </w:pPr>
      <w:r w:rsidRPr="00A85B09">
        <w:rPr>
          <w:rFonts w:ascii="Arial Narrow" w:hAnsi="Arial Narrow"/>
          <w:sz w:val="20"/>
        </w:rPr>
        <w:t xml:space="preserve">Za ove objekte nadležni distributer odredit će uvjete priključenja pri izradi urbanističkog ili detaljnog plana uređenja. </w:t>
      </w:r>
    </w:p>
    <w:p w14:paraId="7043F995" w14:textId="77777777" w:rsidR="00A71668" w:rsidRPr="00A85B09" w:rsidRDefault="00A71668" w:rsidP="00A71668">
      <w:pPr>
        <w:rPr>
          <w:rFonts w:ascii="Arial Narrow" w:hAnsi="Arial Narrow"/>
          <w:sz w:val="20"/>
        </w:rPr>
      </w:pPr>
      <w:r w:rsidRPr="00A85B09">
        <w:rPr>
          <w:rFonts w:ascii="Arial Narrow" w:hAnsi="Arial Narrow"/>
          <w:sz w:val="20"/>
        </w:rPr>
        <w:t>Pri projektiranju i izgradnji STP (radni tlak do 6 bara) i VTP (radni tlak više od 6 bara) moraju se poštovati sljedeće minimalne sigurnosne udaljenosti (svijetli razmak) od postojećih i projektiranih instalacija i objekata:</w:t>
      </w:r>
    </w:p>
    <w:p w14:paraId="7ACAAF2E" w14:textId="77777777" w:rsidR="00A71668" w:rsidRPr="00A85B09" w:rsidRDefault="00A71668" w:rsidP="00A71668">
      <w:pPr>
        <w:widowControl w:val="0"/>
        <w:numPr>
          <w:ilvl w:val="0"/>
          <w:numId w:val="117"/>
        </w:numPr>
        <w:rPr>
          <w:rFonts w:ascii="Arial Narrow" w:hAnsi="Arial Narrow"/>
          <w:sz w:val="20"/>
        </w:rPr>
      </w:pPr>
      <w:r w:rsidRPr="00A85B09">
        <w:rPr>
          <w:rFonts w:ascii="Arial Narrow" w:hAnsi="Arial Narrow"/>
          <w:sz w:val="20"/>
        </w:rPr>
        <w:t>po vertikali kod križanja s ostalim instalacijama 0,5 m</w:t>
      </w:r>
    </w:p>
    <w:p w14:paraId="4CAF6C39" w14:textId="77777777" w:rsidR="00A71668" w:rsidRPr="00A85B09" w:rsidRDefault="00A71668" w:rsidP="00A71668">
      <w:pPr>
        <w:widowControl w:val="0"/>
        <w:numPr>
          <w:ilvl w:val="0"/>
          <w:numId w:val="117"/>
        </w:numPr>
        <w:rPr>
          <w:rFonts w:ascii="Arial Narrow" w:hAnsi="Arial Narrow"/>
          <w:sz w:val="20"/>
        </w:rPr>
      </w:pPr>
      <w:r w:rsidRPr="00A85B09">
        <w:rPr>
          <w:rFonts w:ascii="Arial Narrow" w:hAnsi="Arial Narrow"/>
          <w:sz w:val="20"/>
        </w:rPr>
        <w:t>po horizontali pri paralelnom polaganju instalacija 1,0 m</w:t>
      </w:r>
    </w:p>
    <w:p w14:paraId="00D7B1EF" w14:textId="77777777" w:rsidR="00A71668" w:rsidRPr="00A85B09" w:rsidRDefault="00A71668" w:rsidP="00A71668">
      <w:pPr>
        <w:widowControl w:val="0"/>
        <w:numPr>
          <w:ilvl w:val="0"/>
          <w:numId w:val="117"/>
        </w:numPr>
        <w:rPr>
          <w:rFonts w:ascii="Arial Narrow" w:hAnsi="Arial Narrow"/>
          <w:sz w:val="20"/>
        </w:rPr>
      </w:pPr>
      <w:r w:rsidRPr="00A85B09">
        <w:rPr>
          <w:rFonts w:ascii="Arial Narrow" w:hAnsi="Arial Narrow"/>
          <w:sz w:val="20"/>
        </w:rPr>
        <w:t>od stupova elektroenergetske i telekomunikacijske mreže 1,0 m</w:t>
      </w:r>
    </w:p>
    <w:p w14:paraId="6DD1CE86" w14:textId="77777777" w:rsidR="00A71668" w:rsidRPr="00A85B09" w:rsidRDefault="00A71668" w:rsidP="00A71668">
      <w:pPr>
        <w:widowControl w:val="0"/>
        <w:numPr>
          <w:ilvl w:val="0"/>
          <w:numId w:val="117"/>
        </w:numPr>
        <w:rPr>
          <w:rFonts w:ascii="Arial Narrow" w:hAnsi="Arial Narrow"/>
          <w:sz w:val="20"/>
        </w:rPr>
      </w:pPr>
      <w:r w:rsidRPr="00A85B09">
        <w:rPr>
          <w:rFonts w:ascii="Arial Narrow" w:hAnsi="Arial Narrow"/>
          <w:sz w:val="20"/>
        </w:rPr>
        <w:t>od kanalskih okana kanalizacije, vodovoda i telekomunikacijske mreže</w:t>
      </w:r>
    </w:p>
    <w:p w14:paraId="24ECED6F" w14:textId="77777777" w:rsidR="00A71668" w:rsidRPr="00A85B09" w:rsidRDefault="00A71668" w:rsidP="00A71668">
      <w:pPr>
        <w:widowControl w:val="0"/>
        <w:numPr>
          <w:ilvl w:val="1"/>
          <w:numId w:val="117"/>
        </w:numPr>
        <w:rPr>
          <w:rFonts w:ascii="Arial Narrow" w:hAnsi="Arial Narrow"/>
          <w:sz w:val="20"/>
        </w:rPr>
      </w:pPr>
      <w:r w:rsidRPr="00A85B09">
        <w:rPr>
          <w:rFonts w:ascii="Arial Narrow" w:hAnsi="Arial Narrow"/>
          <w:sz w:val="20"/>
        </w:rPr>
        <w:t>za STP 1,0 m</w:t>
      </w:r>
    </w:p>
    <w:p w14:paraId="305D78FE" w14:textId="77777777" w:rsidR="00A71668" w:rsidRPr="00A85B09" w:rsidRDefault="00A71668" w:rsidP="00A71668">
      <w:pPr>
        <w:widowControl w:val="0"/>
        <w:numPr>
          <w:ilvl w:val="1"/>
          <w:numId w:val="117"/>
        </w:numPr>
        <w:rPr>
          <w:rFonts w:ascii="Arial Narrow" w:hAnsi="Arial Narrow"/>
          <w:sz w:val="20"/>
        </w:rPr>
      </w:pPr>
      <w:r w:rsidRPr="00A85B09">
        <w:rPr>
          <w:rFonts w:ascii="Arial Narrow" w:hAnsi="Arial Narrow"/>
          <w:sz w:val="20"/>
        </w:rPr>
        <w:t>za VTP 2,0 m</w:t>
      </w:r>
    </w:p>
    <w:p w14:paraId="0CF76E8F" w14:textId="77777777" w:rsidR="00A71668" w:rsidRPr="00A85B09" w:rsidRDefault="00A71668" w:rsidP="00A71668">
      <w:pPr>
        <w:widowControl w:val="0"/>
        <w:numPr>
          <w:ilvl w:val="0"/>
          <w:numId w:val="117"/>
        </w:numPr>
        <w:rPr>
          <w:rFonts w:ascii="Arial Narrow" w:hAnsi="Arial Narrow"/>
          <w:sz w:val="20"/>
        </w:rPr>
      </w:pPr>
      <w:r w:rsidRPr="00A85B09">
        <w:rPr>
          <w:rFonts w:ascii="Arial Narrow" w:hAnsi="Arial Narrow"/>
          <w:sz w:val="20"/>
        </w:rPr>
        <w:t>od zgrada i ostalih objekata</w:t>
      </w:r>
    </w:p>
    <w:p w14:paraId="0B5925F7" w14:textId="77777777" w:rsidR="00A71668" w:rsidRPr="00A85B09" w:rsidRDefault="00A71668" w:rsidP="00A71668">
      <w:pPr>
        <w:widowControl w:val="0"/>
        <w:numPr>
          <w:ilvl w:val="1"/>
          <w:numId w:val="117"/>
        </w:numPr>
        <w:rPr>
          <w:rFonts w:ascii="Arial Narrow" w:hAnsi="Arial Narrow"/>
          <w:sz w:val="20"/>
        </w:rPr>
      </w:pPr>
      <w:r w:rsidRPr="00A85B09">
        <w:rPr>
          <w:rFonts w:ascii="Arial Narrow" w:hAnsi="Arial Narrow"/>
          <w:sz w:val="20"/>
        </w:rPr>
        <w:t>za STP 2,0 m</w:t>
      </w:r>
    </w:p>
    <w:p w14:paraId="7612292D" w14:textId="77777777" w:rsidR="00A71668" w:rsidRPr="00A85B09" w:rsidRDefault="00A71668" w:rsidP="00A71668">
      <w:pPr>
        <w:widowControl w:val="0"/>
        <w:numPr>
          <w:ilvl w:val="1"/>
          <w:numId w:val="117"/>
        </w:numPr>
        <w:rPr>
          <w:rFonts w:ascii="Arial Narrow" w:hAnsi="Arial Narrow"/>
          <w:sz w:val="20"/>
        </w:rPr>
      </w:pPr>
      <w:r w:rsidRPr="00A85B09">
        <w:rPr>
          <w:rFonts w:ascii="Arial Narrow" w:hAnsi="Arial Narrow"/>
          <w:sz w:val="20"/>
        </w:rPr>
        <w:t>za VTP 10,0 m</w:t>
      </w:r>
    </w:p>
    <w:p w14:paraId="31C2A93F" w14:textId="77777777" w:rsidR="00A71668" w:rsidRPr="00A85B09" w:rsidRDefault="00A71668" w:rsidP="00A71668">
      <w:pPr>
        <w:rPr>
          <w:rFonts w:ascii="Arial Narrow" w:hAnsi="Arial Narrow"/>
          <w:sz w:val="20"/>
        </w:rPr>
      </w:pPr>
      <w:r w:rsidRPr="00A85B09">
        <w:rPr>
          <w:rFonts w:ascii="Arial Narrow" w:hAnsi="Arial Narrow"/>
          <w:sz w:val="20"/>
        </w:rPr>
        <w:t>Iznimno, kad nije moguće drugačije rješenje, minimalna udaljenost pri prolazu uz objekte može biti:</w:t>
      </w:r>
    </w:p>
    <w:p w14:paraId="13E3A025" w14:textId="77777777" w:rsidR="00A71668" w:rsidRPr="00A85B09" w:rsidRDefault="00A71668" w:rsidP="00A71668">
      <w:pPr>
        <w:widowControl w:val="0"/>
        <w:numPr>
          <w:ilvl w:val="1"/>
          <w:numId w:val="117"/>
        </w:numPr>
        <w:rPr>
          <w:rFonts w:ascii="Arial Narrow" w:hAnsi="Arial Narrow"/>
          <w:sz w:val="20"/>
        </w:rPr>
      </w:pPr>
      <w:r w:rsidRPr="00A85B09">
        <w:rPr>
          <w:rFonts w:ascii="Arial Narrow" w:hAnsi="Arial Narrow"/>
          <w:sz w:val="20"/>
        </w:rPr>
        <w:t>za STP uz posebne mjere zaštite (plastična ili čelična zaštitna cijev) 1,0 m</w:t>
      </w:r>
    </w:p>
    <w:p w14:paraId="1E835F25" w14:textId="77777777" w:rsidR="00A71668" w:rsidRPr="00A85B09" w:rsidRDefault="00A71668" w:rsidP="00A71668">
      <w:pPr>
        <w:widowControl w:val="0"/>
        <w:numPr>
          <w:ilvl w:val="1"/>
          <w:numId w:val="117"/>
        </w:numPr>
        <w:rPr>
          <w:rFonts w:ascii="Arial Narrow" w:hAnsi="Arial Narrow"/>
          <w:sz w:val="20"/>
        </w:rPr>
      </w:pPr>
      <w:r w:rsidRPr="00A85B09">
        <w:rPr>
          <w:rFonts w:ascii="Arial Narrow" w:hAnsi="Arial Narrow"/>
          <w:sz w:val="20"/>
        </w:rPr>
        <w:t>za VTP uz posebne mjere zaštite (plastična ili čelična zaštitna cijev) 7,0 m</w:t>
      </w:r>
    </w:p>
    <w:p w14:paraId="30E5CEA8" w14:textId="77777777" w:rsidR="00A71668" w:rsidRPr="00A85B09" w:rsidRDefault="00A71668" w:rsidP="00A71668">
      <w:pPr>
        <w:pStyle w:val="Naslov3"/>
        <w:rPr>
          <w:rFonts w:ascii="Arial Narrow" w:hAnsi="Arial Narrow"/>
          <w:sz w:val="20"/>
        </w:rPr>
      </w:pPr>
      <w:bookmarkStart w:id="343" w:name="_Toc10202123"/>
      <w:bookmarkStart w:id="344" w:name="_Toc38704188"/>
      <w:bookmarkStart w:id="345" w:name="_Toc97104645"/>
      <w:bookmarkStart w:id="346" w:name="_Toc429516437"/>
      <w:bookmarkStart w:id="347" w:name="_Toc17192356"/>
      <w:bookmarkStart w:id="348" w:name="_Toc175845695"/>
      <w:r w:rsidRPr="00A85B09">
        <w:rPr>
          <w:rFonts w:ascii="Arial Narrow" w:hAnsi="Arial Narrow"/>
          <w:sz w:val="20"/>
        </w:rPr>
        <w:t>5.5. Vodovodna mreža</w:t>
      </w:r>
      <w:bookmarkEnd w:id="342"/>
      <w:bookmarkEnd w:id="343"/>
      <w:bookmarkEnd w:id="344"/>
      <w:bookmarkEnd w:id="345"/>
      <w:bookmarkEnd w:id="346"/>
      <w:bookmarkEnd w:id="347"/>
      <w:bookmarkEnd w:id="348"/>
    </w:p>
    <w:p w14:paraId="7B35D00E" w14:textId="77777777" w:rsidR="00A71668" w:rsidRPr="00A85B09" w:rsidRDefault="00A71668" w:rsidP="00A71668">
      <w:pPr>
        <w:jc w:val="center"/>
        <w:rPr>
          <w:rFonts w:ascii="Arial Narrow" w:hAnsi="Arial Narrow"/>
          <w:sz w:val="20"/>
        </w:rPr>
      </w:pPr>
      <w:r w:rsidRPr="00A85B09">
        <w:rPr>
          <w:rFonts w:ascii="Arial Narrow" w:hAnsi="Arial Narrow"/>
          <w:sz w:val="20"/>
        </w:rPr>
        <w:t>Članak 41.</w:t>
      </w:r>
    </w:p>
    <w:p w14:paraId="5A7B9ECC" w14:textId="77777777" w:rsidR="00A71668" w:rsidRPr="00A85B09" w:rsidRDefault="00A71668" w:rsidP="00A71668">
      <w:pPr>
        <w:rPr>
          <w:rFonts w:ascii="Arial Narrow" w:hAnsi="Arial Narrow"/>
          <w:sz w:val="20"/>
        </w:rPr>
      </w:pPr>
      <w:r w:rsidRPr="00A85B09">
        <w:rPr>
          <w:rFonts w:ascii="Arial Narrow" w:hAnsi="Arial Narrow"/>
          <w:sz w:val="20"/>
        </w:rPr>
        <w:lastRenderedPageBreak/>
        <w:t>Trase, koridori i površine za infrastrukturni sustav vodoopskrbe prikazani su na kartografskom prikazu u mjerilu 1:25000.</w:t>
      </w:r>
    </w:p>
    <w:p w14:paraId="5387DFBC" w14:textId="77777777" w:rsidR="00A71668" w:rsidRPr="00A85B09" w:rsidRDefault="00A71668" w:rsidP="00A71668">
      <w:pPr>
        <w:rPr>
          <w:rFonts w:ascii="Arial Narrow" w:hAnsi="Arial Narrow"/>
          <w:color w:val="FF0000"/>
          <w:sz w:val="20"/>
        </w:rPr>
      </w:pPr>
      <w:r w:rsidRPr="00A85B09">
        <w:rPr>
          <w:rFonts w:ascii="Arial Narrow" w:hAnsi="Arial Narrow" w:cs="Arial"/>
          <w:sz w:val="20"/>
        </w:rPr>
        <w:t>Kod izgradnje novih ili rekonstrukcije postojećih objekata vodoopskrbnog sustava, trase, koridori i površine za vodoopskrbni sustav određeni ovim planom mogu se mijenjati radi prilagodbe Koncepciji razvoja vodoopskrbnog sustava temeljenoj na Prethodnoj studiji izvodljivosti za potrebe definiranja koncepta Aglomeracije Donji Kraj, tehničkim rješenjima, imovinsko-pravnim odnosima i stanju na terenu.</w:t>
      </w:r>
      <w:r w:rsidRPr="00A85B09">
        <w:rPr>
          <w:rFonts w:ascii="Arial Narrow" w:hAnsi="Arial Narrow"/>
          <w:color w:val="FF0000"/>
          <w:sz w:val="20"/>
        </w:rPr>
        <w:t xml:space="preserve"> </w:t>
      </w:r>
      <w:r w:rsidRPr="00A85B09">
        <w:rPr>
          <w:rFonts w:ascii="Arial Narrow" w:hAnsi="Arial Narrow"/>
          <w:sz w:val="20"/>
        </w:rPr>
        <w:t xml:space="preserve">Promjene ne mogu biti takve da onemoguće izvedbu cjelovitog rješenja predviđenog ovim planom.  </w:t>
      </w:r>
    </w:p>
    <w:p w14:paraId="1E9F1128" w14:textId="77777777" w:rsidR="00A71668" w:rsidRPr="00A85B09" w:rsidRDefault="00A71668" w:rsidP="00A71668">
      <w:pPr>
        <w:rPr>
          <w:rFonts w:ascii="Arial Narrow" w:hAnsi="Arial Narrow"/>
          <w:color w:val="0000FF"/>
          <w:sz w:val="20"/>
        </w:rPr>
      </w:pPr>
    </w:p>
    <w:p w14:paraId="5761E78C" w14:textId="77777777" w:rsidR="00A71668" w:rsidRPr="00A85B09" w:rsidRDefault="00A71668" w:rsidP="00A71668">
      <w:pPr>
        <w:ind w:firstLine="720"/>
        <w:rPr>
          <w:rFonts w:ascii="Arial Narrow" w:hAnsi="Arial Narrow"/>
          <w:i/>
          <w:iCs/>
          <w:sz w:val="20"/>
        </w:rPr>
      </w:pPr>
      <w:r w:rsidRPr="00A85B09">
        <w:rPr>
          <w:rFonts w:ascii="Arial Narrow" w:hAnsi="Arial Narrow"/>
          <w:i/>
          <w:iCs/>
          <w:sz w:val="20"/>
        </w:rPr>
        <w:t>Uvjeti priključenja</w:t>
      </w:r>
    </w:p>
    <w:p w14:paraId="61FCD2A7" w14:textId="77777777" w:rsidR="00A71668" w:rsidRPr="00A85B09" w:rsidRDefault="00A71668" w:rsidP="00A71668">
      <w:pPr>
        <w:rPr>
          <w:rFonts w:ascii="Arial Narrow" w:hAnsi="Arial Narrow"/>
          <w:sz w:val="20"/>
        </w:rPr>
      </w:pPr>
      <w:r w:rsidRPr="00A85B09">
        <w:rPr>
          <w:rFonts w:ascii="Arial Narrow" w:hAnsi="Arial Narrow"/>
          <w:sz w:val="20"/>
        </w:rPr>
        <w:t xml:space="preserve">Priključivanje građevina na vodovodnu mrežu moguće je u građevinskim područjima naselja i područjima izdvojene namjene izvan naselja na način propisan od nadležnog distributera. </w:t>
      </w:r>
    </w:p>
    <w:p w14:paraId="3B2A46FB" w14:textId="77777777" w:rsidR="00A71668" w:rsidRPr="00A85B09" w:rsidRDefault="00A71668" w:rsidP="00A71668">
      <w:pPr>
        <w:rPr>
          <w:rFonts w:ascii="Arial Narrow" w:hAnsi="Arial Narrow"/>
          <w:sz w:val="20"/>
        </w:rPr>
      </w:pPr>
    </w:p>
    <w:p w14:paraId="5FF1DDC1" w14:textId="77777777" w:rsidR="00A71668" w:rsidRPr="00A85B09" w:rsidRDefault="00A71668" w:rsidP="00A71668">
      <w:pPr>
        <w:pStyle w:val="Tekstkomentara"/>
        <w:ind w:firstLine="720"/>
        <w:rPr>
          <w:rFonts w:ascii="Arial Narrow" w:hAnsi="Arial Narrow"/>
        </w:rPr>
      </w:pPr>
      <w:r w:rsidRPr="00A85B09">
        <w:rPr>
          <w:rFonts w:ascii="Arial Narrow" w:hAnsi="Arial Narrow"/>
        </w:rPr>
        <w:t>Za objekte za koje je planirana neposredna provedba ovog plana</w:t>
      </w:r>
    </w:p>
    <w:p w14:paraId="5CD51565" w14:textId="77777777" w:rsidR="00A71668" w:rsidRPr="00A85B09" w:rsidRDefault="00A71668" w:rsidP="00A71668">
      <w:pPr>
        <w:snapToGrid w:val="0"/>
        <w:rPr>
          <w:rFonts w:ascii="Arial Narrow" w:hAnsi="Arial Narrow"/>
          <w:sz w:val="20"/>
        </w:rPr>
      </w:pPr>
      <w:r w:rsidRPr="00A85B09">
        <w:rPr>
          <w:rFonts w:ascii="Arial Narrow" w:hAnsi="Arial Narrow"/>
          <w:sz w:val="20"/>
        </w:rPr>
        <w:t xml:space="preserve">Za ove objekte nadležni distributer će omogućiti priključivanje na vodovodnu mrežu ako su zadovoljili slijedeće posebne uvjete: </w:t>
      </w:r>
    </w:p>
    <w:p w14:paraId="75A2AD30" w14:textId="77777777" w:rsidR="00A71668" w:rsidRPr="00A85B09" w:rsidRDefault="00A71668" w:rsidP="00A71668">
      <w:pPr>
        <w:widowControl w:val="0"/>
        <w:numPr>
          <w:ilvl w:val="0"/>
          <w:numId w:val="108"/>
        </w:numPr>
        <w:tabs>
          <w:tab w:val="num" w:pos="567"/>
        </w:tabs>
        <w:snapToGrid w:val="0"/>
        <w:rPr>
          <w:rFonts w:ascii="Arial Narrow" w:hAnsi="Arial Narrow"/>
          <w:sz w:val="20"/>
        </w:rPr>
      </w:pPr>
      <w:r w:rsidRPr="00A85B09">
        <w:rPr>
          <w:rFonts w:ascii="Arial Narrow" w:hAnsi="Arial Narrow"/>
          <w:sz w:val="20"/>
        </w:rPr>
        <w:t>priključni vodovi vodovodne mreže moraju biti ukopani najmanje 80.0 cm ispod površine tla</w:t>
      </w:r>
    </w:p>
    <w:p w14:paraId="7CDB010C" w14:textId="77777777" w:rsidR="00A71668" w:rsidRPr="00A85B09" w:rsidRDefault="00A71668" w:rsidP="00A71668">
      <w:pPr>
        <w:widowControl w:val="0"/>
        <w:numPr>
          <w:ilvl w:val="0"/>
          <w:numId w:val="108"/>
        </w:numPr>
        <w:tabs>
          <w:tab w:val="num" w:pos="567"/>
        </w:tabs>
        <w:snapToGrid w:val="0"/>
        <w:rPr>
          <w:rFonts w:ascii="Arial Narrow" w:hAnsi="Arial Narrow"/>
          <w:sz w:val="20"/>
        </w:rPr>
      </w:pPr>
      <w:r w:rsidRPr="00A85B09">
        <w:rPr>
          <w:rFonts w:ascii="Arial Narrow" w:hAnsi="Arial Narrow"/>
          <w:sz w:val="20"/>
        </w:rPr>
        <w:t>spajanje na javnu vodovodnu mrežu vrši se preko vodomjernog okna u kojem je montiran vodomjer</w:t>
      </w:r>
    </w:p>
    <w:p w14:paraId="78C417E0" w14:textId="77777777" w:rsidR="00A71668" w:rsidRPr="00A85B09" w:rsidRDefault="00A71668" w:rsidP="00A71668">
      <w:pPr>
        <w:widowControl w:val="0"/>
        <w:numPr>
          <w:ilvl w:val="0"/>
          <w:numId w:val="108"/>
        </w:numPr>
        <w:tabs>
          <w:tab w:val="num" w:pos="567"/>
        </w:tabs>
        <w:snapToGrid w:val="0"/>
        <w:rPr>
          <w:rFonts w:ascii="Arial Narrow" w:hAnsi="Arial Narrow"/>
          <w:sz w:val="20"/>
        </w:rPr>
      </w:pPr>
      <w:r w:rsidRPr="00A85B09">
        <w:rPr>
          <w:rFonts w:ascii="Arial Narrow" w:hAnsi="Arial Narrow"/>
          <w:sz w:val="20"/>
        </w:rPr>
        <w:t>vodomjerno okno mora biti smješteno na lako dostupnom mjestu, svijetlog otvora najmanje 80×80 cm</w:t>
      </w:r>
    </w:p>
    <w:p w14:paraId="15D4E995" w14:textId="77777777" w:rsidR="00A71668" w:rsidRPr="00A85B09" w:rsidRDefault="00A71668" w:rsidP="00A71668">
      <w:pPr>
        <w:rPr>
          <w:rFonts w:ascii="Arial Narrow" w:hAnsi="Arial Narrow"/>
          <w:sz w:val="20"/>
        </w:rPr>
      </w:pPr>
      <w:r w:rsidRPr="00A85B09">
        <w:rPr>
          <w:rFonts w:ascii="Arial Narrow" w:hAnsi="Arial Narrow"/>
          <w:sz w:val="20"/>
        </w:rPr>
        <w:t>Priključenje ovih objekata na javni vodoopskrbni sustav izvodi javni isporučitelj vodnih usluga sukladno važećim Općim i tehničkim uvjetima isporuke vodnih usluga i/ili Posebnim uvjetima i/ili uvjetima priključenja (uvjet za izdavanje lokacijske i/ili građevinske dozvole).</w:t>
      </w:r>
    </w:p>
    <w:p w14:paraId="2411C0B0" w14:textId="77777777" w:rsidR="00A71668" w:rsidRPr="00A85B09" w:rsidRDefault="00A71668" w:rsidP="00A71668">
      <w:pPr>
        <w:rPr>
          <w:rFonts w:ascii="Arial Narrow" w:hAnsi="Arial Narrow"/>
          <w:sz w:val="20"/>
        </w:rPr>
      </w:pPr>
      <w:r w:rsidRPr="00A85B09">
        <w:rPr>
          <w:rFonts w:ascii="Arial Narrow" w:hAnsi="Arial Narrow"/>
          <w:sz w:val="20"/>
        </w:rPr>
        <w:t>Zahtjev za priključenje na javni vodoopskrbni sustav podnosi se isporučitelju vodnih usluga.</w:t>
      </w:r>
    </w:p>
    <w:p w14:paraId="5819E552" w14:textId="77777777" w:rsidR="00A71668" w:rsidRPr="00A85B09" w:rsidRDefault="00A71668" w:rsidP="00A71668">
      <w:pPr>
        <w:pStyle w:val="Tekstkomentara"/>
        <w:ind w:firstLine="720"/>
        <w:rPr>
          <w:rFonts w:ascii="Arial Narrow" w:hAnsi="Arial Narrow"/>
        </w:rPr>
      </w:pPr>
      <w:r w:rsidRPr="00A85B09">
        <w:rPr>
          <w:rFonts w:ascii="Arial Narrow" w:hAnsi="Arial Narrow"/>
        </w:rPr>
        <w:t xml:space="preserve">Za objekte za koje je planirana posredna provedba ovog plana </w:t>
      </w:r>
    </w:p>
    <w:p w14:paraId="747F5C45" w14:textId="77777777" w:rsidR="00A71668" w:rsidRPr="00A85B09" w:rsidRDefault="00A71668" w:rsidP="00A71668">
      <w:pPr>
        <w:rPr>
          <w:rFonts w:ascii="Arial Narrow" w:hAnsi="Arial Narrow"/>
          <w:sz w:val="20"/>
        </w:rPr>
      </w:pPr>
      <w:r w:rsidRPr="00A85B09">
        <w:rPr>
          <w:rFonts w:ascii="Arial Narrow" w:hAnsi="Arial Narrow"/>
          <w:sz w:val="20"/>
        </w:rPr>
        <w:t>Planiranje vodoopskrbnih sustava do ovih objekata sa spojem na javni vodoopskrbni sustav izvodi javni isporučitelj vodnih usluga sukladno važećim Općim i tehničkim uvjetima isporuke vodnih usluga i/ili izradom Urbanističkog plana ili detaljnog plana uređenja.</w:t>
      </w:r>
    </w:p>
    <w:p w14:paraId="5503A8F8" w14:textId="77777777" w:rsidR="00A71668" w:rsidRPr="00A85B09" w:rsidRDefault="00A71668" w:rsidP="00A71668">
      <w:pPr>
        <w:rPr>
          <w:rFonts w:ascii="Arial Narrow" w:hAnsi="Arial Narrow"/>
          <w:sz w:val="20"/>
        </w:rPr>
      </w:pPr>
      <w:r w:rsidRPr="00A85B09">
        <w:rPr>
          <w:rFonts w:ascii="Arial Narrow" w:hAnsi="Arial Narrow"/>
          <w:sz w:val="20"/>
        </w:rPr>
        <w:t>Profil vodovodne mreže odredit će se projektnom dokumentacijom za svako pojedino naselje i/ili ulicu, prema hidrauličkom proračunu i uputama nadležnog isporučitelja vodnih usluga.</w:t>
      </w:r>
    </w:p>
    <w:p w14:paraId="08760D23" w14:textId="77777777" w:rsidR="00A71668" w:rsidRPr="00A85B09" w:rsidRDefault="00A71668" w:rsidP="00A71668">
      <w:pPr>
        <w:rPr>
          <w:rFonts w:ascii="Arial Narrow" w:hAnsi="Arial Narrow"/>
          <w:sz w:val="20"/>
        </w:rPr>
      </w:pPr>
      <w:r w:rsidRPr="00A85B09">
        <w:rPr>
          <w:rFonts w:ascii="Arial Narrow" w:hAnsi="Arial Narrow"/>
          <w:sz w:val="20"/>
        </w:rPr>
        <w:t>Uz javne prometnice u naseljima izvodi se hidrantska mreža s nadzemnim hidrantima, a sve prema važećem Pravilniku o hidrantskoj mreži za gađenje od požara.</w:t>
      </w:r>
    </w:p>
    <w:p w14:paraId="33E29F6E" w14:textId="77777777" w:rsidR="00A71668" w:rsidRPr="00A85B09" w:rsidRDefault="00A71668" w:rsidP="00A71668">
      <w:pPr>
        <w:rPr>
          <w:rFonts w:ascii="Arial Narrow" w:hAnsi="Arial Narrow"/>
          <w:sz w:val="20"/>
        </w:rPr>
      </w:pPr>
      <w:r w:rsidRPr="00A85B09">
        <w:rPr>
          <w:rFonts w:ascii="Arial Narrow" w:hAnsi="Arial Narrow"/>
          <w:sz w:val="20"/>
        </w:rPr>
        <w:t xml:space="preserve">Na građevinskim česticama poslovnih, proizvodnih, gospodarskih </w:t>
      </w:r>
      <w:proofErr w:type="spellStart"/>
      <w:r w:rsidRPr="00A85B09">
        <w:rPr>
          <w:rFonts w:ascii="Arial Narrow" w:hAnsi="Arial Narrow"/>
          <w:sz w:val="20"/>
        </w:rPr>
        <w:t>namjenakorisnici</w:t>
      </w:r>
      <w:proofErr w:type="spellEnd"/>
      <w:r w:rsidRPr="00A85B09">
        <w:rPr>
          <w:rFonts w:ascii="Arial Narrow" w:hAnsi="Arial Narrow"/>
          <w:sz w:val="20"/>
        </w:rPr>
        <w:t xml:space="preserve"> su dužni izvoditi zasebnu internu hidrantsku mrežu </w:t>
      </w:r>
      <w:proofErr w:type="spellStart"/>
      <w:r w:rsidRPr="00A85B09">
        <w:rPr>
          <w:rFonts w:ascii="Arial Narrow" w:hAnsi="Arial Narrow"/>
          <w:sz w:val="20"/>
        </w:rPr>
        <w:t>zaprotupožarnu</w:t>
      </w:r>
      <w:proofErr w:type="spellEnd"/>
      <w:r w:rsidRPr="00A85B09">
        <w:rPr>
          <w:rFonts w:ascii="Arial Narrow" w:hAnsi="Arial Narrow"/>
          <w:sz w:val="20"/>
        </w:rPr>
        <w:t xml:space="preserve"> zaštitu sukladno važećem Pravilniku o hidrantskoj mreži za gašenje od požara.</w:t>
      </w:r>
    </w:p>
    <w:p w14:paraId="180AFCC8" w14:textId="77777777" w:rsidR="00A71668" w:rsidRPr="00A85B09" w:rsidRDefault="00A71668" w:rsidP="00A71668">
      <w:pPr>
        <w:rPr>
          <w:rFonts w:ascii="Arial Narrow" w:hAnsi="Arial Narrow"/>
          <w:color w:val="0000FF"/>
          <w:sz w:val="20"/>
        </w:rPr>
      </w:pPr>
    </w:p>
    <w:p w14:paraId="78903282" w14:textId="77777777" w:rsidR="00A71668" w:rsidRPr="00A85B09" w:rsidRDefault="00A71668" w:rsidP="00A71668">
      <w:pPr>
        <w:snapToGrid w:val="0"/>
        <w:rPr>
          <w:rFonts w:ascii="Arial Narrow" w:hAnsi="Arial Narrow"/>
          <w:sz w:val="20"/>
        </w:rPr>
      </w:pPr>
      <w:r w:rsidRPr="00A85B09">
        <w:rPr>
          <w:rFonts w:ascii="Arial Narrow" w:hAnsi="Arial Narrow"/>
          <w:sz w:val="20"/>
        </w:rPr>
        <w:t>Pri izradi projekata za novu vodovodnu mrežu na području općine treba se pridržavati slijedećih općih uvjeta:</w:t>
      </w:r>
    </w:p>
    <w:p w14:paraId="4EEEABB9" w14:textId="77777777" w:rsidR="00A71668" w:rsidRPr="00A85B09" w:rsidRDefault="00A71668" w:rsidP="00A71668">
      <w:pPr>
        <w:widowControl w:val="0"/>
        <w:numPr>
          <w:ilvl w:val="0"/>
          <w:numId w:val="123"/>
        </w:numPr>
        <w:tabs>
          <w:tab w:val="num" w:pos="567"/>
        </w:tabs>
        <w:snapToGrid w:val="0"/>
        <w:ind w:left="567"/>
        <w:rPr>
          <w:rFonts w:ascii="Arial Narrow" w:hAnsi="Arial Narrow"/>
          <w:sz w:val="20"/>
        </w:rPr>
      </w:pPr>
      <w:r w:rsidRPr="00A85B09">
        <w:rPr>
          <w:rFonts w:ascii="Arial Narrow" w:hAnsi="Arial Narrow" w:cs="Arial"/>
          <w:sz w:val="20"/>
        </w:rPr>
        <w:t xml:space="preserve">Projektiranje javnog i internog vodoopskrbnog sustava vrši se u skladu s Općim i tehničkim uvjetima </w:t>
      </w:r>
      <w:proofErr w:type="spellStart"/>
      <w:r w:rsidRPr="00A85B09">
        <w:rPr>
          <w:rFonts w:ascii="Arial Narrow" w:hAnsi="Arial Narrow" w:cs="Arial"/>
          <w:sz w:val="20"/>
        </w:rPr>
        <w:t>isporukevodnih</w:t>
      </w:r>
      <w:proofErr w:type="spellEnd"/>
      <w:r w:rsidRPr="00A85B09">
        <w:rPr>
          <w:rFonts w:ascii="Arial Narrow" w:hAnsi="Arial Narrow" w:cs="Arial"/>
          <w:sz w:val="20"/>
        </w:rPr>
        <w:t xml:space="preserve"> usluga, tj. aktima isporučitelja vodnih usluga za područje Općine Dubravica.</w:t>
      </w:r>
    </w:p>
    <w:p w14:paraId="353EB3D8" w14:textId="77777777" w:rsidR="00A71668" w:rsidRPr="00A85B09" w:rsidRDefault="00A71668" w:rsidP="00A71668">
      <w:pPr>
        <w:widowControl w:val="0"/>
        <w:numPr>
          <w:ilvl w:val="0"/>
          <w:numId w:val="123"/>
        </w:numPr>
        <w:tabs>
          <w:tab w:val="num" w:pos="567"/>
        </w:tabs>
        <w:snapToGrid w:val="0"/>
        <w:ind w:left="567"/>
        <w:rPr>
          <w:rFonts w:ascii="Arial Narrow" w:hAnsi="Arial Narrow"/>
          <w:sz w:val="20"/>
        </w:rPr>
      </w:pPr>
      <w:r w:rsidRPr="00A85B09">
        <w:rPr>
          <w:rFonts w:ascii="Arial Narrow" w:hAnsi="Arial Narrow"/>
          <w:sz w:val="20"/>
        </w:rPr>
        <w:t>Vodovi vodovodne mreže ukapaju se najmanje 80.0 cm ispod površine tla. Profili vodova odredit će se projektom mreže za svako pojedino naselje.</w:t>
      </w:r>
    </w:p>
    <w:p w14:paraId="418644ED" w14:textId="77777777" w:rsidR="00A71668" w:rsidRPr="00A85B09" w:rsidRDefault="00A71668" w:rsidP="00A71668">
      <w:pPr>
        <w:widowControl w:val="0"/>
        <w:numPr>
          <w:ilvl w:val="0"/>
          <w:numId w:val="123"/>
        </w:numPr>
        <w:tabs>
          <w:tab w:val="num" w:pos="567"/>
        </w:tabs>
        <w:snapToGrid w:val="0"/>
        <w:ind w:left="567"/>
        <w:rPr>
          <w:rFonts w:ascii="Arial Narrow" w:hAnsi="Arial Narrow"/>
          <w:sz w:val="20"/>
        </w:rPr>
      </w:pPr>
      <w:r w:rsidRPr="00A85B09">
        <w:rPr>
          <w:rFonts w:ascii="Arial Narrow" w:hAnsi="Arial Narrow"/>
          <w:sz w:val="20"/>
        </w:rPr>
        <w:t>Uz javne prometnice u naseljima izvodi se hidrantska mreža s nadzemnim hidrantima, a sve prema pravilniku o hidrantskoj mreži za gašenje od požara (NN broj 08/06).</w:t>
      </w:r>
    </w:p>
    <w:p w14:paraId="570F21AC" w14:textId="77777777" w:rsidR="00A71668" w:rsidRPr="00A85B09" w:rsidRDefault="00A71668" w:rsidP="00A71668">
      <w:pPr>
        <w:widowControl w:val="0"/>
        <w:numPr>
          <w:ilvl w:val="0"/>
          <w:numId w:val="123"/>
        </w:numPr>
        <w:tabs>
          <w:tab w:val="num" w:pos="567"/>
        </w:tabs>
        <w:snapToGrid w:val="0"/>
        <w:ind w:left="567"/>
        <w:rPr>
          <w:rFonts w:ascii="Arial Narrow" w:hAnsi="Arial Narrow"/>
          <w:sz w:val="20"/>
        </w:rPr>
      </w:pPr>
      <w:r w:rsidRPr="00A85B09">
        <w:rPr>
          <w:rFonts w:ascii="Arial Narrow" w:hAnsi="Arial Narrow"/>
          <w:sz w:val="20"/>
        </w:rPr>
        <w:t>Na površinama gospodarske namjene korisnici će izvoditi zasebne interne vodovodne mreže sa hidrantima za protupožarnu zaštitu.</w:t>
      </w:r>
    </w:p>
    <w:p w14:paraId="7A8B9AB3" w14:textId="77777777" w:rsidR="00A71668" w:rsidRPr="00A85B09" w:rsidRDefault="00A71668" w:rsidP="00A71668">
      <w:pPr>
        <w:pStyle w:val="Naslov3"/>
        <w:rPr>
          <w:rFonts w:ascii="Arial Narrow" w:hAnsi="Arial Narrow"/>
          <w:sz w:val="20"/>
        </w:rPr>
      </w:pPr>
      <w:bookmarkStart w:id="349" w:name="_Toc5164262"/>
      <w:bookmarkStart w:id="350" w:name="_Toc10202124"/>
      <w:bookmarkStart w:id="351" w:name="_Toc38704189"/>
      <w:bookmarkStart w:id="352" w:name="_Toc97104646"/>
      <w:bookmarkStart w:id="353" w:name="_Toc429516438"/>
      <w:bookmarkStart w:id="354" w:name="_Toc17192357"/>
      <w:bookmarkStart w:id="355" w:name="_Toc175845696"/>
      <w:r w:rsidRPr="00A85B09">
        <w:rPr>
          <w:rFonts w:ascii="Arial Narrow" w:hAnsi="Arial Narrow"/>
          <w:sz w:val="20"/>
        </w:rPr>
        <w:t>5.6. Odvodnja otpadnih voda</w:t>
      </w:r>
      <w:bookmarkEnd w:id="349"/>
      <w:bookmarkEnd w:id="350"/>
      <w:bookmarkEnd w:id="351"/>
      <w:bookmarkEnd w:id="352"/>
      <w:bookmarkEnd w:id="353"/>
      <w:bookmarkEnd w:id="354"/>
      <w:bookmarkEnd w:id="355"/>
    </w:p>
    <w:p w14:paraId="58BAAF59" w14:textId="77777777" w:rsidR="00A71668" w:rsidRPr="00A85B09" w:rsidRDefault="00A71668" w:rsidP="00A71668">
      <w:pPr>
        <w:jc w:val="center"/>
        <w:rPr>
          <w:rFonts w:ascii="Arial Narrow" w:hAnsi="Arial Narrow"/>
          <w:sz w:val="20"/>
        </w:rPr>
      </w:pPr>
      <w:r w:rsidRPr="00A85B09">
        <w:rPr>
          <w:rFonts w:ascii="Arial Narrow" w:hAnsi="Arial Narrow"/>
          <w:sz w:val="20"/>
        </w:rPr>
        <w:t>Članak 42.</w:t>
      </w:r>
    </w:p>
    <w:p w14:paraId="0CE5DFF2" w14:textId="77777777" w:rsidR="00A71668" w:rsidRPr="00A85B09" w:rsidRDefault="00A71668" w:rsidP="00A71668">
      <w:pPr>
        <w:rPr>
          <w:rFonts w:ascii="Arial Narrow" w:hAnsi="Arial Narrow"/>
          <w:sz w:val="20"/>
        </w:rPr>
      </w:pPr>
      <w:r w:rsidRPr="00A85B09">
        <w:rPr>
          <w:rFonts w:ascii="Arial Narrow" w:hAnsi="Arial Narrow"/>
          <w:sz w:val="20"/>
        </w:rPr>
        <w:t>(1) Trase, koridori i površine za infrastrukturni sustav odvodnje prikazani su na kartografskom prikazu plana u mjerilu 1:25000.</w:t>
      </w:r>
    </w:p>
    <w:p w14:paraId="69CD0EFE" w14:textId="77777777" w:rsidR="00A71668" w:rsidRPr="00A85B09" w:rsidRDefault="00A71668" w:rsidP="00A71668">
      <w:pPr>
        <w:autoSpaceDE w:val="0"/>
        <w:autoSpaceDN w:val="0"/>
        <w:adjustRightInd w:val="0"/>
        <w:rPr>
          <w:rFonts w:ascii="Arial Narrow" w:hAnsi="Arial Narrow" w:cs="Arial"/>
          <w:sz w:val="20"/>
        </w:rPr>
      </w:pPr>
      <w:r w:rsidRPr="00A85B09">
        <w:rPr>
          <w:rFonts w:ascii="Arial Narrow" w:hAnsi="Arial Narrow" w:cs="Arial"/>
          <w:sz w:val="20"/>
        </w:rPr>
        <w:t xml:space="preserve">(2) Sustav odvodnje na području Općine Dubravica je razdjelnog tipa, tj. tehnološke, sanitarne i oborinske vode se odvode zasebnim kanalima tj. sanitarne i tehnološke otpadne vode priključuju se na sustav javne odvodnje otpadnih voda, a oborinska odvodnja i njeno priključenje na </w:t>
      </w:r>
      <w:proofErr w:type="spellStart"/>
      <w:r w:rsidRPr="00A85B09">
        <w:rPr>
          <w:rFonts w:ascii="Arial Narrow" w:hAnsi="Arial Narrow" w:cs="Arial"/>
          <w:sz w:val="20"/>
        </w:rPr>
        <w:t>recepijent</w:t>
      </w:r>
      <w:proofErr w:type="spellEnd"/>
      <w:r w:rsidRPr="00A85B09">
        <w:rPr>
          <w:rFonts w:ascii="Arial Narrow" w:hAnsi="Arial Narrow" w:cs="Arial"/>
          <w:sz w:val="20"/>
        </w:rPr>
        <w:t xml:space="preserve"> se rješava s obzirom na vrstu i kvalitetu otpadnih voda.</w:t>
      </w:r>
    </w:p>
    <w:p w14:paraId="7AC51C6F" w14:textId="77777777" w:rsidR="00A71668" w:rsidRPr="00A85B09" w:rsidRDefault="00A71668" w:rsidP="00A71668">
      <w:pPr>
        <w:autoSpaceDE w:val="0"/>
        <w:autoSpaceDN w:val="0"/>
        <w:adjustRightInd w:val="0"/>
        <w:rPr>
          <w:rFonts w:ascii="Arial Narrow" w:hAnsi="Arial Narrow" w:cs="Arial"/>
          <w:sz w:val="20"/>
        </w:rPr>
      </w:pPr>
      <w:r w:rsidRPr="00A85B09">
        <w:rPr>
          <w:rFonts w:ascii="Arial Narrow" w:hAnsi="Arial Narrow" w:cs="Arial"/>
          <w:sz w:val="20"/>
        </w:rPr>
        <w:t>Kanali odvodnje sanitarnih i oborinskih voda gradit će se u pravilu u trupu ceste.</w:t>
      </w:r>
    </w:p>
    <w:p w14:paraId="76E0B952" w14:textId="77777777" w:rsidR="00A71668" w:rsidRPr="00A85B09" w:rsidRDefault="00A71668" w:rsidP="00A71668">
      <w:pPr>
        <w:autoSpaceDE w:val="0"/>
        <w:autoSpaceDN w:val="0"/>
        <w:adjustRightInd w:val="0"/>
        <w:rPr>
          <w:rFonts w:ascii="Arial Narrow" w:hAnsi="Arial Narrow" w:cs="Arial"/>
          <w:sz w:val="16"/>
          <w:szCs w:val="16"/>
        </w:rPr>
      </w:pPr>
    </w:p>
    <w:p w14:paraId="26326751" w14:textId="77777777" w:rsidR="00A71668" w:rsidRPr="00A85B09" w:rsidRDefault="00A71668" w:rsidP="00A71668">
      <w:pPr>
        <w:autoSpaceDE w:val="0"/>
        <w:autoSpaceDN w:val="0"/>
        <w:adjustRightInd w:val="0"/>
        <w:spacing w:after="60"/>
        <w:rPr>
          <w:rFonts w:ascii="Arial Narrow" w:hAnsi="Arial Narrow" w:cs="Arial"/>
          <w:b/>
          <w:i/>
          <w:sz w:val="20"/>
        </w:rPr>
      </w:pPr>
      <w:r w:rsidRPr="00A85B09">
        <w:rPr>
          <w:rFonts w:ascii="Arial Narrow" w:hAnsi="Arial Narrow" w:cs="Arial"/>
          <w:b/>
          <w:i/>
          <w:sz w:val="20"/>
        </w:rPr>
        <w:lastRenderedPageBreak/>
        <w:t>Sustav odvodnje otpadnih voda (sanitarne i tehnološke otpadne vode)</w:t>
      </w:r>
    </w:p>
    <w:p w14:paraId="76B250E2" w14:textId="77777777" w:rsidR="00A71668" w:rsidRPr="00A85B09" w:rsidRDefault="00A71668" w:rsidP="00A71668">
      <w:pPr>
        <w:autoSpaceDE w:val="0"/>
        <w:autoSpaceDN w:val="0"/>
        <w:adjustRightInd w:val="0"/>
        <w:rPr>
          <w:rFonts w:ascii="Arial Narrow" w:hAnsi="Arial Narrow" w:cs="Arial"/>
          <w:sz w:val="20"/>
        </w:rPr>
      </w:pPr>
      <w:r w:rsidRPr="00A85B09">
        <w:rPr>
          <w:rFonts w:ascii="Arial Narrow" w:hAnsi="Arial Narrow" w:cs="Arial"/>
          <w:sz w:val="20"/>
        </w:rPr>
        <w:t xml:space="preserve">(3) Sustav odvodnje otpadnih voda (sanitarne i tehnološke otpadne vode) predstavlja cjelinu koja se sastoji od kanala otpadnih voda (tlačnih i gravitacijskih cjevovoda), objekata na sustavu odvodnje (crpne stanice) i uređaja za pročišćavanje otpadnih voda projektirani i  izgrađeni u skladu s Direktivom o pročišćavanju komunalnih otpadnih voda (UPOV </w:t>
      </w:r>
      <w:proofErr w:type="spellStart"/>
      <w:r w:rsidRPr="00A85B09">
        <w:rPr>
          <w:rFonts w:ascii="Arial Narrow" w:hAnsi="Arial Narrow" w:cs="Arial"/>
          <w:sz w:val="20"/>
        </w:rPr>
        <w:t>Zajarki</w:t>
      </w:r>
      <w:proofErr w:type="spellEnd"/>
      <w:r w:rsidRPr="00A85B09">
        <w:rPr>
          <w:rFonts w:ascii="Arial Narrow" w:hAnsi="Arial Narrow" w:cs="Arial"/>
          <w:sz w:val="20"/>
        </w:rPr>
        <w:t>).</w:t>
      </w:r>
    </w:p>
    <w:p w14:paraId="31D5F2BA" w14:textId="77777777" w:rsidR="00A71668" w:rsidRPr="00A85B09" w:rsidRDefault="00A71668" w:rsidP="00A71668">
      <w:pPr>
        <w:autoSpaceDE w:val="0"/>
        <w:autoSpaceDN w:val="0"/>
        <w:adjustRightInd w:val="0"/>
        <w:rPr>
          <w:rFonts w:ascii="Arial Narrow" w:hAnsi="Arial Narrow" w:cs="Arial"/>
          <w:sz w:val="20"/>
        </w:rPr>
      </w:pPr>
      <w:r w:rsidRPr="00A85B09">
        <w:rPr>
          <w:rFonts w:ascii="Arial Narrow" w:hAnsi="Arial Narrow" w:cs="Arial"/>
          <w:sz w:val="20"/>
        </w:rPr>
        <w:t>(4)</w:t>
      </w:r>
      <w:r w:rsidRPr="00A85B09">
        <w:rPr>
          <w:rFonts w:ascii="Arial Narrow" w:hAnsi="Arial Narrow"/>
          <w:sz w:val="20"/>
        </w:rPr>
        <w:t xml:space="preserve"> </w:t>
      </w:r>
      <w:r w:rsidRPr="00A85B09">
        <w:rPr>
          <w:rFonts w:ascii="Arial Narrow" w:hAnsi="Arial Narrow" w:cs="Arial"/>
          <w:sz w:val="20"/>
        </w:rPr>
        <w:t xml:space="preserve">Sanitarne i tehnološke otpadne vode iz građevina se prema važećim Općim i tehničkim uvjetima isporuke vodnih usluga javnog isporučitelja i Odluci o odvodnji otpadnih voda, priključuje </w:t>
      </w:r>
      <w:proofErr w:type="spellStart"/>
      <w:r w:rsidRPr="00A85B09">
        <w:rPr>
          <w:rFonts w:ascii="Arial Narrow" w:hAnsi="Arial Narrow" w:cs="Arial"/>
          <w:sz w:val="20"/>
        </w:rPr>
        <w:t>nasustav</w:t>
      </w:r>
      <w:proofErr w:type="spellEnd"/>
      <w:r w:rsidRPr="00A85B09">
        <w:rPr>
          <w:rFonts w:ascii="Arial Narrow" w:hAnsi="Arial Narrow" w:cs="Arial"/>
          <w:sz w:val="20"/>
        </w:rPr>
        <w:t xml:space="preserve"> javne odvodnje sanitarnih voda te se vodi kanalima do uređaja za pročišćavanje otpadnih voda UPOV </w:t>
      </w:r>
      <w:proofErr w:type="spellStart"/>
      <w:r w:rsidRPr="00A85B09">
        <w:rPr>
          <w:rFonts w:ascii="Arial Narrow" w:hAnsi="Arial Narrow" w:cs="Arial"/>
          <w:sz w:val="20"/>
        </w:rPr>
        <w:t>Zajarki</w:t>
      </w:r>
      <w:proofErr w:type="spellEnd"/>
      <w:r w:rsidRPr="00A85B09">
        <w:rPr>
          <w:rFonts w:ascii="Arial Narrow" w:hAnsi="Arial Narrow" w:cs="Arial"/>
          <w:sz w:val="20"/>
        </w:rPr>
        <w:t xml:space="preserve"> (</w:t>
      </w:r>
      <w:proofErr w:type="spellStart"/>
      <w:r w:rsidRPr="00A85B09">
        <w:rPr>
          <w:rFonts w:ascii="Arial Narrow" w:hAnsi="Arial Narrow" w:cs="Arial"/>
          <w:sz w:val="20"/>
        </w:rPr>
        <w:t>recepijent</w:t>
      </w:r>
      <w:proofErr w:type="spellEnd"/>
      <w:r w:rsidRPr="00A85B09">
        <w:rPr>
          <w:rFonts w:ascii="Arial Narrow" w:hAnsi="Arial Narrow" w:cs="Arial"/>
          <w:sz w:val="20"/>
        </w:rPr>
        <w:t xml:space="preserve"> je rijeka Sava). Ako ne postoji mogućnost priključenja na javni sustav odvodnje, sustav interne odvodnje privremeno se (dok se ne izgradi javna odvodnja) </w:t>
      </w:r>
      <w:proofErr w:type="spellStart"/>
      <w:r w:rsidRPr="00A85B09">
        <w:rPr>
          <w:rFonts w:ascii="Arial Narrow" w:hAnsi="Arial Narrow" w:cs="Arial"/>
          <w:sz w:val="20"/>
        </w:rPr>
        <w:t>riješava</w:t>
      </w:r>
      <w:proofErr w:type="spellEnd"/>
      <w:r w:rsidRPr="00A85B09">
        <w:rPr>
          <w:rFonts w:ascii="Arial Narrow" w:hAnsi="Arial Narrow" w:cs="Arial"/>
          <w:sz w:val="20"/>
        </w:rPr>
        <w:t xml:space="preserve"> priključenjem otpadnih voda na sabirnu jamu (odvoz sadržaja </w:t>
      </w:r>
      <w:proofErr w:type="spellStart"/>
      <w:r w:rsidRPr="00A85B09">
        <w:rPr>
          <w:rFonts w:ascii="Arial Narrow" w:hAnsi="Arial Narrow" w:cs="Arial"/>
          <w:sz w:val="20"/>
        </w:rPr>
        <w:t>septika</w:t>
      </w:r>
      <w:proofErr w:type="spellEnd"/>
      <w:r w:rsidRPr="00A85B09">
        <w:rPr>
          <w:rFonts w:ascii="Arial Narrow" w:hAnsi="Arial Narrow" w:cs="Arial"/>
          <w:sz w:val="20"/>
        </w:rPr>
        <w:t xml:space="preserve"> na UPOV </w:t>
      </w:r>
      <w:proofErr w:type="spellStart"/>
      <w:r w:rsidRPr="00A85B09">
        <w:rPr>
          <w:rFonts w:ascii="Arial Narrow" w:hAnsi="Arial Narrow" w:cs="Arial"/>
          <w:sz w:val="20"/>
        </w:rPr>
        <w:t>Zajarki</w:t>
      </w:r>
      <w:proofErr w:type="spellEnd"/>
      <w:r w:rsidRPr="00A85B09">
        <w:rPr>
          <w:rFonts w:ascii="Arial Narrow" w:hAnsi="Arial Narrow" w:cs="Arial"/>
          <w:sz w:val="20"/>
        </w:rPr>
        <w:t xml:space="preserve"> obavlja javni isporučitelj vodnih usluga) ili putem biološkog uređaja prema posebnim uvjetima nadležnih tijela (Hrvatske vode). Nakon izgradnje javnog sustava </w:t>
      </w:r>
      <w:proofErr w:type="spellStart"/>
      <w:r w:rsidRPr="00A85B09">
        <w:rPr>
          <w:rFonts w:ascii="Arial Narrow" w:hAnsi="Arial Narrow" w:cs="Arial"/>
          <w:sz w:val="20"/>
        </w:rPr>
        <w:t>osvodnje</w:t>
      </w:r>
      <w:proofErr w:type="spellEnd"/>
      <w:r w:rsidRPr="00A85B09">
        <w:rPr>
          <w:rFonts w:ascii="Arial Narrow" w:hAnsi="Arial Narrow" w:cs="Arial"/>
          <w:sz w:val="20"/>
        </w:rPr>
        <w:t xml:space="preserve"> obavezno je priključenje na javni sustav odvodnje sukladno Zakonu o vodnim uslugama.</w:t>
      </w:r>
    </w:p>
    <w:p w14:paraId="77CD9086" w14:textId="77777777" w:rsidR="00A71668" w:rsidRPr="00A85B09" w:rsidRDefault="00A71668" w:rsidP="00A71668">
      <w:pPr>
        <w:autoSpaceDE w:val="0"/>
        <w:autoSpaceDN w:val="0"/>
        <w:adjustRightInd w:val="0"/>
        <w:rPr>
          <w:rFonts w:ascii="Arial Narrow" w:hAnsi="Arial Narrow" w:cs="Arial"/>
          <w:sz w:val="20"/>
        </w:rPr>
      </w:pPr>
      <w:r w:rsidRPr="00A85B09">
        <w:rPr>
          <w:rFonts w:ascii="Arial Narrow" w:hAnsi="Arial Narrow" w:cs="Arial"/>
          <w:sz w:val="20"/>
        </w:rPr>
        <w:t>(5) Za priključenje internog sustava odvodnje otpadnih voda na javnu odvodnju potrebno je zatražiti Posebne uvjete i/ili Uvjete priključenja i/ili predati Zahtjev prema nadležnom javnom isporučitelju vodnih usluga.</w:t>
      </w:r>
    </w:p>
    <w:p w14:paraId="242E6569" w14:textId="77777777" w:rsidR="00A71668" w:rsidRPr="00A85B09" w:rsidRDefault="00A71668" w:rsidP="00A71668">
      <w:pPr>
        <w:autoSpaceDE w:val="0"/>
        <w:autoSpaceDN w:val="0"/>
        <w:adjustRightInd w:val="0"/>
        <w:rPr>
          <w:rFonts w:ascii="Arial Narrow" w:hAnsi="Arial Narrow" w:cs="Arial"/>
          <w:sz w:val="20"/>
        </w:rPr>
      </w:pPr>
      <w:r w:rsidRPr="00A85B09">
        <w:rPr>
          <w:rFonts w:ascii="Arial Narrow" w:hAnsi="Arial Narrow" w:cs="Arial"/>
          <w:sz w:val="20"/>
        </w:rPr>
        <w:t xml:space="preserve">(6) Tehnološke otpadne vode (poslovnih, proizvodnih, gospodarskih namjena) potrebno je obraditi na uređaju za </w:t>
      </w:r>
      <w:proofErr w:type="spellStart"/>
      <w:r w:rsidRPr="00A85B09">
        <w:rPr>
          <w:rFonts w:ascii="Arial Narrow" w:hAnsi="Arial Narrow" w:cs="Arial"/>
          <w:sz w:val="20"/>
        </w:rPr>
        <w:t>predtretman</w:t>
      </w:r>
      <w:proofErr w:type="spellEnd"/>
      <w:r w:rsidRPr="00A85B09">
        <w:rPr>
          <w:rFonts w:ascii="Arial Narrow" w:hAnsi="Arial Narrow" w:cs="Arial"/>
          <w:sz w:val="20"/>
        </w:rPr>
        <w:t xml:space="preserve"> otpadnih voda prije upuštanja u sustav javne odvodnje, tj. u javni </w:t>
      </w:r>
      <w:proofErr w:type="spellStart"/>
      <w:r w:rsidRPr="00A85B09">
        <w:rPr>
          <w:rFonts w:ascii="Arial Narrow" w:hAnsi="Arial Narrow" w:cs="Arial"/>
          <w:sz w:val="20"/>
        </w:rPr>
        <w:t>sustrav</w:t>
      </w:r>
      <w:proofErr w:type="spellEnd"/>
      <w:r w:rsidRPr="00A85B09">
        <w:rPr>
          <w:rFonts w:ascii="Arial Narrow" w:hAnsi="Arial Narrow" w:cs="Arial"/>
          <w:sz w:val="20"/>
        </w:rPr>
        <w:t xml:space="preserve"> odvodnje otpadnih voda ne smiju se upuštati vode koje sadrže koncentracije agresivnih i štetnih tvari veće od maksimalno dozvoljenih Pravilnikom o graničnim vrijednostima emisije otpadnih voda.</w:t>
      </w:r>
    </w:p>
    <w:p w14:paraId="22F52305" w14:textId="77777777" w:rsidR="00A71668" w:rsidRPr="00A85B09" w:rsidRDefault="00A71668" w:rsidP="00A71668">
      <w:pPr>
        <w:autoSpaceDE w:val="0"/>
        <w:autoSpaceDN w:val="0"/>
        <w:adjustRightInd w:val="0"/>
        <w:rPr>
          <w:rFonts w:ascii="Arial Narrow" w:hAnsi="Arial Narrow" w:cs="Arial"/>
          <w:sz w:val="20"/>
        </w:rPr>
      </w:pPr>
      <w:r w:rsidRPr="00A85B09">
        <w:rPr>
          <w:rFonts w:ascii="Arial Narrow" w:hAnsi="Arial Narrow" w:cs="Arial"/>
          <w:sz w:val="20"/>
        </w:rPr>
        <w:t xml:space="preserve">(7)  Sustav javne i interne odvodne otpadnih voda obavezno je projektirati i izvoditi u skladu s Odlukom o odvodnji, Pravilnikom o tehničkim zahtjevima </w:t>
      </w:r>
      <w:proofErr w:type="spellStart"/>
      <w:r w:rsidRPr="00A85B09">
        <w:rPr>
          <w:rFonts w:ascii="Arial Narrow" w:hAnsi="Arial Narrow" w:cs="Arial"/>
          <w:sz w:val="20"/>
        </w:rPr>
        <w:t>zagrađevine</w:t>
      </w:r>
      <w:proofErr w:type="spellEnd"/>
      <w:r w:rsidRPr="00A85B09">
        <w:rPr>
          <w:rFonts w:ascii="Arial Narrow" w:hAnsi="Arial Narrow" w:cs="Arial"/>
          <w:sz w:val="20"/>
        </w:rPr>
        <w:t xml:space="preserve"> odvodnje otpadnih voda, kao i rokovima obavezne kontrole ispravnosti građevina odvodnje i pročišćavanja otpadnih oda, Općim i tehničkim uvjetima isporuke vodnih usluga, isporučitelja vodnih usluga.</w:t>
      </w:r>
    </w:p>
    <w:p w14:paraId="314D414C" w14:textId="77777777" w:rsidR="00A71668" w:rsidRPr="00A85B09" w:rsidRDefault="00A71668" w:rsidP="00A71668">
      <w:pPr>
        <w:autoSpaceDE w:val="0"/>
        <w:autoSpaceDN w:val="0"/>
        <w:adjustRightInd w:val="0"/>
        <w:rPr>
          <w:rFonts w:ascii="Arial Narrow" w:hAnsi="Arial Narrow" w:cs="Arial"/>
          <w:sz w:val="16"/>
          <w:szCs w:val="16"/>
        </w:rPr>
      </w:pPr>
    </w:p>
    <w:p w14:paraId="7BCEC936" w14:textId="77777777" w:rsidR="00A71668" w:rsidRPr="00A85B09" w:rsidRDefault="00A71668" w:rsidP="00A71668">
      <w:pPr>
        <w:autoSpaceDE w:val="0"/>
        <w:autoSpaceDN w:val="0"/>
        <w:adjustRightInd w:val="0"/>
        <w:spacing w:after="60"/>
        <w:rPr>
          <w:rFonts w:ascii="Arial Narrow" w:hAnsi="Arial Narrow" w:cs="Arial"/>
          <w:b/>
          <w:i/>
          <w:sz w:val="20"/>
        </w:rPr>
      </w:pPr>
      <w:r w:rsidRPr="00A85B09">
        <w:rPr>
          <w:rFonts w:ascii="Arial Narrow" w:hAnsi="Arial Narrow" w:cs="Arial"/>
          <w:b/>
          <w:i/>
          <w:sz w:val="20"/>
        </w:rPr>
        <w:t>Sustav odvodnje oborinskih voda</w:t>
      </w:r>
    </w:p>
    <w:p w14:paraId="470A1D32" w14:textId="77777777" w:rsidR="00A71668" w:rsidRPr="00A85B09" w:rsidRDefault="00A71668" w:rsidP="00A71668">
      <w:pPr>
        <w:autoSpaceDE w:val="0"/>
        <w:autoSpaceDN w:val="0"/>
        <w:adjustRightInd w:val="0"/>
        <w:rPr>
          <w:rFonts w:ascii="Arial Narrow" w:hAnsi="Arial Narrow" w:cs="Arial"/>
          <w:sz w:val="20"/>
        </w:rPr>
      </w:pPr>
      <w:r w:rsidRPr="00A85B09">
        <w:rPr>
          <w:rFonts w:ascii="Arial Narrow" w:hAnsi="Arial Narrow"/>
          <w:sz w:val="20"/>
        </w:rPr>
        <w:t xml:space="preserve">(8) </w:t>
      </w:r>
      <w:r w:rsidRPr="00A85B09">
        <w:rPr>
          <w:rFonts w:ascii="Arial Narrow" w:hAnsi="Arial Narrow" w:cs="Arial"/>
          <w:sz w:val="20"/>
        </w:rPr>
        <w:t xml:space="preserve">Odvodnja oborinskih voda </w:t>
      </w:r>
      <w:proofErr w:type="spellStart"/>
      <w:r w:rsidRPr="00A85B09">
        <w:rPr>
          <w:rFonts w:ascii="Arial Narrow" w:hAnsi="Arial Narrow" w:cs="Arial"/>
          <w:sz w:val="20"/>
        </w:rPr>
        <w:t>rješit</w:t>
      </w:r>
      <w:proofErr w:type="spellEnd"/>
      <w:r w:rsidRPr="00A85B09">
        <w:rPr>
          <w:rFonts w:ascii="Arial Narrow" w:hAnsi="Arial Narrow" w:cs="Arial"/>
          <w:sz w:val="20"/>
        </w:rPr>
        <w:t xml:space="preserve"> će se izgradnjom zasebne oborinske kanalizacije tj. oborinska odvodnja je obveza jedinice lokalne samouprave tj. Općine Dubravica te će se provoditi njeno planiranje u zoni obuhvata ovog plana (bilo otvorenim kanalima, zatvorenim cjevovodima ili lateralnim kanalima) u skladu s Zakonom o vodama i pripadajućim aktima iz vodnog gospodarstva.</w:t>
      </w:r>
    </w:p>
    <w:p w14:paraId="6A0ED550" w14:textId="77777777" w:rsidR="00A71668" w:rsidRPr="00A85B09" w:rsidRDefault="00A71668" w:rsidP="00A71668">
      <w:pPr>
        <w:autoSpaceDE w:val="0"/>
        <w:autoSpaceDN w:val="0"/>
        <w:adjustRightInd w:val="0"/>
        <w:rPr>
          <w:rFonts w:ascii="Arial Narrow" w:hAnsi="Arial Narrow" w:cs="Arial"/>
          <w:sz w:val="20"/>
        </w:rPr>
      </w:pPr>
      <w:r w:rsidRPr="00A85B09">
        <w:rPr>
          <w:rFonts w:ascii="Arial Narrow" w:hAnsi="Arial Narrow"/>
          <w:sz w:val="20"/>
        </w:rPr>
        <w:t xml:space="preserve">(9) </w:t>
      </w:r>
      <w:r w:rsidRPr="00A85B09">
        <w:rPr>
          <w:rFonts w:ascii="Arial Narrow" w:hAnsi="Arial Narrow" w:cs="Arial"/>
          <w:sz w:val="20"/>
        </w:rPr>
        <w:t>Kanali odvodnje oborinskih voda gradit će se u pravilu u trupu ceste, kao i u zaštitnom zelenom pojasu prometnica uz kolnik. Kanali odvodnje oborinskih voda mogu se graditi kao zatvoreni i kao otvoreni kanali, sukladno tehničkom rješenju sustavu odvodnje oborinskih voda cjelovitog područja u kojem će se odrediti i točna pozicija kanala unutar koridora rezerviranog za izgradnju prometnica i infrastrukture.</w:t>
      </w:r>
    </w:p>
    <w:p w14:paraId="561A4935" w14:textId="77777777" w:rsidR="00A71668" w:rsidRPr="00A85B09" w:rsidRDefault="00A71668" w:rsidP="00A71668">
      <w:pPr>
        <w:autoSpaceDE w:val="0"/>
        <w:autoSpaceDN w:val="0"/>
        <w:adjustRightInd w:val="0"/>
        <w:rPr>
          <w:rFonts w:ascii="Arial Narrow" w:hAnsi="Arial Narrow" w:cs="Arial"/>
          <w:sz w:val="20"/>
        </w:rPr>
      </w:pPr>
      <w:r w:rsidRPr="00A85B09">
        <w:rPr>
          <w:rFonts w:ascii="Arial Narrow" w:hAnsi="Arial Narrow"/>
          <w:sz w:val="20"/>
        </w:rPr>
        <w:t xml:space="preserve">(10)  </w:t>
      </w:r>
      <w:r w:rsidRPr="00A85B09">
        <w:rPr>
          <w:rFonts w:ascii="Arial Narrow" w:hAnsi="Arial Narrow" w:cs="Arial"/>
          <w:sz w:val="20"/>
        </w:rPr>
        <w:t>Planom se utvrđuje da se projektiranje i izgradnja sustava oborinske odvodnje provodi u skladu s Zakonom o vodama i pripadajućim vodopravnim aktima Hrvatskih voda, Zakonom o zaštiti okoliša.</w:t>
      </w:r>
    </w:p>
    <w:p w14:paraId="49776CB7" w14:textId="77777777" w:rsidR="00A71668" w:rsidRPr="00A85B09" w:rsidRDefault="00A71668" w:rsidP="00A71668">
      <w:pPr>
        <w:autoSpaceDE w:val="0"/>
        <w:autoSpaceDN w:val="0"/>
        <w:adjustRightInd w:val="0"/>
        <w:rPr>
          <w:rFonts w:ascii="Arial Narrow" w:hAnsi="Arial Narrow" w:cs="Arial"/>
          <w:sz w:val="20"/>
        </w:rPr>
      </w:pPr>
      <w:r w:rsidRPr="00A85B09">
        <w:rPr>
          <w:rFonts w:ascii="Arial Narrow" w:hAnsi="Arial Narrow"/>
          <w:sz w:val="20"/>
        </w:rPr>
        <w:t xml:space="preserve">(11) </w:t>
      </w:r>
      <w:r w:rsidRPr="00A85B09">
        <w:rPr>
          <w:rFonts w:ascii="Arial Narrow" w:hAnsi="Arial Narrow" w:cs="Arial"/>
          <w:sz w:val="20"/>
        </w:rPr>
        <w:t>Interni sustav odvodnje oborinskih voda s građevinskih čestica provodi se priključenjem na javnu oborinsku odvodnju i/ili rješavanjem oborinske odvodnje u okviru građevinske čestice u skladu s Zakonom o vodama i pripadajućim aktima iz vodnog gospodarstva, pri čemu se mora osigurati da se takvim ispuštanjem ne ugrožavaju interesi drugih pravnih i/ili fizičkih osoba.</w:t>
      </w:r>
    </w:p>
    <w:p w14:paraId="059288FE" w14:textId="77777777" w:rsidR="00A71668" w:rsidRPr="00A85B09" w:rsidRDefault="00A71668" w:rsidP="00A71668">
      <w:pPr>
        <w:pStyle w:val="Naslov3"/>
        <w:rPr>
          <w:rFonts w:ascii="Arial Narrow" w:hAnsi="Arial Narrow"/>
          <w:sz w:val="20"/>
        </w:rPr>
      </w:pPr>
      <w:bookmarkStart w:id="356" w:name="_Toc11748057"/>
      <w:bookmarkStart w:id="357" w:name="_Toc21001370"/>
      <w:bookmarkStart w:id="358" w:name="_Toc30172323"/>
      <w:bookmarkStart w:id="359" w:name="_Toc67122707"/>
      <w:bookmarkStart w:id="360" w:name="_Toc97104647"/>
      <w:bookmarkStart w:id="361" w:name="_Toc429516439"/>
      <w:bookmarkStart w:id="362" w:name="_Toc17192358"/>
      <w:bookmarkStart w:id="363" w:name="_Toc175845697"/>
      <w:bookmarkStart w:id="364" w:name="_Toc484847613"/>
      <w:bookmarkStart w:id="365" w:name="_Toc484847702"/>
      <w:bookmarkStart w:id="366" w:name="_Toc484847764"/>
      <w:bookmarkStart w:id="367" w:name="_Toc489360407"/>
      <w:bookmarkStart w:id="368" w:name="_Toc489681450"/>
      <w:bookmarkStart w:id="369" w:name="_Toc489681812"/>
      <w:bookmarkStart w:id="370" w:name="_Toc489690311"/>
      <w:bookmarkStart w:id="371" w:name="_Toc489692176"/>
      <w:bookmarkStart w:id="372" w:name="_Toc489846706"/>
      <w:bookmarkStart w:id="373" w:name="_Toc489879718"/>
      <w:bookmarkStart w:id="374" w:name="_Toc499817740"/>
      <w:bookmarkStart w:id="375" w:name="_Toc500474278"/>
      <w:bookmarkStart w:id="376" w:name="_Toc505254546"/>
      <w:bookmarkStart w:id="377" w:name="_Toc506280021"/>
      <w:bookmarkStart w:id="378" w:name="_Toc5164263"/>
      <w:bookmarkStart w:id="379" w:name="_Toc10202125"/>
      <w:bookmarkStart w:id="380" w:name="_Toc38704190"/>
      <w:r w:rsidRPr="00A85B09">
        <w:rPr>
          <w:rFonts w:ascii="Arial Narrow" w:hAnsi="Arial Narrow"/>
          <w:sz w:val="20"/>
        </w:rPr>
        <w:t xml:space="preserve">5.7. </w:t>
      </w:r>
      <w:bookmarkEnd w:id="356"/>
      <w:bookmarkEnd w:id="357"/>
      <w:bookmarkEnd w:id="358"/>
      <w:bookmarkEnd w:id="359"/>
      <w:r w:rsidRPr="00A85B09">
        <w:rPr>
          <w:rFonts w:ascii="Arial Narrow" w:hAnsi="Arial Narrow"/>
          <w:sz w:val="20"/>
        </w:rPr>
        <w:t>Uvjeti za zaštitne i regulacijske građevine</w:t>
      </w:r>
      <w:bookmarkEnd w:id="360"/>
      <w:bookmarkEnd w:id="361"/>
      <w:bookmarkEnd w:id="362"/>
      <w:bookmarkEnd w:id="363"/>
    </w:p>
    <w:p w14:paraId="619E29F3" w14:textId="77777777" w:rsidR="00A71668" w:rsidRPr="00A85B09" w:rsidRDefault="00A71668" w:rsidP="00A71668">
      <w:pPr>
        <w:jc w:val="center"/>
        <w:rPr>
          <w:rFonts w:ascii="Arial Narrow" w:hAnsi="Arial Narrow"/>
          <w:sz w:val="20"/>
        </w:rPr>
      </w:pPr>
      <w:r w:rsidRPr="00A85B09">
        <w:rPr>
          <w:rFonts w:ascii="Arial Narrow" w:hAnsi="Arial Narrow"/>
          <w:sz w:val="20"/>
        </w:rPr>
        <w:t>Članak 43.</w:t>
      </w:r>
    </w:p>
    <w:p w14:paraId="0BBC3987" w14:textId="77777777" w:rsidR="00A71668" w:rsidRPr="00A85B09" w:rsidRDefault="00A71668" w:rsidP="00A71668">
      <w:pPr>
        <w:rPr>
          <w:rFonts w:ascii="Arial Narrow" w:hAnsi="Arial Narrow"/>
          <w:sz w:val="20"/>
        </w:rPr>
      </w:pPr>
      <w:r w:rsidRPr="00A85B09">
        <w:rPr>
          <w:rFonts w:ascii="Arial Narrow" w:hAnsi="Arial Narrow"/>
          <w:sz w:val="20"/>
        </w:rPr>
        <w:t xml:space="preserve">(1) Za vodotokove na području općine planom se utvrđuje </w:t>
      </w:r>
      <w:proofErr w:type="spellStart"/>
      <w:r w:rsidRPr="00A85B09">
        <w:rPr>
          <w:rFonts w:ascii="Arial Narrow" w:hAnsi="Arial Narrow"/>
          <w:sz w:val="20"/>
        </w:rPr>
        <w:t>inundacijski</w:t>
      </w:r>
      <w:proofErr w:type="spellEnd"/>
      <w:r w:rsidRPr="00A85B09">
        <w:rPr>
          <w:rFonts w:ascii="Arial Narrow" w:hAnsi="Arial Narrow"/>
          <w:sz w:val="20"/>
        </w:rPr>
        <w:t xml:space="preserve"> pojas potreban za njihovo održavanje. Kod potoka </w:t>
      </w:r>
      <w:proofErr w:type="spellStart"/>
      <w:r w:rsidRPr="00A85B09">
        <w:rPr>
          <w:rFonts w:ascii="Arial Narrow" w:hAnsi="Arial Narrow"/>
          <w:sz w:val="20"/>
        </w:rPr>
        <w:t>inundacijski</w:t>
      </w:r>
      <w:proofErr w:type="spellEnd"/>
      <w:r w:rsidRPr="00A85B09">
        <w:rPr>
          <w:rFonts w:ascii="Arial Narrow" w:hAnsi="Arial Narrow"/>
          <w:sz w:val="20"/>
        </w:rPr>
        <w:t xml:space="preserve"> pojas je širine  6 m od obale vodotoka odnosno 20 m od nožice izvedenog ili planiranog nasipa. Unutar </w:t>
      </w:r>
      <w:proofErr w:type="spellStart"/>
      <w:r w:rsidRPr="00A85B09">
        <w:rPr>
          <w:rFonts w:ascii="Arial Narrow" w:hAnsi="Arial Narrow"/>
          <w:sz w:val="20"/>
        </w:rPr>
        <w:t>inundacijskog</w:t>
      </w:r>
      <w:proofErr w:type="spellEnd"/>
      <w:r w:rsidRPr="00A85B09">
        <w:rPr>
          <w:rFonts w:ascii="Arial Narrow" w:hAnsi="Arial Narrow"/>
          <w:sz w:val="20"/>
        </w:rPr>
        <w:t xml:space="preserve"> pojasa zabranjuje se sva izgradnja, sadnja stabala ili bilo kakvi drugi radovi koji bi mogli onemogućiti pristup do vodotoka. Površine unutar </w:t>
      </w:r>
      <w:proofErr w:type="spellStart"/>
      <w:r w:rsidRPr="00A85B09">
        <w:rPr>
          <w:rFonts w:ascii="Arial Narrow" w:hAnsi="Arial Narrow"/>
          <w:sz w:val="20"/>
        </w:rPr>
        <w:t>inundacijskih</w:t>
      </w:r>
      <w:proofErr w:type="spellEnd"/>
      <w:r w:rsidRPr="00A85B09">
        <w:rPr>
          <w:rFonts w:ascii="Arial Narrow" w:hAnsi="Arial Narrow"/>
          <w:sz w:val="20"/>
        </w:rPr>
        <w:t xml:space="preserve"> pojasa mogu se koristiti u poljoprivredne svrhe. </w:t>
      </w:r>
    </w:p>
    <w:p w14:paraId="4EF7B93F" w14:textId="77777777" w:rsidR="00A71668" w:rsidRPr="00A85B09" w:rsidRDefault="00A71668" w:rsidP="00A71668">
      <w:pPr>
        <w:rPr>
          <w:rFonts w:ascii="Arial Narrow" w:hAnsi="Arial Narrow"/>
          <w:sz w:val="20"/>
        </w:rPr>
      </w:pPr>
      <w:r w:rsidRPr="00A85B09">
        <w:rPr>
          <w:rFonts w:ascii="Arial Narrow" w:hAnsi="Arial Narrow"/>
          <w:sz w:val="20"/>
        </w:rPr>
        <w:t>(2) U projektima regulacije vodotoka postojeće stanje vegetacije mora se dokumentirati geodetskim i fotografskim snimkama, a u projektu se moraju predvidjeti mjere zaštite vegetacije kod izvođenja radova, te mjere obnove autohtone vegetacije po završetku radova na regulaciji vodotoka. U toku izvođenja neophodnih i nužnih regulacija vodotoka potrebno je zaštititi svu vegetaciju koja ne predstavlja prepreku izvođenju radova. Nakon završetka radova uz korita vodotoka treba obnoviti autohtonu vegetaciju.</w:t>
      </w:r>
    </w:p>
    <w:p w14:paraId="108A917D" w14:textId="77777777" w:rsidR="00A71668" w:rsidRPr="00A85B09" w:rsidRDefault="00A71668" w:rsidP="00A71668">
      <w:pPr>
        <w:pStyle w:val="Naslov2"/>
        <w:rPr>
          <w:rFonts w:ascii="Arial Narrow" w:hAnsi="Arial Narrow"/>
          <w:sz w:val="20"/>
          <w:szCs w:val="20"/>
        </w:rPr>
      </w:pPr>
      <w:bookmarkStart w:id="381" w:name="_Toc97104648"/>
      <w:bookmarkStart w:id="382" w:name="_Toc429516440"/>
      <w:bookmarkStart w:id="383" w:name="_Toc17192359"/>
      <w:bookmarkStart w:id="384" w:name="_Toc175845698"/>
      <w:r w:rsidRPr="00A85B09">
        <w:rPr>
          <w:rFonts w:ascii="Arial Narrow" w:hAnsi="Arial Narrow"/>
          <w:sz w:val="20"/>
          <w:szCs w:val="20"/>
        </w:rPr>
        <w:t>6. Mjere zaštite krajobraznih i prirodnih vrijednosti i kulturno-povijesnih cjelina</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2EFC1598" w14:textId="77777777" w:rsidR="00A71668" w:rsidRPr="00A85B09" w:rsidRDefault="00A71668" w:rsidP="00A71668">
      <w:pPr>
        <w:pStyle w:val="Naslov3"/>
        <w:rPr>
          <w:rFonts w:ascii="Arial Narrow" w:hAnsi="Arial Narrow"/>
          <w:sz w:val="20"/>
        </w:rPr>
      </w:pPr>
      <w:bookmarkStart w:id="385" w:name="_Toc47072708"/>
      <w:bookmarkStart w:id="386" w:name="_Toc97104649"/>
      <w:bookmarkStart w:id="387" w:name="_Toc429516441"/>
      <w:bookmarkStart w:id="388" w:name="_Toc17192360"/>
      <w:bookmarkStart w:id="389" w:name="_Toc175845699"/>
      <w:r w:rsidRPr="00A85B09">
        <w:rPr>
          <w:rFonts w:ascii="Arial Narrow" w:hAnsi="Arial Narrow"/>
          <w:sz w:val="20"/>
        </w:rPr>
        <w:t>6.1. Mjere zaštite krajobraznih i prirodnih vrijednosti</w:t>
      </w:r>
      <w:bookmarkEnd w:id="385"/>
      <w:bookmarkEnd w:id="386"/>
      <w:bookmarkEnd w:id="387"/>
      <w:bookmarkEnd w:id="388"/>
      <w:bookmarkEnd w:id="389"/>
    </w:p>
    <w:p w14:paraId="17D53001" w14:textId="77777777" w:rsidR="00A71668" w:rsidRPr="00A85B09" w:rsidRDefault="00A71668" w:rsidP="00A71668">
      <w:pPr>
        <w:jc w:val="center"/>
        <w:rPr>
          <w:rFonts w:ascii="Arial Narrow" w:hAnsi="Arial Narrow"/>
          <w:sz w:val="20"/>
        </w:rPr>
      </w:pPr>
      <w:r w:rsidRPr="00A85B09">
        <w:rPr>
          <w:rFonts w:ascii="Arial Narrow" w:hAnsi="Arial Narrow"/>
          <w:sz w:val="20"/>
        </w:rPr>
        <w:t>Članak 44.</w:t>
      </w:r>
    </w:p>
    <w:p w14:paraId="689F4A49" w14:textId="77777777" w:rsidR="00A71668" w:rsidRPr="00A85B09" w:rsidRDefault="00A71668" w:rsidP="00A71668">
      <w:pPr>
        <w:tabs>
          <w:tab w:val="left" w:pos="567"/>
        </w:tabs>
        <w:rPr>
          <w:rFonts w:ascii="Arial Narrow" w:hAnsi="Arial Narrow"/>
          <w:b/>
          <w:bCs/>
          <w:i/>
          <w:iCs/>
          <w:sz w:val="20"/>
        </w:rPr>
      </w:pPr>
      <w:r w:rsidRPr="00A85B09">
        <w:rPr>
          <w:rFonts w:ascii="Arial Narrow" w:hAnsi="Arial Narrow"/>
          <w:sz w:val="20"/>
        </w:rPr>
        <w:lastRenderedPageBreak/>
        <w:t xml:space="preserve">(1) </w:t>
      </w:r>
      <w:r w:rsidRPr="00A85B09">
        <w:rPr>
          <w:rFonts w:ascii="Arial Narrow" w:hAnsi="Arial Narrow"/>
          <w:b/>
          <w:bCs/>
          <w:i/>
          <w:iCs/>
          <w:sz w:val="20"/>
        </w:rPr>
        <w:t>Planom se utvrđuju sljedeće mjere i uvjeti zaštite prirode:</w:t>
      </w:r>
    </w:p>
    <w:p w14:paraId="41F1CE00" w14:textId="77777777" w:rsidR="00A71668" w:rsidRPr="00A85B09" w:rsidRDefault="00A71668" w:rsidP="00A71668">
      <w:pPr>
        <w:widowControl w:val="0"/>
        <w:numPr>
          <w:ilvl w:val="0"/>
          <w:numId w:val="135"/>
        </w:numPr>
        <w:tabs>
          <w:tab w:val="clear" w:pos="720"/>
          <w:tab w:val="num" w:pos="567"/>
        </w:tabs>
        <w:ind w:left="567" w:hanging="210"/>
        <w:rPr>
          <w:rFonts w:ascii="Arial Narrow" w:hAnsi="Arial Narrow"/>
          <w:sz w:val="20"/>
        </w:rPr>
      </w:pPr>
      <w:r w:rsidRPr="00A85B09">
        <w:rPr>
          <w:rFonts w:ascii="Arial Narrow" w:hAnsi="Arial Narrow"/>
          <w:sz w:val="20"/>
        </w:rPr>
        <w:t>u Planu prirodu treba štititi očuvanjem biološke i krajobrazne raznolikosti te zaštitom prirodnih vrijednosti, a to su zaštićena područja, zaštićene svojte te zaštićeni minerali i fosili.</w:t>
      </w:r>
    </w:p>
    <w:p w14:paraId="7478BD06" w14:textId="77777777" w:rsidR="00A71668" w:rsidRPr="00A85B09" w:rsidRDefault="00A71668" w:rsidP="00A71668">
      <w:pPr>
        <w:widowControl w:val="0"/>
        <w:numPr>
          <w:ilvl w:val="0"/>
          <w:numId w:val="135"/>
        </w:numPr>
        <w:tabs>
          <w:tab w:val="clear" w:pos="720"/>
          <w:tab w:val="num" w:pos="567"/>
        </w:tabs>
        <w:ind w:left="567" w:hanging="210"/>
        <w:rPr>
          <w:rFonts w:ascii="Arial Narrow" w:hAnsi="Arial Narrow"/>
          <w:sz w:val="20"/>
        </w:rPr>
      </w:pPr>
      <w:r w:rsidRPr="00A85B09">
        <w:rPr>
          <w:rFonts w:ascii="Arial Narrow" w:hAnsi="Arial Narrow"/>
          <w:sz w:val="20"/>
        </w:rPr>
        <w:t xml:space="preserve">na području Općine Dubravica od zaštićenih područja nalaze se </w:t>
      </w:r>
      <w:proofErr w:type="spellStart"/>
      <w:r w:rsidRPr="00A85B09">
        <w:rPr>
          <w:rFonts w:ascii="Arial Narrow" w:hAnsi="Arial Narrow"/>
          <w:sz w:val="20"/>
        </w:rPr>
        <w:t>čret</w:t>
      </w:r>
      <w:proofErr w:type="spellEnd"/>
      <w:r w:rsidRPr="00A85B09">
        <w:rPr>
          <w:rFonts w:ascii="Arial Narrow" w:hAnsi="Arial Narrow"/>
          <w:sz w:val="20"/>
        </w:rPr>
        <w:t xml:space="preserve"> Dubravica s okolnom šumom Dubrava, koji je zaštićen temeljem Zakona o zaštiti prirode u kategoriji posebnog rezervata (botanički). U posebnom rezervatu nisu dopuštene radnje i djelatnosti koje mogu narušiti svojstva zbog kojih je proglašen rezervatom (NN 70/05.) Za područje posebnog rezervata treba sukladno Zakonu o zaštiti prirode donijeti plan upravljanja koji će određivati razvojne smjernice, način provođenja zaštite, način korištenja i upravljanja te pobliže smjernice za zaštitu i očuvanje prirodnih vrijednosti zaštićenog područja uz uvažavanje potreba lokalnog stanovništva.</w:t>
      </w:r>
    </w:p>
    <w:p w14:paraId="56F88604" w14:textId="77777777" w:rsidR="00A71668" w:rsidRPr="00A85B09" w:rsidRDefault="00A71668" w:rsidP="00A71668">
      <w:pPr>
        <w:widowControl w:val="0"/>
        <w:numPr>
          <w:ilvl w:val="0"/>
          <w:numId w:val="135"/>
        </w:numPr>
        <w:tabs>
          <w:tab w:val="clear" w:pos="720"/>
          <w:tab w:val="num" w:pos="567"/>
        </w:tabs>
        <w:ind w:left="567" w:hanging="210"/>
        <w:rPr>
          <w:rFonts w:ascii="Arial Narrow" w:hAnsi="Arial Narrow"/>
          <w:sz w:val="20"/>
        </w:rPr>
      </w:pPr>
      <w:r w:rsidRPr="00A85B09">
        <w:rPr>
          <w:rFonts w:ascii="Arial Narrow" w:hAnsi="Arial Narrow"/>
          <w:sz w:val="20"/>
        </w:rPr>
        <w:t>Za građenje i izvođenje radova, zahvata i radnji potrebno je zatražiti uvjete zaštite prirode i/ili dopuštenje nadležnog tijela državne uprave sukladno Zakonu o zaštiti prirode.</w:t>
      </w:r>
    </w:p>
    <w:p w14:paraId="173A2498" w14:textId="77777777" w:rsidR="00A71668" w:rsidRPr="00A85B09" w:rsidRDefault="00A71668" w:rsidP="00A71668">
      <w:pPr>
        <w:widowControl w:val="0"/>
        <w:numPr>
          <w:ilvl w:val="0"/>
          <w:numId w:val="135"/>
        </w:numPr>
        <w:tabs>
          <w:tab w:val="clear" w:pos="720"/>
          <w:tab w:val="num" w:pos="567"/>
        </w:tabs>
        <w:ind w:left="567" w:hanging="210"/>
        <w:rPr>
          <w:rFonts w:ascii="Arial Narrow" w:hAnsi="Arial Narrow"/>
          <w:sz w:val="20"/>
        </w:rPr>
      </w:pPr>
      <w:r w:rsidRPr="00A85B09">
        <w:rPr>
          <w:rFonts w:ascii="Arial Narrow" w:hAnsi="Arial Narrow"/>
          <w:sz w:val="20"/>
        </w:rPr>
        <w:t xml:space="preserve">Na području Općine potrebno je napraviti analizu prirodnih vrijednosti te na osnovu toga predložiti područja za zaštitu temeljem Zakona o zaštiti prirode ili odrediti područja koja će se štititi </w:t>
      </w:r>
      <w:proofErr w:type="spellStart"/>
      <w:r w:rsidRPr="00A85B09">
        <w:rPr>
          <w:rFonts w:ascii="Arial Narrow" w:hAnsi="Arial Narrow"/>
          <w:sz w:val="20"/>
        </w:rPr>
        <w:t>odredbana</w:t>
      </w:r>
      <w:proofErr w:type="spellEnd"/>
      <w:r w:rsidRPr="00A85B09">
        <w:rPr>
          <w:rFonts w:ascii="Arial Narrow" w:hAnsi="Arial Narrow"/>
          <w:sz w:val="20"/>
        </w:rPr>
        <w:t xml:space="preserve"> za provođenje plana kao osobito vrijedan prirodni predio.</w:t>
      </w:r>
    </w:p>
    <w:p w14:paraId="2C9A863B" w14:textId="77777777" w:rsidR="00A71668" w:rsidRPr="00A85B09" w:rsidRDefault="00A71668" w:rsidP="00A71668">
      <w:pPr>
        <w:widowControl w:val="0"/>
        <w:numPr>
          <w:ilvl w:val="0"/>
          <w:numId w:val="135"/>
        </w:numPr>
        <w:tabs>
          <w:tab w:val="clear" w:pos="720"/>
          <w:tab w:val="num" w:pos="567"/>
        </w:tabs>
        <w:ind w:left="567" w:hanging="210"/>
        <w:rPr>
          <w:rFonts w:ascii="Arial Narrow" w:hAnsi="Arial Narrow"/>
          <w:sz w:val="20"/>
        </w:rPr>
      </w:pPr>
      <w:r w:rsidRPr="00A85B09">
        <w:rPr>
          <w:rFonts w:ascii="Arial Narrow" w:hAnsi="Arial Narrow"/>
          <w:sz w:val="20"/>
        </w:rPr>
        <w:t>U cilju očuvanja prirodne biološke raznolikosti treba očuvati postojeće šumske površine, šumske rubove, živice koji se nalaze između obradivih površina, te zabraniti njihovo pretvaranje u obradive površine, osobito štititi područja prirodnih vodotoka i lokvi od neprimjerenih zahvata i radnji kao ekološki vrijedna područja.</w:t>
      </w:r>
    </w:p>
    <w:p w14:paraId="3F1C42F3" w14:textId="77777777" w:rsidR="00A71668" w:rsidRPr="00A85B09" w:rsidRDefault="00A71668" w:rsidP="00A71668">
      <w:pPr>
        <w:widowControl w:val="0"/>
        <w:numPr>
          <w:ilvl w:val="0"/>
          <w:numId w:val="135"/>
        </w:numPr>
        <w:tabs>
          <w:tab w:val="clear" w:pos="720"/>
          <w:tab w:val="num" w:pos="567"/>
        </w:tabs>
        <w:ind w:left="567" w:hanging="210"/>
        <w:rPr>
          <w:rFonts w:ascii="Arial Narrow" w:hAnsi="Arial Narrow"/>
          <w:sz w:val="20"/>
        </w:rPr>
      </w:pPr>
      <w:r w:rsidRPr="00A85B09">
        <w:rPr>
          <w:rFonts w:ascii="Arial Narrow" w:hAnsi="Arial Narrow"/>
          <w:sz w:val="20"/>
        </w:rPr>
        <w:t>Pri oblikovanju građevina (posebice onih koje se mogu graditi izvan naselja) treba koristiti materijale i boje prilagođene prirodnim obilježjima okolnog prostora i tradicionalnoj arhitekturi.</w:t>
      </w:r>
    </w:p>
    <w:p w14:paraId="3A4142FD" w14:textId="77777777" w:rsidR="00A71668" w:rsidRPr="00A85B09" w:rsidRDefault="00A71668" w:rsidP="00A71668">
      <w:pPr>
        <w:widowControl w:val="0"/>
        <w:numPr>
          <w:ilvl w:val="0"/>
          <w:numId w:val="135"/>
        </w:numPr>
        <w:tabs>
          <w:tab w:val="clear" w:pos="720"/>
          <w:tab w:val="num" w:pos="567"/>
        </w:tabs>
        <w:ind w:left="567" w:hanging="210"/>
        <w:rPr>
          <w:rFonts w:ascii="Arial Narrow" w:hAnsi="Arial Narrow"/>
          <w:sz w:val="20"/>
        </w:rPr>
      </w:pPr>
      <w:r w:rsidRPr="00A85B09">
        <w:rPr>
          <w:rFonts w:ascii="Arial Narrow" w:hAnsi="Arial Narrow"/>
          <w:sz w:val="20"/>
        </w:rPr>
        <w:t xml:space="preserve">Prilikom zahvata na uređenju i regulaciji vodotoka s ciljem sprečavanja štetnog djelovanja voda (nastanak bujica i erozije) treba prethodno snimiti postojeće stanje te planirati zahvat na način da se zadrži </w:t>
      </w:r>
      <w:proofErr w:type="spellStart"/>
      <w:r w:rsidRPr="00A85B09">
        <w:rPr>
          <w:rFonts w:ascii="Arial Narrow" w:hAnsi="Arial Narrow"/>
          <w:sz w:val="20"/>
        </w:rPr>
        <w:t>doprirodno</w:t>
      </w:r>
      <w:proofErr w:type="spellEnd"/>
      <w:r w:rsidRPr="00A85B09">
        <w:rPr>
          <w:rFonts w:ascii="Arial Narrow" w:hAnsi="Arial Narrow"/>
          <w:sz w:val="20"/>
        </w:rPr>
        <w:t xml:space="preserve"> stanje vodotoka.</w:t>
      </w:r>
    </w:p>
    <w:p w14:paraId="74B3AE29" w14:textId="77777777" w:rsidR="00A71668" w:rsidRPr="00A85B09" w:rsidRDefault="00A71668" w:rsidP="00A71668">
      <w:pPr>
        <w:widowControl w:val="0"/>
        <w:numPr>
          <w:ilvl w:val="0"/>
          <w:numId w:val="135"/>
        </w:numPr>
        <w:tabs>
          <w:tab w:val="clear" w:pos="720"/>
          <w:tab w:val="num" w:pos="567"/>
        </w:tabs>
        <w:ind w:left="567" w:hanging="210"/>
        <w:rPr>
          <w:rFonts w:ascii="Arial Narrow" w:hAnsi="Arial Narrow"/>
          <w:sz w:val="20"/>
        </w:rPr>
      </w:pPr>
      <w:r w:rsidRPr="00A85B09">
        <w:rPr>
          <w:rFonts w:ascii="Arial Narrow" w:hAnsi="Arial Narrow"/>
          <w:sz w:val="20"/>
        </w:rPr>
        <w:t>Pri planiranju trasa novih prometnica uvažavati specifičnosti reljefa i vegetacijski pokrov na način da se utjecaj na krajobraz i prirodne sastavnice prostora svedu na najmanju moguću mjeru.</w:t>
      </w:r>
    </w:p>
    <w:p w14:paraId="2C2D5B53" w14:textId="77777777" w:rsidR="00A71668" w:rsidRPr="00A85B09" w:rsidRDefault="00A71668" w:rsidP="00A71668">
      <w:pPr>
        <w:widowControl w:val="0"/>
        <w:numPr>
          <w:ilvl w:val="0"/>
          <w:numId w:val="135"/>
        </w:numPr>
        <w:tabs>
          <w:tab w:val="clear" w:pos="720"/>
          <w:tab w:val="num" w:pos="567"/>
        </w:tabs>
        <w:ind w:left="567" w:hanging="210"/>
        <w:rPr>
          <w:rFonts w:ascii="Arial Narrow" w:hAnsi="Arial Narrow"/>
          <w:sz w:val="20"/>
        </w:rPr>
      </w:pPr>
      <w:r w:rsidRPr="00A85B09">
        <w:rPr>
          <w:rFonts w:ascii="Arial Narrow" w:hAnsi="Arial Narrow"/>
          <w:sz w:val="20"/>
        </w:rPr>
        <w:t xml:space="preserve">Pri planiranju gospodarskih djelatnosti, treba osigurati racionalno korištenje neobnovljivih prirodnih dobara, te održivo korištenje obnovljivih prirodnih izvora. Korištenje prirodnih dobara u području obuhvata Plana može se planirati samo temeljem programa/planova gospodarenja/upravljanja u šumarstvu, lovstvu, vodnom gospodarstvu, rudarstvu i dr. koji sadrže uvjete i mjere zaštite prirode, nadležnog tijela za poslove </w:t>
      </w:r>
      <w:proofErr w:type="spellStart"/>
      <w:r w:rsidRPr="00A85B09">
        <w:rPr>
          <w:rFonts w:ascii="Arial Narrow" w:hAnsi="Arial Narrow"/>
          <w:sz w:val="20"/>
        </w:rPr>
        <w:t>zeštite</w:t>
      </w:r>
      <w:proofErr w:type="spellEnd"/>
      <w:r w:rsidRPr="00A85B09">
        <w:rPr>
          <w:rFonts w:ascii="Arial Narrow" w:hAnsi="Arial Narrow"/>
          <w:sz w:val="20"/>
        </w:rPr>
        <w:t xml:space="preserve"> prirode.</w:t>
      </w:r>
    </w:p>
    <w:p w14:paraId="63153F84" w14:textId="77777777" w:rsidR="00A71668" w:rsidRPr="00A85B09" w:rsidRDefault="00A71668" w:rsidP="00A71668">
      <w:pPr>
        <w:widowControl w:val="0"/>
        <w:numPr>
          <w:ilvl w:val="0"/>
          <w:numId w:val="135"/>
        </w:numPr>
        <w:tabs>
          <w:tab w:val="clear" w:pos="720"/>
          <w:tab w:val="num" w:pos="567"/>
        </w:tabs>
        <w:ind w:left="567" w:hanging="210"/>
        <w:rPr>
          <w:rFonts w:ascii="Arial Narrow" w:hAnsi="Arial Narrow"/>
          <w:sz w:val="20"/>
        </w:rPr>
      </w:pPr>
      <w:r w:rsidRPr="00A85B09">
        <w:rPr>
          <w:rFonts w:ascii="Arial Narrow" w:hAnsi="Arial Narrow"/>
          <w:sz w:val="20"/>
        </w:rPr>
        <w:t xml:space="preserve">Otkriće svakog minerala i /ili fosila koji bi mogao predstavljati zaštićenu prirodnu vrijednost, obavezno je prijaviti nadležnom tijelu za poslove </w:t>
      </w:r>
      <w:proofErr w:type="spellStart"/>
      <w:r w:rsidRPr="00A85B09">
        <w:rPr>
          <w:rFonts w:ascii="Arial Narrow" w:hAnsi="Arial Narrow"/>
          <w:sz w:val="20"/>
        </w:rPr>
        <w:t>zeštite</w:t>
      </w:r>
      <w:proofErr w:type="spellEnd"/>
      <w:r w:rsidRPr="00A85B09">
        <w:rPr>
          <w:rFonts w:ascii="Arial Narrow" w:hAnsi="Arial Narrow"/>
          <w:sz w:val="20"/>
        </w:rPr>
        <w:t xml:space="preserve"> prirode u roku od 8 dana.</w:t>
      </w:r>
    </w:p>
    <w:p w14:paraId="413285EB" w14:textId="77777777" w:rsidR="00A71668" w:rsidRPr="00A85B09" w:rsidRDefault="00A71668" w:rsidP="00A71668">
      <w:pPr>
        <w:widowControl w:val="0"/>
        <w:numPr>
          <w:ilvl w:val="0"/>
          <w:numId w:val="135"/>
        </w:numPr>
        <w:tabs>
          <w:tab w:val="clear" w:pos="720"/>
          <w:tab w:val="num" w:pos="567"/>
        </w:tabs>
        <w:ind w:left="567" w:hanging="210"/>
        <w:rPr>
          <w:rFonts w:ascii="Arial Narrow" w:hAnsi="Arial Narrow"/>
          <w:sz w:val="20"/>
        </w:rPr>
      </w:pPr>
      <w:r w:rsidRPr="00A85B09">
        <w:rPr>
          <w:rFonts w:ascii="Arial Narrow" w:hAnsi="Arial Narrow"/>
          <w:sz w:val="20"/>
        </w:rPr>
        <w:t xml:space="preserve">Ekološki vrijedna područja koja se nalaze na području Općine treba sačuvati i vrednovati u skladu sa važećim </w:t>
      </w:r>
      <w:proofErr w:type="spellStart"/>
      <w:r w:rsidRPr="00A85B09">
        <w:rPr>
          <w:rFonts w:ascii="Arial Narrow" w:hAnsi="Arial Narrow"/>
          <w:sz w:val="20"/>
        </w:rPr>
        <w:t>prospisima</w:t>
      </w:r>
      <w:proofErr w:type="spellEnd"/>
    </w:p>
    <w:p w14:paraId="4A484F7A" w14:textId="77777777" w:rsidR="00A71668" w:rsidRPr="00A85B09" w:rsidRDefault="00A71668" w:rsidP="00A71668">
      <w:pPr>
        <w:widowControl w:val="0"/>
        <w:numPr>
          <w:ilvl w:val="0"/>
          <w:numId w:val="135"/>
        </w:numPr>
        <w:tabs>
          <w:tab w:val="clear" w:pos="720"/>
          <w:tab w:val="num" w:pos="567"/>
        </w:tabs>
        <w:ind w:left="567" w:hanging="210"/>
        <w:rPr>
          <w:rFonts w:ascii="Arial Narrow" w:hAnsi="Arial Narrow"/>
          <w:sz w:val="20"/>
        </w:rPr>
      </w:pPr>
      <w:r w:rsidRPr="00A85B09">
        <w:rPr>
          <w:rFonts w:ascii="Arial Narrow" w:hAnsi="Arial Narrow" w:cs="Arial"/>
          <w:sz w:val="20"/>
          <w:lang w:eastAsia="hr-HR"/>
        </w:rPr>
        <w:t xml:space="preserve">prilikom planiranja i </w:t>
      </w:r>
      <w:r w:rsidRPr="00A85B09">
        <w:rPr>
          <w:rFonts w:ascii="Arial Narrow" w:eastAsia="HiddenHorzOCR" w:hAnsi="Arial Narrow" w:cs="Arial"/>
          <w:sz w:val="20"/>
          <w:lang w:eastAsia="hr-HR"/>
        </w:rPr>
        <w:t xml:space="preserve">uređenja građevinskih područja, </w:t>
      </w:r>
      <w:r w:rsidRPr="00A85B09">
        <w:rPr>
          <w:rFonts w:ascii="Arial Narrow" w:hAnsi="Arial Narrow" w:cs="Arial"/>
          <w:sz w:val="20"/>
          <w:lang w:eastAsia="hr-HR"/>
        </w:rPr>
        <w:t xml:space="preserve">izdvojenih </w:t>
      </w:r>
      <w:r w:rsidRPr="00A85B09">
        <w:rPr>
          <w:rFonts w:ascii="Arial Narrow" w:eastAsia="HiddenHorzOCR" w:hAnsi="Arial Narrow" w:cs="Arial"/>
          <w:sz w:val="20"/>
          <w:lang w:eastAsia="hr-HR"/>
        </w:rPr>
        <w:t xml:space="preserve">građevinskih područja </w:t>
      </w:r>
      <w:r w:rsidRPr="00A85B09">
        <w:rPr>
          <w:rFonts w:ascii="Arial Narrow" w:hAnsi="Arial Narrow" w:cs="Arial"/>
          <w:sz w:val="20"/>
          <w:lang w:eastAsia="hr-HR"/>
        </w:rPr>
        <w:t xml:space="preserve">kao i zahvate izvan </w:t>
      </w:r>
      <w:r w:rsidRPr="00A85B09">
        <w:rPr>
          <w:rFonts w:ascii="Arial Narrow" w:eastAsia="HiddenHorzOCR" w:hAnsi="Arial Narrow" w:cs="Arial"/>
          <w:sz w:val="20"/>
          <w:lang w:eastAsia="hr-HR"/>
        </w:rPr>
        <w:t xml:space="preserve">građevinskih područja </w:t>
      </w:r>
      <w:r w:rsidRPr="00A85B09">
        <w:rPr>
          <w:rFonts w:ascii="Arial Narrow" w:hAnsi="Arial Narrow" w:cs="Arial"/>
          <w:sz w:val="20"/>
          <w:lang w:eastAsia="hr-HR"/>
        </w:rPr>
        <w:t xml:space="preserve">planirati na </w:t>
      </w:r>
      <w:r w:rsidRPr="00A85B09">
        <w:rPr>
          <w:rFonts w:ascii="Arial Narrow" w:eastAsia="HiddenHorzOCR" w:hAnsi="Arial Narrow" w:cs="Arial"/>
          <w:sz w:val="20"/>
          <w:lang w:eastAsia="hr-HR"/>
        </w:rPr>
        <w:t xml:space="preserve">način </w:t>
      </w:r>
      <w:r w:rsidRPr="00A85B09">
        <w:rPr>
          <w:rFonts w:ascii="Arial Narrow" w:hAnsi="Arial Narrow" w:cs="Arial"/>
          <w:sz w:val="20"/>
          <w:lang w:eastAsia="hr-HR"/>
        </w:rPr>
        <w:t>da njihova izgradnja ne</w:t>
      </w:r>
      <w:r w:rsidRPr="00A85B09">
        <w:rPr>
          <w:rFonts w:ascii="Arial Narrow" w:eastAsia="HiddenHorzOCR" w:hAnsi="Arial Narrow" w:cs="Arial"/>
          <w:sz w:val="20"/>
          <w:lang w:eastAsia="hr-HR"/>
        </w:rPr>
        <w:t xml:space="preserve"> </w:t>
      </w:r>
      <w:r w:rsidRPr="00A85B09">
        <w:rPr>
          <w:rFonts w:ascii="Arial Narrow" w:hAnsi="Arial Narrow" w:cs="Arial"/>
          <w:sz w:val="20"/>
          <w:lang w:eastAsia="hr-HR"/>
        </w:rPr>
        <w:t xml:space="preserve">uzrokuje gubitak rijetkih i ugroženih stanišnih tipova, gubitak staništa strogo </w:t>
      </w:r>
      <w:r w:rsidRPr="00A85B09">
        <w:rPr>
          <w:rFonts w:ascii="Arial Narrow" w:eastAsia="HiddenHorzOCR" w:hAnsi="Arial Narrow" w:cs="Arial"/>
          <w:sz w:val="20"/>
          <w:lang w:eastAsia="hr-HR"/>
        </w:rPr>
        <w:t xml:space="preserve">zaštićenih </w:t>
      </w:r>
      <w:r w:rsidRPr="00A85B09">
        <w:rPr>
          <w:rFonts w:ascii="Arial Narrow" w:hAnsi="Arial Narrow" w:cs="Arial"/>
          <w:sz w:val="20"/>
          <w:lang w:eastAsia="hr-HR"/>
        </w:rPr>
        <w:t xml:space="preserve">biljnih i životinjskih vrsta te ciljeva </w:t>
      </w:r>
      <w:r w:rsidRPr="00A85B09">
        <w:rPr>
          <w:rFonts w:ascii="Arial Narrow" w:eastAsia="HiddenHorzOCR" w:hAnsi="Arial Narrow" w:cs="Arial"/>
          <w:sz w:val="20"/>
          <w:lang w:eastAsia="hr-HR"/>
        </w:rPr>
        <w:t xml:space="preserve">očuvanja </w:t>
      </w:r>
      <w:r w:rsidRPr="00A85B09">
        <w:rPr>
          <w:rFonts w:ascii="Arial Narrow" w:hAnsi="Arial Narrow" w:cs="Arial"/>
          <w:sz w:val="20"/>
          <w:lang w:eastAsia="hr-HR"/>
        </w:rPr>
        <w:t>ekološke mreže;</w:t>
      </w:r>
    </w:p>
    <w:p w14:paraId="531DE39F" w14:textId="77777777" w:rsidR="00A71668" w:rsidRPr="00A85B09" w:rsidRDefault="00A71668" w:rsidP="00A71668">
      <w:pPr>
        <w:widowControl w:val="0"/>
        <w:numPr>
          <w:ilvl w:val="0"/>
          <w:numId w:val="135"/>
        </w:numPr>
        <w:tabs>
          <w:tab w:val="clear" w:pos="720"/>
          <w:tab w:val="num" w:pos="567"/>
        </w:tabs>
        <w:ind w:left="567" w:hanging="210"/>
        <w:rPr>
          <w:rFonts w:ascii="Arial Narrow" w:hAnsi="Arial Narrow"/>
          <w:sz w:val="20"/>
        </w:rPr>
      </w:pPr>
      <w:r w:rsidRPr="00A85B09">
        <w:rPr>
          <w:rFonts w:ascii="Arial Narrow" w:eastAsia="HiddenHorzOCR" w:hAnsi="Arial Narrow" w:cs="Arial"/>
          <w:sz w:val="20"/>
          <w:lang w:eastAsia="hr-HR"/>
        </w:rPr>
        <w:t xml:space="preserve">uređenje postojećih </w:t>
      </w:r>
      <w:r w:rsidRPr="00A85B09">
        <w:rPr>
          <w:rFonts w:ascii="Arial Narrow" w:hAnsi="Arial Narrow" w:cs="Arial"/>
          <w:sz w:val="20"/>
          <w:lang w:eastAsia="hr-HR"/>
        </w:rPr>
        <w:t xml:space="preserve">i širenje novih </w:t>
      </w:r>
      <w:r w:rsidRPr="00A85B09">
        <w:rPr>
          <w:rFonts w:ascii="Arial Narrow" w:eastAsia="HiddenHorzOCR" w:hAnsi="Arial Narrow" w:cs="Arial"/>
          <w:sz w:val="20"/>
          <w:lang w:eastAsia="hr-HR"/>
        </w:rPr>
        <w:t xml:space="preserve">građevinskih područja </w:t>
      </w:r>
      <w:r w:rsidRPr="00A85B09">
        <w:rPr>
          <w:rFonts w:ascii="Arial Narrow" w:hAnsi="Arial Narrow" w:cs="Arial"/>
          <w:sz w:val="20"/>
          <w:lang w:eastAsia="hr-HR"/>
        </w:rPr>
        <w:t xml:space="preserve">a posebice zahvate izvan </w:t>
      </w:r>
      <w:r w:rsidRPr="00A85B09">
        <w:rPr>
          <w:rFonts w:ascii="Arial Narrow" w:eastAsia="HiddenHorzOCR" w:hAnsi="Arial Narrow" w:cs="Arial"/>
          <w:sz w:val="20"/>
          <w:lang w:eastAsia="hr-HR"/>
        </w:rPr>
        <w:t xml:space="preserve">građevinskih područja </w:t>
      </w:r>
      <w:r w:rsidRPr="00A85B09">
        <w:rPr>
          <w:rFonts w:ascii="Arial Narrow" w:hAnsi="Arial Narrow" w:cs="Arial"/>
          <w:sz w:val="20"/>
          <w:lang w:eastAsia="hr-HR"/>
        </w:rPr>
        <w:t xml:space="preserve">planirati na </w:t>
      </w:r>
      <w:r w:rsidRPr="00A85B09">
        <w:rPr>
          <w:rFonts w:ascii="Arial Narrow" w:eastAsia="HiddenHorzOCR" w:hAnsi="Arial Narrow" w:cs="Arial"/>
          <w:sz w:val="20"/>
          <w:lang w:eastAsia="hr-HR"/>
        </w:rPr>
        <w:t xml:space="preserve">način </w:t>
      </w:r>
      <w:r w:rsidRPr="00A85B09">
        <w:rPr>
          <w:rFonts w:ascii="Arial Narrow" w:hAnsi="Arial Narrow" w:cs="Arial"/>
          <w:sz w:val="20"/>
          <w:lang w:eastAsia="hr-HR"/>
        </w:rPr>
        <w:t xml:space="preserve">da se u </w:t>
      </w:r>
      <w:r w:rsidRPr="00A85B09">
        <w:rPr>
          <w:rFonts w:ascii="Arial Narrow" w:eastAsia="HiddenHorzOCR" w:hAnsi="Arial Narrow" w:cs="Arial"/>
          <w:sz w:val="20"/>
          <w:lang w:eastAsia="hr-HR"/>
        </w:rPr>
        <w:t xml:space="preserve">najvećoj mogućoj </w:t>
      </w:r>
      <w:r w:rsidRPr="00A85B09">
        <w:rPr>
          <w:rFonts w:ascii="Arial Narrow" w:hAnsi="Arial Narrow" w:cs="Arial"/>
          <w:sz w:val="20"/>
          <w:lang w:eastAsia="hr-HR"/>
        </w:rPr>
        <w:t xml:space="preserve">mjeri </w:t>
      </w:r>
      <w:r w:rsidRPr="00A85B09">
        <w:rPr>
          <w:rFonts w:ascii="Arial Narrow" w:eastAsia="HiddenHorzOCR" w:hAnsi="Arial Narrow" w:cs="Arial"/>
          <w:sz w:val="20"/>
          <w:lang w:eastAsia="hr-HR"/>
        </w:rPr>
        <w:t>očuvaju</w:t>
      </w:r>
      <w:r w:rsidRPr="00A85B09">
        <w:rPr>
          <w:rFonts w:ascii="Arial Narrow" w:hAnsi="Arial Narrow" w:cs="Arial"/>
          <w:sz w:val="20"/>
          <w:lang w:eastAsia="hr-HR"/>
        </w:rPr>
        <w:t xml:space="preserve"> </w:t>
      </w:r>
      <w:r w:rsidRPr="00A85B09">
        <w:rPr>
          <w:rFonts w:ascii="Arial Narrow" w:eastAsia="HiddenHorzOCR" w:hAnsi="Arial Narrow" w:cs="Arial"/>
          <w:sz w:val="20"/>
          <w:lang w:eastAsia="hr-HR"/>
        </w:rPr>
        <w:t xml:space="preserve">postojeće </w:t>
      </w:r>
      <w:r w:rsidRPr="00A85B09">
        <w:rPr>
          <w:rFonts w:ascii="Arial Narrow" w:hAnsi="Arial Narrow" w:cs="Arial"/>
          <w:sz w:val="20"/>
          <w:lang w:eastAsia="hr-HR"/>
        </w:rPr>
        <w:t xml:space="preserve">krajobrazne vrijednosti korištenjem materijala i boja </w:t>
      </w:r>
      <w:r w:rsidRPr="00A85B09">
        <w:rPr>
          <w:rFonts w:ascii="Arial Narrow" w:eastAsia="HiddenHorzOCR" w:hAnsi="Arial Narrow" w:cs="Arial"/>
          <w:sz w:val="20"/>
          <w:lang w:eastAsia="hr-HR"/>
        </w:rPr>
        <w:t xml:space="preserve">prilagođenim </w:t>
      </w:r>
      <w:r w:rsidRPr="00A85B09">
        <w:rPr>
          <w:rFonts w:ascii="Arial Narrow" w:hAnsi="Arial Narrow" w:cs="Arial"/>
          <w:sz w:val="20"/>
          <w:lang w:eastAsia="hr-HR"/>
        </w:rPr>
        <w:t>prirodnim obilježjima okolnog prostora i tradicionalnoj arhitekturi;</w:t>
      </w:r>
    </w:p>
    <w:p w14:paraId="3CB21E9B" w14:textId="77777777" w:rsidR="00A71668" w:rsidRPr="00A85B09" w:rsidRDefault="00A71668" w:rsidP="00A71668">
      <w:pPr>
        <w:widowControl w:val="0"/>
        <w:numPr>
          <w:ilvl w:val="0"/>
          <w:numId w:val="135"/>
        </w:numPr>
        <w:tabs>
          <w:tab w:val="clear" w:pos="720"/>
          <w:tab w:val="num" w:pos="567"/>
        </w:tabs>
        <w:ind w:left="567" w:hanging="210"/>
        <w:rPr>
          <w:rFonts w:ascii="Arial Narrow" w:hAnsi="Arial Narrow"/>
          <w:sz w:val="20"/>
        </w:rPr>
      </w:pPr>
      <w:r w:rsidRPr="00A85B09">
        <w:rPr>
          <w:rFonts w:ascii="Arial Narrow" w:hAnsi="Arial Narrow" w:cs="Arial"/>
          <w:sz w:val="20"/>
          <w:lang w:eastAsia="hr-HR"/>
        </w:rPr>
        <w:t xml:space="preserve">prilikom ozelenjivanja </w:t>
      </w:r>
      <w:r w:rsidRPr="00A85B09">
        <w:rPr>
          <w:rFonts w:ascii="Arial Narrow" w:eastAsia="HiddenHorzOCR" w:hAnsi="Arial Narrow" w:cs="Arial"/>
          <w:sz w:val="20"/>
          <w:lang w:eastAsia="hr-HR"/>
        </w:rPr>
        <w:t xml:space="preserve">područja </w:t>
      </w:r>
      <w:r w:rsidRPr="00A85B09">
        <w:rPr>
          <w:rFonts w:ascii="Arial Narrow" w:hAnsi="Arial Narrow" w:cs="Arial"/>
          <w:sz w:val="20"/>
          <w:lang w:eastAsia="hr-HR"/>
        </w:rPr>
        <w:t xml:space="preserve">koristiti autohtone biljne vrste, a eventualne </w:t>
      </w:r>
      <w:r w:rsidRPr="00A85B09">
        <w:rPr>
          <w:rFonts w:ascii="Arial Narrow" w:eastAsia="HiddenHorzOCR" w:hAnsi="Arial Narrow" w:cs="Arial"/>
          <w:sz w:val="20"/>
          <w:lang w:eastAsia="hr-HR"/>
        </w:rPr>
        <w:t xml:space="preserve">postojeće </w:t>
      </w:r>
      <w:r w:rsidRPr="00A85B09">
        <w:rPr>
          <w:rFonts w:ascii="Arial Narrow" w:hAnsi="Arial Narrow" w:cs="Arial"/>
          <w:sz w:val="20"/>
          <w:lang w:eastAsia="hr-HR"/>
        </w:rPr>
        <w:t xml:space="preserve">elemente autohtone flore </w:t>
      </w:r>
      <w:r w:rsidRPr="00A85B09">
        <w:rPr>
          <w:rFonts w:ascii="Arial Narrow" w:eastAsia="HiddenHorzOCR" w:hAnsi="Arial Narrow" w:cs="Arial"/>
          <w:sz w:val="20"/>
          <w:lang w:eastAsia="hr-HR"/>
        </w:rPr>
        <w:t xml:space="preserve">sačuvati </w:t>
      </w:r>
      <w:r w:rsidRPr="00A85B09">
        <w:rPr>
          <w:rFonts w:ascii="Arial Narrow" w:hAnsi="Arial Narrow" w:cs="Arial"/>
          <w:sz w:val="20"/>
          <w:lang w:eastAsia="hr-HR"/>
        </w:rPr>
        <w:t xml:space="preserve">u </w:t>
      </w:r>
      <w:r w:rsidRPr="00A85B09">
        <w:rPr>
          <w:rFonts w:ascii="Arial Narrow" w:eastAsia="HiddenHorzOCR" w:hAnsi="Arial Narrow" w:cs="Arial"/>
          <w:sz w:val="20"/>
          <w:lang w:eastAsia="hr-HR"/>
        </w:rPr>
        <w:t xml:space="preserve">najvećoj mogućoj </w:t>
      </w:r>
      <w:r w:rsidRPr="00A85B09">
        <w:rPr>
          <w:rFonts w:ascii="Arial Narrow" w:hAnsi="Arial Narrow" w:cs="Arial"/>
          <w:sz w:val="20"/>
          <w:lang w:eastAsia="hr-HR"/>
        </w:rPr>
        <w:t>mjeri te integrirati u krajobrazno</w:t>
      </w:r>
      <w:r w:rsidRPr="00A85B09">
        <w:rPr>
          <w:rFonts w:ascii="Arial Narrow" w:eastAsia="HiddenHorzOCR" w:hAnsi="Arial Narrow" w:cs="Arial"/>
          <w:sz w:val="20"/>
          <w:lang w:eastAsia="hr-HR"/>
        </w:rPr>
        <w:t xml:space="preserve"> uređenje;</w:t>
      </w:r>
    </w:p>
    <w:p w14:paraId="184D03F7" w14:textId="77777777" w:rsidR="00A71668" w:rsidRPr="00A85B09" w:rsidRDefault="00A71668" w:rsidP="00A71668">
      <w:pPr>
        <w:widowControl w:val="0"/>
        <w:numPr>
          <w:ilvl w:val="0"/>
          <w:numId w:val="135"/>
        </w:numPr>
        <w:tabs>
          <w:tab w:val="clear" w:pos="720"/>
          <w:tab w:val="num" w:pos="567"/>
        </w:tabs>
        <w:ind w:left="567" w:hanging="210"/>
        <w:rPr>
          <w:rFonts w:ascii="Arial Narrow" w:hAnsi="Arial Narrow"/>
          <w:sz w:val="20"/>
        </w:rPr>
      </w:pPr>
      <w:r w:rsidRPr="00A85B09">
        <w:rPr>
          <w:rFonts w:ascii="Arial Narrow" w:hAnsi="Arial Narrow" w:cs="Arial"/>
          <w:sz w:val="20"/>
          <w:lang w:eastAsia="hr-HR"/>
        </w:rPr>
        <w:t xml:space="preserve">trase infrastrukturnih objekata planirati na </w:t>
      </w:r>
      <w:r w:rsidRPr="00A85B09">
        <w:rPr>
          <w:rFonts w:ascii="Arial Narrow" w:eastAsia="HiddenHorzOCR" w:hAnsi="Arial Narrow" w:cs="Arial"/>
          <w:sz w:val="20"/>
          <w:lang w:eastAsia="hr-HR"/>
        </w:rPr>
        <w:t xml:space="preserve">način </w:t>
      </w:r>
      <w:r w:rsidRPr="00A85B09">
        <w:rPr>
          <w:rFonts w:ascii="Arial Narrow" w:hAnsi="Arial Narrow" w:cs="Arial"/>
          <w:sz w:val="20"/>
          <w:lang w:eastAsia="hr-HR"/>
        </w:rPr>
        <w:t xml:space="preserve">da njihova izgradnja ne uzrokuje gubitak rijetkih i ugroženih stanišnih tipova, gubitak staništa strogo </w:t>
      </w:r>
      <w:r w:rsidRPr="00A85B09">
        <w:rPr>
          <w:rFonts w:ascii="Arial Narrow" w:eastAsia="HiddenHorzOCR" w:hAnsi="Arial Narrow" w:cs="Arial"/>
          <w:sz w:val="20"/>
          <w:lang w:eastAsia="hr-HR"/>
        </w:rPr>
        <w:t xml:space="preserve">zaštićenih </w:t>
      </w:r>
      <w:r w:rsidRPr="00A85B09">
        <w:rPr>
          <w:rFonts w:ascii="Arial Narrow" w:hAnsi="Arial Narrow" w:cs="Arial"/>
          <w:sz w:val="20"/>
          <w:lang w:eastAsia="hr-HR"/>
        </w:rPr>
        <w:t xml:space="preserve">biljnih i životinjskih vrsta te ciljeva </w:t>
      </w:r>
      <w:r w:rsidRPr="00A85B09">
        <w:rPr>
          <w:rFonts w:ascii="Arial Narrow" w:eastAsia="HiddenHorzOCR" w:hAnsi="Arial Narrow" w:cs="Arial"/>
          <w:sz w:val="20"/>
          <w:lang w:eastAsia="hr-HR"/>
        </w:rPr>
        <w:t xml:space="preserve">očuvanja </w:t>
      </w:r>
      <w:r w:rsidRPr="00A85B09">
        <w:rPr>
          <w:rFonts w:ascii="Arial Narrow" w:hAnsi="Arial Narrow" w:cs="Arial"/>
          <w:sz w:val="20"/>
          <w:lang w:eastAsia="hr-HR"/>
        </w:rPr>
        <w:t>ekološke mreže;</w:t>
      </w:r>
    </w:p>
    <w:p w14:paraId="5D9DE489" w14:textId="77777777" w:rsidR="00A71668" w:rsidRPr="00A85B09" w:rsidRDefault="00A71668" w:rsidP="00A71668">
      <w:pPr>
        <w:widowControl w:val="0"/>
        <w:numPr>
          <w:ilvl w:val="0"/>
          <w:numId w:val="135"/>
        </w:numPr>
        <w:tabs>
          <w:tab w:val="clear" w:pos="720"/>
          <w:tab w:val="num" w:pos="567"/>
        </w:tabs>
        <w:ind w:left="567" w:hanging="210"/>
        <w:rPr>
          <w:rFonts w:ascii="Arial Narrow" w:hAnsi="Arial Narrow"/>
          <w:sz w:val="20"/>
        </w:rPr>
      </w:pPr>
      <w:r w:rsidRPr="00A85B09">
        <w:rPr>
          <w:rFonts w:ascii="Arial Narrow" w:eastAsia="HiddenHorzOCR" w:hAnsi="Arial Narrow" w:cs="Arial"/>
          <w:sz w:val="20"/>
          <w:lang w:eastAsia="hr-HR"/>
        </w:rPr>
        <w:t xml:space="preserve">očuvati područja </w:t>
      </w:r>
      <w:r w:rsidRPr="00A85B09">
        <w:rPr>
          <w:rFonts w:ascii="Arial Narrow" w:hAnsi="Arial Narrow" w:cs="Arial"/>
          <w:sz w:val="20"/>
          <w:lang w:eastAsia="hr-HR"/>
        </w:rPr>
        <w:t xml:space="preserve">prekrivena autohtonom vegetacijom, </w:t>
      </w:r>
      <w:r w:rsidRPr="00A85B09">
        <w:rPr>
          <w:rFonts w:ascii="Arial Narrow" w:eastAsia="HiddenHorzOCR" w:hAnsi="Arial Narrow" w:cs="Arial"/>
          <w:sz w:val="20"/>
          <w:lang w:eastAsia="hr-HR"/>
        </w:rPr>
        <w:t xml:space="preserve">postojeće </w:t>
      </w:r>
      <w:r w:rsidRPr="00A85B09">
        <w:rPr>
          <w:rFonts w:ascii="Arial Narrow" w:hAnsi="Arial Narrow" w:cs="Arial"/>
          <w:sz w:val="20"/>
          <w:lang w:eastAsia="hr-HR"/>
        </w:rPr>
        <w:t xml:space="preserve">šumske površine, šumske </w:t>
      </w:r>
      <w:r w:rsidRPr="00A85B09">
        <w:rPr>
          <w:rFonts w:ascii="Arial Narrow" w:eastAsia="HiddenHorzOCR" w:hAnsi="Arial Narrow" w:cs="Arial"/>
          <w:sz w:val="20"/>
          <w:lang w:eastAsia="hr-HR"/>
        </w:rPr>
        <w:t xml:space="preserve">čistine </w:t>
      </w:r>
      <w:r w:rsidRPr="00A85B09">
        <w:rPr>
          <w:rFonts w:ascii="Arial Narrow" w:hAnsi="Arial Narrow" w:cs="Arial"/>
          <w:sz w:val="20"/>
          <w:lang w:eastAsia="hr-HR"/>
        </w:rPr>
        <w:t xml:space="preserve">i šumske rubove te živice koje se nalaze </w:t>
      </w:r>
      <w:r w:rsidRPr="00A85B09">
        <w:rPr>
          <w:rFonts w:ascii="Arial Narrow" w:eastAsia="HiddenHorzOCR" w:hAnsi="Arial Narrow" w:cs="Arial"/>
          <w:sz w:val="20"/>
          <w:lang w:eastAsia="hr-HR"/>
        </w:rPr>
        <w:t xml:space="preserve">između </w:t>
      </w:r>
      <w:r w:rsidRPr="00A85B09">
        <w:rPr>
          <w:rFonts w:ascii="Arial Narrow" w:hAnsi="Arial Narrow" w:cs="Arial"/>
          <w:sz w:val="20"/>
          <w:lang w:eastAsia="hr-HR"/>
        </w:rPr>
        <w:t xml:space="preserve">obradivih površina, </w:t>
      </w:r>
      <w:r w:rsidRPr="00A85B09">
        <w:rPr>
          <w:rFonts w:ascii="Arial Narrow" w:eastAsia="HiddenHorzOCR" w:hAnsi="Arial Narrow" w:cs="Arial"/>
          <w:sz w:val="20"/>
          <w:lang w:eastAsia="hr-HR"/>
        </w:rPr>
        <w:t xml:space="preserve">postojeće </w:t>
      </w:r>
      <w:r w:rsidRPr="00A85B09">
        <w:rPr>
          <w:rFonts w:ascii="Arial Narrow" w:hAnsi="Arial Narrow" w:cs="Arial"/>
          <w:sz w:val="20"/>
          <w:lang w:eastAsia="hr-HR"/>
        </w:rPr>
        <w:t xml:space="preserve">šume zaštiti od prenamjene i </w:t>
      </w:r>
      <w:r w:rsidRPr="00A85B09">
        <w:rPr>
          <w:rFonts w:ascii="Arial Narrow" w:eastAsia="HiddenHorzOCR" w:hAnsi="Arial Narrow" w:cs="Arial"/>
          <w:sz w:val="20"/>
          <w:lang w:eastAsia="hr-HR"/>
        </w:rPr>
        <w:t>krčenja;</w:t>
      </w:r>
    </w:p>
    <w:p w14:paraId="0D553264" w14:textId="77777777" w:rsidR="00A71668" w:rsidRPr="00A85B09" w:rsidRDefault="00A71668" w:rsidP="00A71668">
      <w:pPr>
        <w:widowControl w:val="0"/>
        <w:numPr>
          <w:ilvl w:val="0"/>
          <w:numId w:val="135"/>
        </w:numPr>
        <w:tabs>
          <w:tab w:val="clear" w:pos="720"/>
          <w:tab w:val="num" w:pos="567"/>
        </w:tabs>
        <w:ind w:left="567" w:hanging="210"/>
        <w:rPr>
          <w:rFonts w:ascii="Arial Narrow" w:hAnsi="Arial Narrow"/>
          <w:sz w:val="20"/>
        </w:rPr>
      </w:pPr>
      <w:r w:rsidRPr="00A85B09">
        <w:rPr>
          <w:rFonts w:ascii="Arial Narrow" w:eastAsia="HiddenHorzOCR" w:hAnsi="Arial Narrow" w:cs="Arial"/>
          <w:sz w:val="20"/>
          <w:lang w:eastAsia="hr-HR"/>
        </w:rPr>
        <w:t xml:space="preserve">očuvati </w:t>
      </w:r>
      <w:r w:rsidRPr="00A85B09">
        <w:rPr>
          <w:rFonts w:ascii="Arial Narrow" w:hAnsi="Arial Narrow" w:cs="Arial"/>
          <w:sz w:val="20"/>
          <w:lang w:eastAsia="hr-HR"/>
        </w:rPr>
        <w:t xml:space="preserve">vodena staništa u što prirodnijem stanju, štititi </w:t>
      </w:r>
      <w:r w:rsidRPr="00A85B09">
        <w:rPr>
          <w:rFonts w:ascii="Arial Narrow" w:eastAsia="HiddenHorzOCR" w:hAnsi="Arial Narrow" w:cs="Arial"/>
          <w:sz w:val="20"/>
          <w:lang w:eastAsia="hr-HR"/>
        </w:rPr>
        <w:t xml:space="preserve">područja </w:t>
      </w:r>
      <w:r w:rsidRPr="00A85B09">
        <w:rPr>
          <w:rFonts w:ascii="Arial Narrow" w:hAnsi="Arial Narrow" w:cs="Arial"/>
          <w:sz w:val="20"/>
          <w:lang w:eastAsia="hr-HR"/>
        </w:rPr>
        <w:t xml:space="preserve">prirodnih vodotoka kao ekološki vrijedna </w:t>
      </w:r>
      <w:r w:rsidRPr="00A85B09">
        <w:rPr>
          <w:rFonts w:ascii="Arial Narrow" w:eastAsia="HiddenHorzOCR" w:hAnsi="Arial Narrow" w:cs="Arial"/>
          <w:sz w:val="20"/>
          <w:lang w:eastAsia="hr-HR"/>
        </w:rPr>
        <w:t xml:space="preserve">područja </w:t>
      </w:r>
      <w:r w:rsidRPr="00A85B09">
        <w:rPr>
          <w:rFonts w:ascii="Arial Narrow" w:hAnsi="Arial Narrow" w:cs="Arial"/>
          <w:sz w:val="20"/>
          <w:lang w:eastAsia="hr-HR"/>
        </w:rPr>
        <w:t xml:space="preserve">te </w:t>
      </w:r>
      <w:r w:rsidRPr="00A85B09">
        <w:rPr>
          <w:rFonts w:ascii="Arial Narrow" w:eastAsia="HiddenHorzOCR" w:hAnsi="Arial Narrow" w:cs="Arial"/>
          <w:sz w:val="20"/>
          <w:lang w:eastAsia="hr-HR"/>
        </w:rPr>
        <w:t xml:space="preserve">spriječiti </w:t>
      </w:r>
      <w:r w:rsidRPr="00A85B09">
        <w:rPr>
          <w:rFonts w:ascii="Arial Narrow" w:hAnsi="Arial Narrow" w:cs="Arial"/>
          <w:sz w:val="20"/>
          <w:lang w:eastAsia="hr-HR"/>
        </w:rPr>
        <w:t xml:space="preserve">njihovo </w:t>
      </w:r>
      <w:r w:rsidRPr="00A85B09">
        <w:rPr>
          <w:rFonts w:ascii="Arial Narrow" w:eastAsia="HiddenHorzOCR" w:hAnsi="Arial Narrow" w:cs="Arial"/>
          <w:sz w:val="20"/>
          <w:lang w:eastAsia="hr-HR"/>
        </w:rPr>
        <w:t xml:space="preserve">onečišćenje </w:t>
      </w:r>
      <w:r w:rsidRPr="00A85B09">
        <w:rPr>
          <w:rFonts w:ascii="Arial Narrow" w:hAnsi="Arial Narrow" w:cs="Arial"/>
          <w:sz w:val="20"/>
          <w:lang w:eastAsia="hr-HR"/>
        </w:rPr>
        <w:t>a prema potrebi izvršiti revitalizaciju;</w:t>
      </w:r>
    </w:p>
    <w:p w14:paraId="187AD8E8" w14:textId="77777777" w:rsidR="00A71668" w:rsidRPr="00A85B09" w:rsidRDefault="00A71668" w:rsidP="00A71668">
      <w:pPr>
        <w:widowControl w:val="0"/>
        <w:numPr>
          <w:ilvl w:val="0"/>
          <w:numId w:val="135"/>
        </w:numPr>
        <w:tabs>
          <w:tab w:val="clear" w:pos="720"/>
          <w:tab w:val="num" w:pos="567"/>
        </w:tabs>
        <w:ind w:left="567" w:hanging="210"/>
        <w:rPr>
          <w:rFonts w:ascii="Arial Narrow" w:hAnsi="Arial Narrow"/>
          <w:sz w:val="20"/>
        </w:rPr>
      </w:pPr>
      <w:r w:rsidRPr="00A85B09">
        <w:rPr>
          <w:rFonts w:ascii="Arial Narrow" w:hAnsi="Arial Narrow" w:cs="Arial"/>
          <w:sz w:val="20"/>
          <w:lang w:eastAsia="hr-HR"/>
        </w:rPr>
        <w:t>izbjegavati regulaciju vodotoka, kanaliziranje i promjene vodnog režima vodenih staništa;</w:t>
      </w:r>
    </w:p>
    <w:p w14:paraId="3BE0070F" w14:textId="77777777" w:rsidR="00A71668" w:rsidRPr="00A85B09" w:rsidRDefault="00A71668" w:rsidP="00A71668">
      <w:pPr>
        <w:widowControl w:val="0"/>
        <w:numPr>
          <w:ilvl w:val="0"/>
          <w:numId w:val="135"/>
        </w:numPr>
        <w:tabs>
          <w:tab w:val="clear" w:pos="720"/>
          <w:tab w:val="num" w:pos="567"/>
        </w:tabs>
        <w:ind w:left="567" w:hanging="210"/>
        <w:rPr>
          <w:rFonts w:ascii="Arial Narrow" w:hAnsi="Arial Narrow"/>
          <w:sz w:val="20"/>
        </w:rPr>
      </w:pPr>
      <w:r w:rsidRPr="00A85B09">
        <w:rPr>
          <w:rFonts w:ascii="Arial Narrow" w:hAnsi="Arial Narrow" w:cs="Arial"/>
          <w:sz w:val="20"/>
          <w:lang w:eastAsia="hr-HR"/>
        </w:rPr>
        <w:t xml:space="preserve">obavezno planirati </w:t>
      </w:r>
      <w:r w:rsidRPr="00A85B09">
        <w:rPr>
          <w:rFonts w:ascii="Arial Narrow" w:eastAsia="HiddenHorzOCR" w:hAnsi="Arial Narrow" w:cs="Arial"/>
          <w:sz w:val="20"/>
          <w:lang w:eastAsia="hr-HR"/>
        </w:rPr>
        <w:t xml:space="preserve">pročišćavanje </w:t>
      </w:r>
      <w:proofErr w:type="spellStart"/>
      <w:r w:rsidRPr="00A85B09">
        <w:rPr>
          <w:rFonts w:ascii="Arial Narrow" w:hAnsi="Arial Narrow" w:cs="Arial"/>
          <w:sz w:val="20"/>
          <w:lang w:eastAsia="hr-HR"/>
        </w:rPr>
        <w:t>sviliotpadnih</w:t>
      </w:r>
      <w:proofErr w:type="spellEnd"/>
      <w:r w:rsidRPr="00A85B09">
        <w:rPr>
          <w:rFonts w:ascii="Arial Narrow" w:hAnsi="Arial Narrow" w:cs="Arial"/>
          <w:sz w:val="20"/>
          <w:lang w:eastAsia="hr-HR"/>
        </w:rPr>
        <w:t xml:space="preserve"> voda.</w:t>
      </w:r>
    </w:p>
    <w:p w14:paraId="1C7BAEEE" w14:textId="77777777" w:rsidR="00A71668" w:rsidRPr="00A85B09" w:rsidRDefault="00A71668" w:rsidP="00A71668">
      <w:pPr>
        <w:widowControl w:val="0"/>
        <w:numPr>
          <w:ilvl w:val="0"/>
          <w:numId w:val="135"/>
        </w:numPr>
        <w:tabs>
          <w:tab w:val="clear" w:pos="720"/>
          <w:tab w:val="num" w:pos="567"/>
        </w:tabs>
        <w:ind w:left="567" w:hanging="210"/>
        <w:rPr>
          <w:rFonts w:ascii="Arial Narrow" w:hAnsi="Arial Narrow"/>
          <w:sz w:val="20"/>
        </w:rPr>
      </w:pPr>
      <w:r w:rsidRPr="00A85B09">
        <w:rPr>
          <w:rFonts w:ascii="Arial Narrow" w:hAnsi="Arial Narrow"/>
          <w:sz w:val="20"/>
        </w:rPr>
        <w:t>Na području PPUO Dubravica treba provoditi sljedeće mjere očuvanja:</w:t>
      </w:r>
    </w:p>
    <w:p w14:paraId="4FF2AA31" w14:textId="77777777" w:rsidR="00A71668" w:rsidRPr="00A85B09" w:rsidRDefault="00A71668" w:rsidP="00A71668">
      <w:pPr>
        <w:widowControl w:val="0"/>
        <w:numPr>
          <w:ilvl w:val="1"/>
          <w:numId w:val="135"/>
        </w:numPr>
        <w:tabs>
          <w:tab w:val="left" w:pos="567"/>
        </w:tabs>
        <w:rPr>
          <w:rFonts w:ascii="Arial Narrow" w:hAnsi="Arial Narrow"/>
          <w:sz w:val="20"/>
        </w:rPr>
      </w:pPr>
      <w:r w:rsidRPr="00A85B09">
        <w:rPr>
          <w:rFonts w:ascii="Arial Narrow" w:hAnsi="Arial Narrow"/>
          <w:sz w:val="20"/>
        </w:rPr>
        <w:t>Osigurati povoljnu količinu vode u vodenim i močvarnim staništima koja je nužna za opstanak staništa i njihovih značajnih bioloških vrsta i očuvati povezanost vodnog toka.</w:t>
      </w:r>
    </w:p>
    <w:p w14:paraId="2B77E973" w14:textId="77777777" w:rsidR="00A71668" w:rsidRPr="00A85B09" w:rsidRDefault="00A71668" w:rsidP="00A71668">
      <w:pPr>
        <w:widowControl w:val="0"/>
        <w:numPr>
          <w:ilvl w:val="1"/>
          <w:numId w:val="135"/>
        </w:numPr>
        <w:tabs>
          <w:tab w:val="left" w:pos="567"/>
        </w:tabs>
        <w:rPr>
          <w:rFonts w:ascii="Arial Narrow" w:hAnsi="Arial Narrow"/>
          <w:sz w:val="20"/>
        </w:rPr>
      </w:pPr>
      <w:r w:rsidRPr="00A85B09">
        <w:rPr>
          <w:rFonts w:ascii="Arial Narrow" w:hAnsi="Arial Narrow"/>
          <w:sz w:val="20"/>
        </w:rPr>
        <w:t>Izbjegavati regulaciju vodotoka i promjene vodnog režima vodenih i močvarnih staništa ukoliko to nije potrebno za zaštitu života ljudi i naselja.</w:t>
      </w:r>
    </w:p>
    <w:p w14:paraId="3243BDD7" w14:textId="77777777" w:rsidR="00A71668" w:rsidRPr="00A85B09" w:rsidRDefault="00A71668" w:rsidP="00A71668">
      <w:pPr>
        <w:widowControl w:val="0"/>
        <w:numPr>
          <w:ilvl w:val="1"/>
          <w:numId w:val="135"/>
        </w:numPr>
        <w:tabs>
          <w:tab w:val="left" w:pos="567"/>
        </w:tabs>
        <w:rPr>
          <w:rFonts w:ascii="Arial Narrow" w:hAnsi="Arial Narrow"/>
          <w:sz w:val="20"/>
        </w:rPr>
      </w:pPr>
      <w:r w:rsidRPr="00A85B09">
        <w:rPr>
          <w:rFonts w:ascii="Arial Narrow" w:hAnsi="Arial Narrow"/>
          <w:sz w:val="20"/>
        </w:rPr>
        <w:lastRenderedPageBreak/>
        <w:t>U zaštiti od štetnog djelovanja voda dati prednost korištenju prirodnih retencija i vodotoka kao prostora za zadržavanje poplavnih voda odnosno njihovu odvodnju.</w:t>
      </w:r>
    </w:p>
    <w:p w14:paraId="6BD6AB82" w14:textId="77777777" w:rsidR="00A71668" w:rsidRPr="00A85B09" w:rsidRDefault="00A71668" w:rsidP="00A71668">
      <w:pPr>
        <w:widowControl w:val="0"/>
        <w:numPr>
          <w:ilvl w:val="1"/>
          <w:numId w:val="135"/>
        </w:numPr>
        <w:tabs>
          <w:tab w:val="left" w:pos="567"/>
        </w:tabs>
        <w:rPr>
          <w:rFonts w:ascii="Arial Narrow" w:hAnsi="Arial Narrow"/>
          <w:sz w:val="20"/>
        </w:rPr>
      </w:pPr>
      <w:r w:rsidRPr="00A85B09">
        <w:rPr>
          <w:rFonts w:ascii="Arial Narrow" w:hAnsi="Arial Narrow"/>
          <w:sz w:val="20"/>
        </w:rPr>
        <w:t>Gospodariti travnjacima putem ispaše i režimom košnje, prilagođenim stanišnom tipu te očuvati biološke vrste značajne za stanišni tip što podrazumijeva neunošenje stranih (</w:t>
      </w:r>
      <w:proofErr w:type="spellStart"/>
      <w:r w:rsidRPr="00A85B09">
        <w:rPr>
          <w:rFonts w:ascii="Arial Narrow" w:hAnsi="Arial Narrow"/>
          <w:sz w:val="20"/>
        </w:rPr>
        <w:t>alohtonih</w:t>
      </w:r>
      <w:proofErr w:type="spellEnd"/>
      <w:r w:rsidRPr="00A85B09">
        <w:rPr>
          <w:rFonts w:ascii="Arial Narrow" w:hAnsi="Arial Narrow"/>
          <w:sz w:val="20"/>
        </w:rPr>
        <w:t>) vrsta i genetski modificiranih organizama, te poticati uzgoj autohtonih svojti biljaka i životinja.</w:t>
      </w:r>
    </w:p>
    <w:p w14:paraId="257E823B" w14:textId="77777777" w:rsidR="00A71668" w:rsidRPr="00A85B09" w:rsidRDefault="00A71668" w:rsidP="00A71668">
      <w:pPr>
        <w:widowControl w:val="0"/>
        <w:numPr>
          <w:ilvl w:val="1"/>
          <w:numId w:val="135"/>
        </w:numPr>
        <w:tabs>
          <w:tab w:val="left" w:pos="567"/>
        </w:tabs>
        <w:rPr>
          <w:rFonts w:ascii="Arial Narrow" w:hAnsi="Arial Narrow"/>
          <w:sz w:val="20"/>
        </w:rPr>
      </w:pPr>
      <w:r w:rsidRPr="00A85B09">
        <w:rPr>
          <w:rFonts w:ascii="Arial Narrow" w:hAnsi="Arial Narrow"/>
          <w:sz w:val="20"/>
        </w:rPr>
        <w:t>Očuvati povoljan omjer između travnjaka i šikara, uključujući i sprječavanje zarašćivanje travnjaka i dr.</w:t>
      </w:r>
    </w:p>
    <w:p w14:paraId="0156C969" w14:textId="77777777" w:rsidR="00A71668" w:rsidRPr="00A85B09" w:rsidRDefault="00A71668" w:rsidP="00A71668">
      <w:pPr>
        <w:widowControl w:val="0"/>
        <w:numPr>
          <w:ilvl w:val="1"/>
          <w:numId w:val="135"/>
        </w:numPr>
        <w:tabs>
          <w:tab w:val="left" w:pos="567"/>
        </w:tabs>
        <w:rPr>
          <w:rFonts w:ascii="Arial Narrow" w:hAnsi="Arial Narrow"/>
          <w:sz w:val="20"/>
        </w:rPr>
      </w:pPr>
      <w:r w:rsidRPr="00A85B09">
        <w:rPr>
          <w:rFonts w:ascii="Arial Narrow" w:hAnsi="Arial Narrow"/>
          <w:sz w:val="20"/>
        </w:rPr>
        <w:t xml:space="preserve">U gospodarenju šumama osigurati prikladnu brigu za očuvanje ugroženih i rijetkih divljih svojti te sustavno praćenje njihova stanja. U gospodarenju šumama očuvati u najvećoj mjeri šumske čistine (livade, pašnjaci i dr.) i šumske rubove. Prilikom </w:t>
      </w:r>
      <w:proofErr w:type="spellStart"/>
      <w:r w:rsidRPr="00A85B09">
        <w:rPr>
          <w:rFonts w:ascii="Arial Narrow" w:hAnsi="Arial Narrow"/>
          <w:sz w:val="20"/>
        </w:rPr>
        <w:t>dovršnog</w:t>
      </w:r>
      <w:proofErr w:type="spellEnd"/>
      <w:r w:rsidRPr="00A85B09">
        <w:rPr>
          <w:rFonts w:ascii="Arial Narrow" w:hAnsi="Arial Narrow"/>
          <w:sz w:val="20"/>
        </w:rPr>
        <w:t xml:space="preserve"> </w:t>
      </w:r>
      <w:proofErr w:type="spellStart"/>
      <w:r w:rsidRPr="00A85B09">
        <w:rPr>
          <w:rFonts w:ascii="Arial Narrow" w:hAnsi="Arial Narrow"/>
          <w:sz w:val="20"/>
        </w:rPr>
        <w:t>sijeka</w:t>
      </w:r>
      <w:proofErr w:type="spellEnd"/>
      <w:r w:rsidRPr="00A85B09">
        <w:rPr>
          <w:rFonts w:ascii="Arial Narrow" w:hAnsi="Arial Narrow"/>
          <w:sz w:val="20"/>
        </w:rPr>
        <w:t xml:space="preserve"> većih šumskih površina, gdje god je moguće i prikladno, ostavljati manje neposječene površine.</w:t>
      </w:r>
    </w:p>
    <w:p w14:paraId="7979688E" w14:textId="77777777" w:rsidR="00A71668" w:rsidRPr="00A85B09" w:rsidRDefault="00A71668" w:rsidP="00A71668">
      <w:pPr>
        <w:widowControl w:val="0"/>
        <w:numPr>
          <w:ilvl w:val="0"/>
          <w:numId w:val="135"/>
        </w:numPr>
        <w:autoSpaceDE w:val="0"/>
        <w:autoSpaceDN w:val="0"/>
        <w:adjustRightInd w:val="0"/>
        <w:rPr>
          <w:rFonts w:ascii="Arial Narrow" w:hAnsi="Arial Narrow" w:cs="Arial"/>
          <w:sz w:val="20"/>
        </w:rPr>
      </w:pPr>
      <w:r w:rsidRPr="00A85B09">
        <w:rPr>
          <w:rFonts w:ascii="Arial Narrow" w:hAnsi="Arial Narrow" w:cs="Arial"/>
          <w:sz w:val="20"/>
        </w:rPr>
        <w:t>planiranje stambenih, gospodarskih, turističkih, proizvodno-poslovnih, industrijskih i ostalih zona, proširivanje postojećih građevinskih područja i planiranje zahvata izvan građevinskih područja, planirati na način da njihova izgradnja ne uzrokuje gubitak rijetkih i ugroženih stanišnih tipova, te gubitak staništa strogo zaštićenih biljnih i životinjskih svojti;</w:t>
      </w:r>
    </w:p>
    <w:p w14:paraId="41ACFE42" w14:textId="77777777" w:rsidR="00A71668" w:rsidRPr="00A85B09" w:rsidRDefault="00A71668" w:rsidP="00A71668">
      <w:pPr>
        <w:widowControl w:val="0"/>
        <w:numPr>
          <w:ilvl w:val="0"/>
          <w:numId w:val="135"/>
        </w:numPr>
        <w:autoSpaceDE w:val="0"/>
        <w:autoSpaceDN w:val="0"/>
        <w:adjustRightInd w:val="0"/>
        <w:rPr>
          <w:rFonts w:ascii="Arial Narrow" w:hAnsi="Arial Narrow" w:cs="Arial"/>
          <w:sz w:val="20"/>
        </w:rPr>
      </w:pPr>
      <w:r w:rsidRPr="00A85B09">
        <w:rPr>
          <w:rFonts w:ascii="Arial Narrow" w:hAnsi="Arial Narrow" w:cs="Arial"/>
          <w:sz w:val="20"/>
        </w:rPr>
        <w:t>uređenje postojećih i širenje građevinskih područja planirati na način da se očuvaju postojeće krajobrazne vrijednosti;</w:t>
      </w:r>
    </w:p>
    <w:p w14:paraId="24A2F3EF" w14:textId="77777777" w:rsidR="00A71668" w:rsidRPr="00A85B09" w:rsidRDefault="00A71668" w:rsidP="00A71668">
      <w:pPr>
        <w:widowControl w:val="0"/>
        <w:numPr>
          <w:ilvl w:val="0"/>
          <w:numId w:val="135"/>
        </w:numPr>
        <w:autoSpaceDE w:val="0"/>
        <w:autoSpaceDN w:val="0"/>
        <w:adjustRightInd w:val="0"/>
        <w:rPr>
          <w:rFonts w:ascii="Arial Narrow" w:hAnsi="Arial Narrow" w:cs="Arial"/>
          <w:sz w:val="20"/>
        </w:rPr>
      </w:pPr>
      <w:r w:rsidRPr="00A85B09">
        <w:rPr>
          <w:rFonts w:ascii="Arial Narrow" w:hAnsi="Arial Narrow" w:cs="Arial"/>
          <w:sz w:val="20"/>
        </w:rPr>
        <w:t>pri odabiru lokacije za smještaj postrojenja za proizvodnju energije iz obnovljivih izvora uzeti u obzir prisutnost ugroženih i rijetkih stanišnih tipova, zaštićenih i/ili ugroženih vrsta flore i faune te elemente krajobraza;</w:t>
      </w:r>
    </w:p>
    <w:p w14:paraId="1A74D604" w14:textId="77777777" w:rsidR="00A71668" w:rsidRPr="00A85B09" w:rsidRDefault="00A71668" w:rsidP="00A71668">
      <w:pPr>
        <w:widowControl w:val="0"/>
        <w:numPr>
          <w:ilvl w:val="0"/>
          <w:numId w:val="135"/>
        </w:numPr>
        <w:autoSpaceDE w:val="0"/>
        <w:autoSpaceDN w:val="0"/>
        <w:adjustRightInd w:val="0"/>
        <w:rPr>
          <w:rFonts w:ascii="Arial Narrow" w:hAnsi="Arial Narrow" w:cs="Arial"/>
          <w:sz w:val="20"/>
        </w:rPr>
      </w:pPr>
      <w:r w:rsidRPr="00A85B09">
        <w:rPr>
          <w:rFonts w:ascii="Arial Narrow" w:hAnsi="Arial Narrow" w:cs="Arial"/>
          <w:sz w:val="20"/>
        </w:rPr>
        <w:t xml:space="preserve">prilikom </w:t>
      </w:r>
      <w:proofErr w:type="spellStart"/>
      <w:r w:rsidRPr="00A85B09">
        <w:rPr>
          <w:rFonts w:ascii="Arial Narrow" w:hAnsi="Arial Narrow" w:cs="Arial"/>
          <w:sz w:val="20"/>
        </w:rPr>
        <w:t>ozelenjavanja</w:t>
      </w:r>
      <w:proofErr w:type="spellEnd"/>
      <w:r w:rsidRPr="00A85B09">
        <w:rPr>
          <w:rFonts w:ascii="Arial Narrow" w:hAnsi="Arial Narrow" w:cs="Arial"/>
          <w:sz w:val="20"/>
        </w:rPr>
        <w:t xml:space="preserve"> područja zahvata koristiti autohtone biljne vrste, a postojeće elemente autohtone flore sačuvati u najvećoj mogućoj mjeri te integrirati u krajobrazno uređenje;</w:t>
      </w:r>
    </w:p>
    <w:p w14:paraId="0F432827" w14:textId="77777777" w:rsidR="00A71668" w:rsidRPr="00A85B09" w:rsidRDefault="00A71668" w:rsidP="00A71668">
      <w:pPr>
        <w:widowControl w:val="0"/>
        <w:numPr>
          <w:ilvl w:val="0"/>
          <w:numId w:val="135"/>
        </w:numPr>
        <w:autoSpaceDE w:val="0"/>
        <w:autoSpaceDN w:val="0"/>
        <w:adjustRightInd w:val="0"/>
        <w:rPr>
          <w:rFonts w:ascii="Arial Narrow" w:hAnsi="Arial Narrow" w:cs="Arial"/>
          <w:sz w:val="20"/>
        </w:rPr>
      </w:pPr>
      <w:r w:rsidRPr="00A85B09">
        <w:rPr>
          <w:rFonts w:ascii="Arial Narrow" w:hAnsi="Arial Narrow" w:cs="Arial"/>
          <w:sz w:val="20"/>
        </w:rPr>
        <w:t>pri odabiru trase prometnih koridora voditi računa o prisutnosti ugroženih i rijetkih staništa i zaštićenih i/ili ugroženih vrsta flore i faune te o ciljevima očuvanja ekološke mreže;</w:t>
      </w:r>
    </w:p>
    <w:p w14:paraId="1E682BB3" w14:textId="77777777" w:rsidR="00A71668" w:rsidRPr="00A85B09" w:rsidRDefault="00A71668" w:rsidP="00A71668">
      <w:pPr>
        <w:widowControl w:val="0"/>
        <w:numPr>
          <w:ilvl w:val="0"/>
          <w:numId w:val="135"/>
        </w:numPr>
        <w:autoSpaceDE w:val="0"/>
        <w:autoSpaceDN w:val="0"/>
        <w:adjustRightInd w:val="0"/>
        <w:rPr>
          <w:rFonts w:ascii="Arial Narrow" w:hAnsi="Arial Narrow" w:cs="Arial"/>
          <w:sz w:val="20"/>
        </w:rPr>
      </w:pPr>
      <w:r w:rsidRPr="00A85B09">
        <w:rPr>
          <w:rFonts w:ascii="Arial Narrow" w:hAnsi="Arial Narrow" w:cs="Arial"/>
          <w:sz w:val="20"/>
        </w:rPr>
        <w:t>potrebno je spriječiti zahvate koji značajno nagrđuju krajobraz i mijenjaju prepoznatljive vizure na vrijedne prostorne cjeline unutar obuhvata predmetnog plana, odnosno na mjestima s kojih se pružaju navedene vizure nije moguća gradnja, izuzev građevina koje imaju funkciju vidikovca i sl.;</w:t>
      </w:r>
    </w:p>
    <w:p w14:paraId="1D61291A" w14:textId="77777777" w:rsidR="00A71668" w:rsidRPr="00A85B09" w:rsidRDefault="00A71668" w:rsidP="00A71668">
      <w:pPr>
        <w:widowControl w:val="0"/>
        <w:numPr>
          <w:ilvl w:val="0"/>
          <w:numId w:val="135"/>
        </w:numPr>
        <w:autoSpaceDE w:val="0"/>
        <w:autoSpaceDN w:val="0"/>
        <w:adjustRightInd w:val="0"/>
        <w:rPr>
          <w:rFonts w:ascii="Arial Narrow" w:hAnsi="Arial Narrow" w:cs="Arial"/>
          <w:sz w:val="20"/>
        </w:rPr>
      </w:pPr>
      <w:r w:rsidRPr="00A85B09">
        <w:rPr>
          <w:rFonts w:ascii="Arial Narrow" w:hAnsi="Arial Narrow" w:cs="Arial"/>
          <w:sz w:val="20"/>
        </w:rPr>
        <w:t>očuvati područja prekrivena autohtonom vegetacijom, postojeće šumske površine, šumske čistine i šumske rubove;</w:t>
      </w:r>
    </w:p>
    <w:p w14:paraId="33729154" w14:textId="77777777" w:rsidR="00A71668" w:rsidRPr="00A85B09" w:rsidRDefault="00A71668" w:rsidP="00A71668">
      <w:pPr>
        <w:widowControl w:val="0"/>
        <w:numPr>
          <w:ilvl w:val="0"/>
          <w:numId w:val="135"/>
        </w:numPr>
        <w:autoSpaceDE w:val="0"/>
        <w:autoSpaceDN w:val="0"/>
        <w:adjustRightInd w:val="0"/>
        <w:rPr>
          <w:rFonts w:ascii="Arial Narrow" w:hAnsi="Arial Narrow" w:cs="Arial"/>
          <w:sz w:val="20"/>
        </w:rPr>
      </w:pPr>
      <w:r w:rsidRPr="00A85B09">
        <w:rPr>
          <w:rFonts w:ascii="Arial Narrow" w:hAnsi="Arial Narrow" w:cs="Arial"/>
          <w:sz w:val="20"/>
        </w:rPr>
        <w:t>gospodarenje šumama provoditi sukladno načelima certifikacije šuma, a postojeće šume zaštititi od prenamjene i krčenja;</w:t>
      </w:r>
    </w:p>
    <w:p w14:paraId="4D3E16E9" w14:textId="77777777" w:rsidR="00A71668" w:rsidRPr="00A85B09" w:rsidRDefault="00A71668" w:rsidP="00A71668">
      <w:pPr>
        <w:widowControl w:val="0"/>
        <w:numPr>
          <w:ilvl w:val="0"/>
          <w:numId w:val="135"/>
        </w:numPr>
        <w:autoSpaceDE w:val="0"/>
        <w:autoSpaceDN w:val="0"/>
        <w:adjustRightInd w:val="0"/>
        <w:rPr>
          <w:rFonts w:ascii="Arial Narrow" w:hAnsi="Arial Narrow" w:cs="Arial"/>
          <w:sz w:val="20"/>
        </w:rPr>
      </w:pPr>
      <w:r w:rsidRPr="00A85B09">
        <w:rPr>
          <w:rFonts w:ascii="Arial Narrow" w:hAnsi="Arial Narrow" w:cs="Arial"/>
          <w:sz w:val="20"/>
        </w:rPr>
        <w:t>u gospodarenju šumama izbjegavati uporabu kemijskih sredstava za zaštitu bilja i bioloških kontrolnih sredstava;</w:t>
      </w:r>
    </w:p>
    <w:p w14:paraId="6201C8DA" w14:textId="77777777" w:rsidR="00A71668" w:rsidRPr="00A85B09" w:rsidRDefault="00A71668" w:rsidP="00A71668">
      <w:pPr>
        <w:widowControl w:val="0"/>
        <w:numPr>
          <w:ilvl w:val="0"/>
          <w:numId w:val="135"/>
        </w:numPr>
        <w:autoSpaceDE w:val="0"/>
        <w:autoSpaceDN w:val="0"/>
        <w:adjustRightInd w:val="0"/>
        <w:rPr>
          <w:rFonts w:ascii="Arial Narrow" w:hAnsi="Arial Narrow" w:cs="Arial"/>
          <w:sz w:val="20"/>
        </w:rPr>
      </w:pPr>
      <w:r w:rsidRPr="00A85B09">
        <w:rPr>
          <w:rFonts w:ascii="Arial Narrow" w:hAnsi="Arial Narrow" w:cs="Arial"/>
          <w:sz w:val="20"/>
        </w:rPr>
        <w:t xml:space="preserve">očuvati živi svijet u speleološkim objektima, fosilne, arheološke i druge nalaze, ne mijenjati stanišne uvjete u speleološkim objektima, njihovom </w:t>
      </w:r>
      <w:proofErr w:type="spellStart"/>
      <w:r w:rsidRPr="00A85B09">
        <w:rPr>
          <w:rFonts w:ascii="Arial Narrow" w:hAnsi="Arial Narrow" w:cs="Arial"/>
          <w:sz w:val="20"/>
        </w:rPr>
        <w:t>nadzemlju</w:t>
      </w:r>
      <w:proofErr w:type="spellEnd"/>
      <w:r w:rsidRPr="00A85B09">
        <w:rPr>
          <w:rFonts w:ascii="Arial Narrow" w:hAnsi="Arial Narrow" w:cs="Arial"/>
          <w:sz w:val="20"/>
        </w:rPr>
        <w:t xml:space="preserve"> i neposrednoj blizini;</w:t>
      </w:r>
    </w:p>
    <w:p w14:paraId="798335B9" w14:textId="77777777" w:rsidR="00A71668" w:rsidRPr="00A85B09" w:rsidRDefault="00A71668" w:rsidP="00A71668">
      <w:pPr>
        <w:widowControl w:val="0"/>
        <w:numPr>
          <w:ilvl w:val="0"/>
          <w:numId w:val="135"/>
        </w:numPr>
        <w:autoSpaceDE w:val="0"/>
        <w:autoSpaceDN w:val="0"/>
        <w:adjustRightInd w:val="0"/>
        <w:rPr>
          <w:rFonts w:ascii="Arial Narrow" w:hAnsi="Arial Narrow" w:cs="Arial"/>
          <w:sz w:val="20"/>
        </w:rPr>
      </w:pPr>
      <w:r w:rsidRPr="00A85B09">
        <w:rPr>
          <w:rFonts w:ascii="Arial Narrow" w:hAnsi="Arial Narrow" w:cs="Arial"/>
          <w:sz w:val="20"/>
        </w:rPr>
        <w:t>štititi područja prirodnih vodotoka kao ekološki vrijedna područja te spriječiti njihovo onečišćenje, a prema potrebi izvršiti revitalizaciju;</w:t>
      </w:r>
    </w:p>
    <w:p w14:paraId="39B0F4F1" w14:textId="77777777" w:rsidR="00A71668" w:rsidRPr="00A85B09" w:rsidRDefault="00A71668" w:rsidP="00A71668">
      <w:pPr>
        <w:widowControl w:val="0"/>
        <w:numPr>
          <w:ilvl w:val="0"/>
          <w:numId w:val="135"/>
        </w:numPr>
        <w:autoSpaceDE w:val="0"/>
        <w:autoSpaceDN w:val="0"/>
        <w:adjustRightInd w:val="0"/>
        <w:rPr>
          <w:rFonts w:ascii="Arial Narrow" w:hAnsi="Arial Narrow" w:cs="Arial"/>
          <w:sz w:val="20"/>
        </w:rPr>
      </w:pPr>
      <w:r w:rsidRPr="00A85B09">
        <w:rPr>
          <w:rFonts w:ascii="Arial Narrow" w:hAnsi="Arial Narrow" w:cs="Arial"/>
          <w:sz w:val="20"/>
        </w:rPr>
        <w:t>izbjegavati regulaciju vodotoka, kanaliziranje i promjene vodnog režima vodenih staništa;</w:t>
      </w:r>
    </w:p>
    <w:p w14:paraId="54B18968" w14:textId="77777777" w:rsidR="00A71668" w:rsidRPr="00A85B09" w:rsidRDefault="00A71668" w:rsidP="00A71668">
      <w:pPr>
        <w:widowControl w:val="0"/>
        <w:numPr>
          <w:ilvl w:val="0"/>
          <w:numId w:val="135"/>
        </w:numPr>
        <w:autoSpaceDE w:val="0"/>
        <w:autoSpaceDN w:val="0"/>
        <w:adjustRightInd w:val="0"/>
        <w:rPr>
          <w:rFonts w:ascii="Arial Narrow" w:hAnsi="Arial Narrow" w:cs="Arial"/>
          <w:sz w:val="20"/>
        </w:rPr>
      </w:pPr>
      <w:r w:rsidRPr="00A85B09">
        <w:rPr>
          <w:rFonts w:ascii="Arial Narrow" w:hAnsi="Arial Narrow" w:cs="Arial"/>
          <w:sz w:val="20"/>
        </w:rPr>
        <w:t xml:space="preserve">otpadne vode (sanitarne i oborinske vode sa prometnih i </w:t>
      </w:r>
      <w:proofErr w:type="spellStart"/>
      <w:r w:rsidRPr="00A85B09">
        <w:rPr>
          <w:rFonts w:ascii="Arial Narrow" w:hAnsi="Arial Narrow" w:cs="Arial"/>
          <w:sz w:val="20"/>
        </w:rPr>
        <w:t>manipulaativnih</w:t>
      </w:r>
      <w:proofErr w:type="spellEnd"/>
      <w:r w:rsidRPr="00A85B09">
        <w:rPr>
          <w:rFonts w:ascii="Arial Narrow" w:hAnsi="Arial Narrow" w:cs="Arial"/>
          <w:sz w:val="20"/>
        </w:rPr>
        <w:t xml:space="preserve"> površina) zbrinuti vodonepropusnim razdjelnim sustavom odvodnje s potrebnim pročišćavanjem;</w:t>
      </w:r>
    </w:p>
    <w:p w14:paraId="39F13C0A" w14:textId="77777777" w:rsidR="00A71668" w:rsidRPr="00A85B09" w:rsidRDefault="00A71668" w:rsidP="00A71668">
      <w:pPr>
        <w:widowControl w:val="0"/>
        <w:numPr>
          <w:ilvl w:val="0"/>
          <w:numId w:val="135"/>
        </w:numPr>
        <w:autoSpaceDE w:val="0"/>
        <w:autoSpaceDN w:val="0"/>
        <w:adjustRightInd w:val="0"/>
        <w:rPr>
          <w:rFonts w:ascii="Arial Narrow" w:hAnsi="Arial Narrow" w:cs="Arial"/>
          <w:sz w:val="20"/>
        </w:rPr>
      </w:pPr>
      <w:r w:rsidRPr="00A85B09">
        <w:rPr>
          <w:rFonts w:ascii="Arial Narrow" w:hAnsi="Arial Narrow" w:cs="Arial"/>
          <w:sz w:val="20"/>
        </w:rPr>
        <w:t>osigurati povoljnu količinu vode u vodenim staništima koja je nužna za opstanak staništa i njihovih značajnih bioloških vrsta i očuvati povezanost vodnog toka.</w:t>
      </w:r>
    </w:p>
    <w:p w14:paraId="76991CA1" w14:textId="77777777" w:rsidR="00A71668" w:rsidRPr="00A85B09" w:rsidRDefault="00A71668" w:rsidP="00A71668">
      <w:pPr>
        <w:tabs>
          <w:tab w:val="left" w:pos="567"/>
        </w:tabs>
        <w:rPr>
          <w:rFonts w:ascii="Arial Narrow" w:hAnsi="Arial Narrow"/>
          <w:sz w:val="20"/>
        </w:rPr>
      </w:pPr>
    </w:p>
    <w:p w14:paraId="6AEC33E3" w14:textId="77777777" w:rsidR="00A71668" w:rsidRPr="00A85B09" w:rsidRDefault="00A71668" w:rsidP="00A71668">
      <w:pPr>
        <w:tabs>
          <w:tab w:val="left" w:pos="567"/>
        </w:tabs>
        <w:rPr>
          <w:rFonts w:ascii="Arial Narrow" w:hAnsi="Arial Narrow"/>
          <w:sz w:val="20"/>
        </w:rPr>
      </w:pPr>
      <w:r w:rsidRPr="00A85B09">
        <w:rPr>
          <w:rFonts w:ascii="Arial Narrow" w:hAnsi="Arial Narrow"/>
          <w:sz w:val="20"/>
        </w:rPr>
        <w:t xml:space="preserve">(2) Područje obuhvata PPUO Dubravica preklapa se s područjima Ekološke mreže Republike Hrvatske koja je proglašena </w:t>
      </w:r>
      <w:r w:rsidRPr="00A85B09">
        <w:rPr>
          <w:rFonts w:ascii="Arial Narrow" w:hAnsi="Arial Narrow" w:cs="Arial"/>
          <w:sz w:val="20"/>
          <w:lang w:eastAsia="hr-HR"/>
        </w:rPr>
        <w:t xml:space="preserve">Uredbom o ekološkoj mreži i nadležnostima javnih ustanova za upravljanje područjima ekološke mreže (NN </w:t>
      </w:r>
      <w:bookmarkStart w:id="390" w:name="_Hlk161600012"/>
      <w:r w:rsidRPr="00A85B09">
        <w:rPr>
          <w:rFonts w:ascii="Arial Narrow" w:hAnsi="Arial Narrow" w:cs="Arial"/>
          <w:sz w:val="20"/>
          <w:lang w:eastAsia="hr-HR"/>
        </w:rPr>
        <w:t>80/19 i 119/23</w:t>
      </w:r>
      <w:bookmarkEnd w:id="390"/>
      <w:r w:rsidRPr="00A85B09">
        <w:rPr>
          <w:rFonts w:ascii="Arial Narrow" w:hAnsi="Arial Narrow" w:cs="Arial"/>
          <w:iCs/>
          <w:sz w:val="20"/>
          <w:lang w:eastAsia="hr-HR"/>
        </w:rPr>
        <w:t xml:space="preserve">) </w:t>
      </w:r>
      <w:r w:rsidRPr="00A85B09">
        <w:rPr>
          <w:rFonts w:ascii="Arial Narrow" w:hAnsi="Arial Narrow"/>
          <w:sz w:val="20"/>
        </w:rPr>
        <w:t xml:space="preserve">odnosno tu se nalaze područja važna za divlje svojte i stanišne tipove HR2000670 </w:t>
      </w:r>
      <w:proofErr w:type="spellStart"/>
      <w:r w:rsidRPr="00A85B09">
        <w:rPr>
          <w:rFonts w:ascii="Arial Narrow" w:hAnsi="Arial Narrow"/>
          <w:sz w:val="20"/>
        </w:rPr>
        <w:t>Cret</w:t>
      </w:r>
      <w:proofErr w:type="spellEnd"/>
      <w:r w:rsidRPr="00A85B09">
        <w:rPr>
          <w:rFonts w:ascii="Arial Narrow" w:hAnsi="Arial Narrow"/>
          <w:sz w:val="20"/>
        </w:rPr>
        <w:t xml:space="preserve"> Dubravica. Slijedom navedenog, za planirane zahvate u prirodi, koji sami ili sa drugim zahvatima mogu imati bitan utjecaj na ekološki značajno područje ili zaštićenu prirodnu vrijednost/prirodnu vrijednost predviđenu za zaštitu, treba ocijeniti, sukladno Zakonu o zaštiti prirode, njihovu prihvatljivost za prirodu u odnosu na ciljeve očuvanja tog  ekološki značajnog područja ili zaštićene prirodne vrijednosti.</w:t>
      </w:r>
    </w:p>
    <w:p w14:paraId="028F7EC9" w14:textId="77777777" w:rsidR="00A71668" w:rsidRPr="00A85B09" w:rsidRDefault="00A71668" w:rsidP="00A71668">
      <w:pPr>
        <w:rPr>
          <w:rFonts w:ascii="Arial Narrow" w:hAnsi="Arial Narrow" w:cs="Arial"/>
          <w:sz w:val="20"/>
        </w:rPr>
      </w:pPr>
      <w:r w:rsidRPr="00A85B09">
        <w:rPr>
          <w:rFonts w:ascii="Arial Narrow" w:hAnsi="Arial Narrow" w:cs="Arial"/>
          <w:sz w:val="20"/>
        </w:rPr>
        <w:t xml:space="preserve">U Upisniku zaštićenih područja utvrđeno je da se na području Općine Dubravica nalazi </w:t>
      </w:r>
      <w:proofErr w:type="spellStart"/>
      <w:r w:rsidRPr="00A85B09">
        <w:rPr>
          <w:rFonts w:ascii="Arial Narrow" w:hAnsi="Arial Narrow" w:cs="Arial"/>
          <w:sz w:val="20"/>
        </w:rPr>
        <w:t>Cret</w:t>
      </w:r>
      <w:proofErr w:type="spellEnd"/>
      <w:r w:rsidRPr="00A85B09">
        <w:rPr>
          <w:rFonts w:ascii="Arial Narrow" w:hAnsi="Arial Narrow" w:cs="Arial"/>
          <w:sz w:val="20"/>
        </w:rPr>
        <w:t xml:space="preserve"> Dubravica, zaštićeno područje u kategoriji posebnog rezervata, temeljem Zakona o zaštiti prirode (NN 80/13, 15/18, 14/19,127/19,155/23).</w:t>
      </w:r>
    </w:p>
    <w:p w14:paraId="55FF871C" w14:textId="77777777" w:rsidR="00A71668" w:rsidRPr="00A85B09" w:rsidRDefault="00A71668" w:rsidP="00A71668">
      <w:pPr>
        <w:autoSpaceDE w:val="0"/>
        <w:autoSpaceDN w:val="0"/>
        <w:adjustRightInd w:val="0"/>
        <w:rPr>
          <w:rFonts w:ascii="Arial Narrow" w:hAnsi="Arial Narrow" w:cs="Arial"/>
          <w:sz w:val="20"/>
          <w:lang w:eastAsia="hr-HR"/>
        </w:rPr>
      </w:pPr>
      <w:r w:rsidRPr="00A85B09">
        <w:rPr>
          <w:rFonts w:ascii="Arial Narrow" w:hAnsi="Arial Narrow" w:cs="Arial"/>
          <w:sz w:val="20"/>
          <w:lang w:eastAsia="hr-HR"/>
        </w:rPr>
        <w:t>U skladu sa Uredbom o ekološkoj mreži i nadležnostima javnih ustanova za upravljanje područjima ekološke mreže (NN 80/19 i 119/23</w:t>
      </w:r>
      <w:r w:rsidRPr="00A85B09">
        <w:rPr>
          <w:rFonts w:ascii="Arial Narrow" w:hAnsi="Arial Narrow" w:cs="Arial"/>
          <w:iCs/>
          <w:sz w:val="20"/>
          <w:lang w:eastAsia="hr-HR"/>
        </w:rPr>
        <w:t xml:space="preserve">) </w:t>
      </w:r>
      <w:r w:rsidRPr="00A85B09">
        <w:rPr>
          <w:rFonts w:ascii="Arial Narrow" w:hAnsi="Arial Narrow" w:cs="Arial"/>
          <w:sz w:val="20"/>
          <w:lang w:eastAsia="hr-HR"/>
        </w:rPr>
        <w:t xml:space="preserve">unutar </w:t>
      </w:r>
      <w:r w:rsidRPr="00A85B09">
        <w:rPr>
          <w:rFonts w:ascii="Arial Narrow" w:eastAsia="HiddenHorzOCR" w:hAnsi="Arial Narrow" w:cs="Arial"/>
          <w:sz w:val="20"/>
          <w:lang w:eastAsia="hr-HR"/>
        </w:rPr>
        <w:t xml:space="preserve">Općine Dubravica </w:t>
      </w:r>
      <w:r w:rsidRPr="00A85B09">
        <w:rPr>
          <w:rFonts w:ascii="Arial Narrow" w:hAnsi="Arial Narrow" w:cs="Arial"/>
          <w:sz w:val="20"/>
          <w:lang w:eastAsia="hr-HR"/>
        </w:rPr>
        <w:t xml:space="preserve">nalaze se </w:t>
      </w:r>
      <w:r w:rsidRPr="00A85B09">
        <w:rPr>
          <w:rFonts w:ascii="Arial Narrow" w:eastAsia="HiddenHorzOCR" w:hAnsi="Arial Narrow" w:cs="Arial"/>
          <w:sz w:val="20"/>
          <w:lang w:eastAsia="hr-HR"/>
        </w:rPr>
        <w:t xml:space="preserve">sljedeća područja </w:t>
      </w:r>
      <w:r w:rsidRPr="00A85B09">
        <w:rPr>
          <w:rFonts w:ascii="Arial Narrow" w:hAnsi="Arial Narrow" w:cs="Arial"/>
          <w:sz w:val="20"/>
          <w:lang w:eastAsia="hr-HR"/>
        </w:rPr>
        <w:t>ekološke mreže:</w:t>
      </w:r>
    </w:p>
    <w:p w14:paraId="46EF2FD0" w14:textId="77777777" w:rsidR="00A71668" w:rsidRPr="00A85B09" w:rsidRDefault="00A71668" w:rsidP="00A71668">
      <w:pPr>
        <w:numPr>
          <w:ilvl w:val="0"/>
          <w:numId w:val="152"/>
        </w:numPr>
        <w:autoSpaceDE w:val="0"/>
        <w:autoSpaceDN w:val="0"/>
        <w:adjustRightInd w:val="0"/>
        <w:rPr>
          <w:rFonts w:ascii="Arial Narrow" w:hAnsi="Arial Narrow" w:cs="Arial"/>
          <w:sz w:val="20"/>
          <w:lang w:eastAsia="hr-HR"/>
        </w:rPr>
      </w:pPr>
      <w:r w:rsidRPr="00A85B09">
        <w:rPr>
          <w:rFonts w:ascii="Arial Narrow" w:eastAsia="HiddenHorzOCR" w:hAnsi="Arial Narrow" w:cs="Arial"/>
          <w:sz w:val="20"/>
          <w:lang w:eastAsia="hr-HR"/>
        </w:rPr>
        <w:t xml:space="preserve">područje očuvanja značajno </w:t>
      </w:r>
      <w:r w:rsidRPr="00A85B09">
        <w:rPr>
          <w:rFonts w:ascii="Arial Narrow" w:hAnsi="Arial Narrow" w:cs="Arial"/>
          <w:sz w:val="20"/>
          <w:lang w:eastAsia="hr-HR"/>
        </w:rPr>
        <w:t>za vrste i stanišne tipove:</w:t>
      </w:r>
    </w:p>
    <w:p w14:paraId="610A2BF5" w14:textId="77777777" w:rsidR="00A71668" w:rsidRPr="00A85B09" w:rsidRDefault="00A71668" w:rsidP="00A71668">
      <w:pPr>
        <w:numPr>
          <w:ilvl w:val="0"/>
          <w:numId w:val="153"/>
        </w:numPr>
        <w:autoSpaceDE w:val="0"/>
        <w:autoSpaceDN w:val="0"/>
        <w:adjustRightInd w:val="0"/>
        <w:rPr>
          <w:rFonts w:ascii="Arial Narrow" w:hAnsi="Arial Narrow" w:cs="Arial"/>
          <w:sz w:val="20"/>
          <w:lang w:eastAsia="hr-HR"/>
        </w:rPr>
      </w:pPr>
      <w:proofErr w:type="spellStart"/>
      <w:r w:rsidRPr="00A85B09">
        <w:rPr>
          <w:rFonts w:ascii="Arial Narrow" w:hAnsi="Arial Narrow" w:cs="Arial"/>
          <w:sz w:val="20"/>
          <w:lang w:eastAsia="hr-HR"/>
        </w:rPr>
        <w:t>Cret</w:t>
      </w:r>
      <w:proofErr w:type="spellEnd"/>
      <w:r w:rsidRPr="00A85B09">
        <w:rPr>
          <w:rFonts w:ascii="Arial Narrow" w:hAnsi="Arial Narrow" w:cs="Arial"/>
          <w:sz w:val="20"/>
          <w:lang w:eastAsia="hr-HR"/>
        </w:rPr>
        <w:t xml:space="preserve"> Dubravica HR2000670 </w:t>
      </w:r>
    </w:p>
    <w:p w14:paraId="5E453756" w14:textId="77777777" w:rsidR="00A71668" w:rsidRPr="00A85B09" w:rsidRDefault="00A71668" w:rsidP="00A71668">
      <w:pPr>
        <w:widowControl w:val="0"/>
        <w:numPr>
          <w:ilvl w:val="0"/>
          <w:numId w:val="153"/>
        </w:numPr>
        <w:autoSpaceDE w:val="0"/>
        <w:autoSpaceDN w:val="0"/>
        <w:rPr>
          <w:rFonts w:ascii="Arial Narrow" w:hAnsi="Arial Narrow" w:cs="Arial"/>
          <w:sz w:val="20"/>
        </w:rPr>
      </w:pPr>
      <w:r w:rsidRPr="00A85B09">
        <w:rPr>
          <w:rFonts w:ascii="Arial Narrow" w:hAnsi="Arial Narrow" w:cs="Arial"/>
          <w:sz w:val="20"/>
          <w:lang w:eastAsia="hr-HR"/>
        </w:rPr>
        <w:t>Sutla HR2001070.</w:t>
      </w:r>
    </w:p>
    <w:p w14:paraId="2068B636" w14:textId="77777777" w:rsidR="00A71668" w:rsidRPr="00A85B09" w:rsidRDefault="00A71668" w:rsidP="00A71668">
      <w:pPr>
        <w:autoSpaceDE w:val="0"/>
        <w:autoSpaceDN w:val="0"/>
        <w:adjustRightInd w:val="0"/>
        <w:rPr>
          <w:rFonts w:ascii="Arial Narrow" w:hAnsi="Arial Narrow" w:cs="Arial"/>
          <w:sz w:val="20"/>
        </w:rPr>
      </w:pPr>
    </w:p>
    <w:p w14:paraId="6C22F288" w14:textId="77777777" w:rsidR="00A71668" w:rsidRPr="00A85B09" w:rsidRDefault="00A71668" w:rsidP="00A71668">
      <w:pPr>
        <w:autoSpaceDE w:val="0"/>
        <w:autoSpaceDN w:val="0"/>
        <w:adjustRightInd w:val="0"/>
        <w:rPr>
          <w:rFonts w:ascii="Arial Narrow" w:hAnsi="Arial Narrow" w:cs="Arial"/>
          <w:sz w:val="20"/>
        </w:rPr>
      </w:pPr>
      <w:r w:rsidRPr="00A85B09">
        <w:rPr>
          <w:rFonts w:ascii="Arial Narrow" w:hAnsi="Arial Narrow"/>
          <w:sz w:val="20"/>
        </w:rPr>
        <w:lastRenderedPageBreak/>
        <w:t xml:space="preserve">(3) </w:t>
      </w:r>
      <w:r w:rsidRPr="00A85B09">
        <w:rPr>
          <w:rFonts w:ascii="Arial Narrow" w:hAnsi="Arial Narrow" w:cs="Arial"/>
          <w:sz w:val="20"/>
        </w:rPr>
        <w:t xml:space="preserve">Za sve zahvate koji mogu imati </w:t>
      </w:r>
      <w:r w:rsidRPr="00A85B09">
        <w:rPr>
          <w:rFonts w:ascii="Arial Narrow" w:eastAsia="HiddenHorzOCR" w:hAnsi="Arial Narrow" w:cs="Arial"/>
          <w:sz w:val="20"/>
        </w:rPr>
        <w:t xml:space="preserve">značajan </w:t>
      </w:r>
      <w:r w:rsidRPr="00A85B09">
        <w:rPr>
          <w:rFonts w:ascii="Arial Narrow" w:hAnsi="Arial Narrow" w:cs="Arial"/>
          <w:sz w:val="20"/>
        </w:rPr>
        <w:t xml:space="preserve">negativan utjecaj na ciljeve </w:t>
      </w:r>
      <w:r w:rsidRPr="00A85B09">
        <w:rPr>
          <w:rFonts w:ascii="Arial Narrow" w:eastAsia="HiddenHorzOCR" w:hAnsi="Arial Narrow" w:cs="Arial"/>
          <w:sz w:val="20"/>
        </w:rPr>
        <w:t xml:space="preserve">očuvanja </w:t>
      </w:r>
      <w:r w:rsidRPr="00A85B09">
        <w:rPr>
          <w:rFonts w:ascii="Arial Narrow" w:hAnsi="Arial Narrow" w:cs="Arial"/>
          <w:sz w:val="20"/>
        </w:rPr>
        <w:t xml:space="preserve">i cjelovitost </w:t>
      </w:r>
      <w:r w:rsidRPr="00A85B09">
        <w:rPr>
          <w:rFonts w:ascii="Arial Narrow" w:eastAsia="HiddenHorzOCR" w:hAnsi="Arial Narrow" w:cs="Arial"/>
          <w:sz w:val="20"/>
        </w:rPr>
        <w:t xml:space="preserve">područja </w:t>
      </w:r>
      <w:r w:rsidRPr="00A85B09">
        <w:rPr>
          <w:rFonts w:ascii="Arial Narrow" w:hAnsi="Arial Narrow" w:cs="Arial"/>
          <w:sz w:val="20"/>
        </w:rPr>
        <w:t>ekološke mreže, sukladno važećim propisima provodi se ocjena prihvatljivosti za ekološku mrežu.</w:t>
      </w:r>
    </w:p>
    <w:p w14:paraId="13BF3F19" w14:textId="77777777" w:rsidR="00A71668" w:rsidRPr="00A85B09" w:rsidRDefault="00A71668" w:rsidP="00A71668">
      <w:pPr>
        <w:autoSpaceDE w:val="0"/>
        <w:autoSpaceDN w:val="0"/>
        <w:adjustRightInd w:val="0"/>
        <w:rPr>
          <w:rFonts w:ascii="Arial Narrow" w:hAnsi="Arial Narrow" w:cs="Arial"/>
          <w:sz w:val="20"/>
        </w:rPr>
      </w:pPr>
    </w:p>
    <w:p w14:paraId="2AE466F1" w14:textId="77777777" w:rsidR="00A71668" w:rsidRPr="00A85B09" w:rsidRDefault="00A71668" w:rsidP="00A71668">
      <w:pPr>
        <w:autoSpaceDE w:val="0"/>
        <w:autoSpaceDN w:val="0"/>
        <w:adjustRightInd w:val="0"/>
        <w:rPr>
          <w:rFonts w:ascii="Arial Narrow" w:hAnsi="Arial Narrow" w:cs="Arial"/>
          <w:sz w:val="20"/>
        </w:rPr>
      </w:pPr>
    </w:p>
    <w:p w14:paraId="174E029F" w14:textId="77777777" w:rsidR="00A71668" w:rsidRPr="00A85B09" w:rsidRDefault="00A71668" w:rsidP="00A71668">
      <w:pPr>
        <w:pStyle w:val="Naslov3"/>
        <w:rPr>
          <w:rFonts w:ascii="Arial Narrow" w:hAnsi="Arial Narrow"/>
          <w:sz w:val="20"/>
        </w:rPr>
      </w:pPr>
      <w:bookmarkStart w:id="391" w:name="_Toc5164264"/>
      <w:bookmarkStart w:id="392" w:name="_Toc10202126"/>
      <w:bookmarkStart w:id="393" w:name="_Toc38704191"/>
      <w:bookmarkStart w:id="394" w:name="_Toc97104651"/>
      <w:bookmarkStart w:id="395" w:name="_Toc429516442"/>
      <w:bookmarkStart w:id="396" w:name="_Toc17192361"/>
      <w:bookmarkStart w:id="397" w:name="_Toc175845700"/>
      <w:r w:rsidRPr="00A85B09">
        <w:rPr>
          <w:rFonts w:ascii="Arial Narrow" w:hAnsi="Arial Narrow"/>
          <w:sz w:val="20"/>
        </w:rPr>
        <w:t>6.2. Stanje pravne zaštite kulturnih dobara</w:t>
      </w:r>
      <w:bookmarkEnd w:id="391"/>
      <w:bookmarkEnd w:id="392"/>
      <w:bookmarkEnd w:id="393"/>
      <w:bookmarkEnd w:id="394"/>
      <w:bookmarkEnd w:id="395"/>
      <w:bookmarkEnd w:id="396"/>
      <w:bookmarkEnd w:id="397"/>
    </w:p>
    <w:p w14:paraId="26C743C9" w14:textId="77777777" w:rsidR="00A71668" w:rsidRPr="00A85B09" w:rsidRDefault="00A71668" w:rsidP="00A71668">
      <w:pPr>
        <w:jc w:val="center"/>
        <w:rPr>
          <w:rFonts w:ascii="Arial Narrow" w:hAnsi="Arial Narrow"/>
          <w:sz w:val="20"/>
        </w:rPr>
      </w:pPr>
      <w:r w:rsidRPr="00A85B09">
        <w:rPr>
          <w:rFonts w:ascii="Arial Narrow" w:hAnsi="Arial Narrow"/>
          <w:sz w:val="20"/>
        </w:rPr>
        <w:t>Članak 45.</w:t>
      </w:r>
    </w:p>
    <w:p w14:paraId="45804E6F" w14:textId="77777777" w:rsidR="00A71668" w:rsidRPr="00A85B09" w:rsidRDefault="00A71668" w:rsidP="00A71668">
      <w:pPr>
        <w:rPr>
          <w:rFonts w:ascii="Arial Narrow" w:hAnsi="Arial Narrow"/>
          <w:sz w:val="20"/>
        </w:rPr>
      </w:pPr>
      <w:proofErr w:type="spellStart"/>
      <w:r w:rsidRPr="00A85B09">
        <w:rPr>
          <w:rFonts w:ascii="Arial Narrow" w:hAnsi="Arial Narrow"/>
          <w:sz w:val="20"/>
          <w:lang w:val="en-US"/>
        </w:rPr>
        <w:t>Pojedina</w:t>
      </w:r>
      <w:proofErr w:type="spellEnd"/>
      <w:r w:rsidRPr="00A85B09">
        <w:rPr>
          <w:rFonts w:ascii="Arial Narrow" w:hAnsi="Arial Narrow"/>
          <w:sz w:val="20"/>
        </w:rPr>
        <w:t>č</w:t>
      </w:r>
      <w:r w:rsidRPr="00A85B09">
        <w:rPr>
          <w:rFonts w:ascii="Arial Narrow" w:hAnsi="Arial Narrow"/>
          <w:sz w:val="20"/>
          <w:lang w:val="en-US"/>
        </w:rPr>
        <w:t>ne</w:t>
      </w:r>
      <w:r w:rsidRPr="00A85B09">
        <w:rPr>
          <w:rFonts w:ascii="Arial Narrow" w:hAnsi="Arial Narrow"/>
          <w:sz w:val="20"/>
        </w:rPr>
        <w:t xml:space="preserve"> </w:t>
      </w:r>
      <w:proofErr w:type="spellStart"/>
      <w:r w:rsidRPr="00A85B09">
        <w:rPr>
          <w:rFonts w:ascii="Arial Narrow" w:hAnsi="Arial Narrow"/>
          <w:sz w:val="20"/>
          <w:lang w:val="en-US"/>
        </w:rPr>
        <w:t>gra</w:t>
      </w:r>
      <w:proofErr w:type="spellEnd"/>
      <w:r w:rsidRPr="00A85B09">
        <w:rPr>
          <w:rFonts w:ascii="Arial Narrow" w:hAnsi="Arial Narrow"/>
          <w:sz w:val="20"/>
        </w:rPr>
        <w:t>đ</w:t>
      </w:r>
      <w:proofErr w:type="spellStart"/>
      <w:r w:rsidRPr="00A85B09">
        <w:rPr>
          <w:rFonts w:ascii="Arial Narrow" w:hAnsi="Arial Narrow"/>
          <w:sz w:val="20"/>
          <w:lang w:val="en-US"/>
        </w:rPr>
        <w:t>evine</w:t>
      </w:r>
      <w:proofErr w:type="spellEnd"/>
      <w:r w:rsidRPr="00A85B09">
        <w:rPr>
          <w:rFonts w:ascii="Arial Narrow" w:hAnsi="Arial Narrow"/>
          <w:sz w:val="20"/>
        </w:rPr>
        <w:t xml:space="preserve">, </w:t>
      </w:r>
      <w:proofErr w:type="spellStart"/>
      <w:r w:rsidRPr="00A85B09">
        <w:rPr>
          <w:rFonts w:ascii="Arial Narrow" w:hAnsi="Arial Narrow"/>
          <w:sz w:val="20"/>
          <w:lang w:val="en-US"/>
        </w:rPr>
        <w:t>sklopovi</w:t>
      </w:r>
      <w:proofErr w:type="spellEnd"/>
      <w:r w:rsidRPr="00A85B09">
        <w:rPr>
          <w:rFonts w:ascii="Arial Narrow" w:hAnsi="Arial Narrow"/>
          <w:sz w:val="20"/>
        </w:rPr>
        <w:t xml:space="preserve">, </w:t>
      </w:r>
      <w:proofErr w:type="spellStart"/>
      <w:r w:rsidRPr="00A85B09">
        <w:rPr>
          <w:rFonts w:ascii="Arial Narrow" w:hAnsi="Arial Narrow"/>
          <w:sz w:val="20"/>
          <w:lang w:val="en-US"/>
        </w:rPr>
        <w:t>parcele</w:t>
      </w:r>
      <w:proofErr w:type="spellEnd"/>
      <w:r w:rsidRPr="00A85B09">
        <w:rPr>
          <w:rFonts w:ascii="Arial Narrow" w:hAnsi="Arial Narrow"/>
          <w:sz w:val="20"/>
        </w:rPr>
        <w:t xml:space="preserve"> </w:t>
      </w:r>
      <w:r w:rsidRPr="00A85B09">
        <w:rPr>
          <w:rFonts w:ascii="Arial Narrow" w:hAnsi="Arial Narrow"/>
          <w:sz w:val="20"/>
          <w:lang w:val="en-US"/>
        </w:rPr>
        <w:t>i</w:t>
      </w:r>
      <w:r w:rsidRPr="00A85B09">
        <w:rPr>
          <w:rFonts w:ascii="Arial Narrow" w:hAnsi="Arial Narrow"/>
          <w:sz w:val="20"/>
        </w:rPr>
        <w:t xml:space="preserve"> </w:t>
      </w:r>
      <w:proofErr w:type="spellStart"/>
      <w:r w:rsidRPr="00A85B09">
        <w:rPr>
          <w:rFonts w:ascii="Arial Narrow" w:hAnsi="Arial Narrow"/>
          <w:sz w:val="20"/>
          <w:lang w:val="en-US"/>
        </w:rPr>
        <w:t>predjeli</w:t>
      </w:r>
      <w:proofErr w:type="spellEnd"/>
      <w:r w:rsidRPr="00A85B09">
        <w:rPr>
          <w:rFonts w:ascii="Arial Narrow" w:hAnsi="Arial Narrow"/>
          <w:sz w:val="20"/>
        </w:rPr>
        <w:t xml:space="preserve"> </w:t>
      </w:r>
      <w:r w:rsidRPr="00A85B09">
        <w:rPr>
          <w:rFonts w:ascii="Arial Narrow" w:hAnsi="Arial Narrow"/>
          <w:sz w:val="20"/>
          <w:lang w:val="en-US"/>
        </w:rPr>
        <w:t>za</w:t>
      </w:r>
      <w:r w:rsidRPr="00A85B09">
        <w:rPr>
          <w:rFonts w:ascii="Arial Narrow" w:hAnsi="Arial Narrow"/>
          <w:sz w:val="20"/>
        </w:rPr>
        <w:t>š</w:t>
      </w:r>
      <w:proofErr w:type="spellStart"/>
      <w:r w:rsidRPr="00A85B09">
        <w:rPr>
          <w:rFonts w:ascii="Arial Narrow" w:hAnsi="Arial Narrow"/>
          <w:sz w:val="20"/>
          <w:lang w:val="en-US"/>
        </w:rPr>
        <w:t>tite</w:t>
      </w:r>
      <w:proofErr w:type="spellEnd"/>
      <w:r w:rsidRPr="00A85B09">
        <w:rPr>
          <w:rFonts w:ascii="Arial Narrow" w:hAnsi="Arial Narrow"/>
          <w:sz w:val="20"/>
        </w:rPr>
        <w:t xml:space="preserve">, </w:t>
      </w:r>
      <w:r w:rsidRPr="00A85B09">
        <w:rPr>
          <w:rFonts w:ascii="Arial Narrow" w:hAnsi="Arial Narrow"/>
          <w:sz w:val="20"/>
          <w:lang w:val="en-US"/>
        </w:rPr>
        <w:t>koji</w:t>
      </w:r>
      <w:r w:rsidRPr="00A85B09">
        <w:rPr>
          <w:rFonts w:ascii="Arial Narrow" w:hAnsi="Arial Narrow"/>
          <w:sz w:val="20"/>
        </w:rPr>
        <w:t xml:space="preserve"> </w:t>
      </w:r>
      <w:r w:rsidRPr="00A85B09">
        <w:rPr>
          <w:rFonts w:ascii="Arial Narrow" w:hAnsi="Arial Narrow"/>
          <w:sz w:val="20"/>
          <w:lang w:val="en-US"/>
        </w:rPr>
        <w:t>se</w:t>
      </w:r>
      <w:r w:rsidRPr="00A85B09">
        <w:rPr>
          <w:rFonts w:ascii="Arial Narrow" w:hAnsi="Arial Narrow"/>
          <w:sz w:val="20"/>
        </w:rPr>
        <w:t xml:space="preserve"> </w:t>
      </w:r>
      <w:proofErr w:type="spellStart"/>
      <w:r w:rsidRPr="00A85B09">
        <w:rPr>
          <w:rFonts w:ascii="Arial Narrow" w:hAnsi="Arial Narrow"/>
          <w:sz w:val="20"/>
          <w:lang w:val="en-US"/>
        </w:rPr>
        <w:t>ovim</w:t>
      </w:r>
      <w:proofErr w:type="spellEnd"/>
      <w:r w:rsidRPr="00A85B09">
        <w:rPr>
          <w:rFonts w:ascii="Arial Narrow" w:hAnsi="Arial Narrow"/>
          <w:sz w:val="20"/>
        </w:rPr>
        <w:t xml:space="preserve"> </w:t>
      </w:r>
      <w:proofErr w:type="spellStart"/>
      <w:r w:rsidRPr="00A85B09">
        <w:rPr>
          <w:rFonts w:ascii="Arial Narrow" w:hAnsi="Arial Narrow"/>
          <w:sz w:val="20"/>
          <w:lang w:val="en-US"/>
        </w:rPr>
        <w:t>Prostornim</w:t>
      </w:r>
      <w:proofErr w:type="spellEnd"/>
      <w:r w:rsidRPr="00A85B09">
        <w:rPr>
          <w:rFonts w:ascii="Arial Narrow" w:hAnsi="Arial Narrow"/>
          <w:sz w:val="20"/>
        </w:rPr>
        <w:t xml:space="preserve"> </w:t>
      </w:r>
      <w:proofErr w:type="spellStart"/>
      <w:r w:rsidRPr="00A85B09">
        <w:rPr>
          <w:rFonts w:ascii="Arial Narrow" w:hAnsi="Arial Narrow"/>
          <w:sz w:val="20"/>
          <w:lang w:val="en-US"/>
        </w:rPr>
        <w:t>planom</w:t>
      </w:r>
      <w:proofErr w:type="spellEnd"/>
      <w:r w:rsidRPr="00A85B09">
        <w:rPr>
          <w:rFonts w:ascii="Arial Narrow" w:hAnsi="Arial Narrow"/>
          <w:sz w:val="20"/>
        </w:rPr>
        <w:t xml:space="preserve"> </w:t>
      </w:r>
      <w:proofErr w:type="spellStart"/>
      <w:r w:rsidRPr="00A85B09">
        <w:rPr>
          <w:rFonts w:ascii="Arial Narrow" w:hAnsi="Arial Narrow"/>
          <w:sz w:val="20"/>
          <w:lang w:val="en-US"/>
        </w:rPr>
        <w:t>smatraju</w:t>
      </w:r>
      <w:proofErr w:type="spellEnd"/>
      <w:r w:rsidRPr="00A85B09">
        <w:rPr>
          <w:rFonts w:ascii="Arial Narrow" w:hAnsi="Arial Narrow"/>
          <w:sz w:val="20"/>
        </w:rPr>
        <w:t xml:space="preserve"> </w:t>
      </w:r>
      <w:r w:rsidRPr="00A85B09">
        <w:rPr>
          <w:rFonts w:ascii="Arial Narrow" w:hAnsi="Arial Narrow"/>
          <w:sz w:val="20"/>
          <w:lang w:val="en-US"/>
        </w:rPr>
        <w:t>za</w:t>
      </w:r>
      <w:r w:rsidRPr="00A85B09">
        <w:rPr>
          <w:rFonts w:ascii="Arial Narrow" w:hAnsi="Arial Narrow"/>
          <w:sz w:val="20"/>
        </w:rPr>
        <w:t>š</w:t>
      </w:r>
      <w:proofErr w:type="spellStart"/>
      <w:r w:rsidRPr="00A85B09">
        <w:rPr>
          <w:rFonts w:ascii="Arial Narrow" w:hAnsi="Arial Narrow"/>
          <w:sz w:val="20"/>
          <w:lang w:val="en-US"/>
        </w:rPr>
        <w:t>ti</w:t>
      </w:r>
      <w:proofErr w:type="spellEnd"/>
      <w:r w:rsidRPr="00A85B09">
        <w:rPr>
          <w:rFonts w:ascii="Arial Narrow" w:hAnsi="Arial Narrow"/>
          <w:sz w:val="20"/>
        </w:rPr>
        <w:t>ć</w:t>
      </w:r>
      <w:proofErr w:type="spellStart"/>
      <w:r w:rsidRPr="00A85B09">
        <w:rPr>
          <w:rFonts w:ascii="Arial Narrow" w:hAnsi="Arial Narrow"/>
          <w:sz w:val="20"/>
          <w:lang w:val="en-US"/>
        </w:rPr>
        <w:t>enima</w:t>
      </w:r>
      <w:proofErr w:type="spellEnd"/>
      <w:r w:rsidRPr="00A85B09">
        <w:rPr>
          <w:rFonts w:ascii="Arial Narrow" w:hAnsi="Arial Narrow"/>
          <w:sz w:val="20"/>
        </w:rPr>
        <w:t xml:space="preserve">, </w:t>
      </w:r>
      <w:proofErr w:type="spellStart"/>
      <w:r w:rsidRPr="00A85B09">
        <w:rPr>
          <w:rFonts w:ascii="Arial Narrow" w:hAnsi="Arial Narrow"/>
          <w:sz w:val="20"/>
          <w:lang w:val="en-US"/>
        </w:rPr>
        <w:t>prikazani</w:t>
      </w:r>
      <w:proofErr w:type="spellEnd"/>
      <w:r w:rsidRPr="00A85B09">
        <w:rPr>
          <w:rFonts w:ascii="Arial Narrow" w:hAnsi="Arial Narrow"/>
          <w:sz w:val="20"/>
        </w:rPr>
        <w:t xml:space="preserve"> </w:t>
      </w:r>
      <w:proofErr w:type="spellStart"/>
      <w:r w:rsidRPr="00A85B09">
        <w:rPr>
          <w:rFonts w:ascii="Arial Narrow" w:hAnsi="Arial Narrow"/>
          <w:sz w:val="20"/>
          <w:lang w:val="en-US"/>
        </w:rPr>
        <w:t>su</w:t>
      </w:r>
      <w:proofErr w:type="spellEnd"/>
      <w:r w:rsidRPr="00A85B09">
        <w:rPr>
          <w:rFonts w:ascii="Arial Narrow" w:hAnsi="Arial Narrow"/>
          <w:sz w:val="20"/>
        </w:rPr>
        <w:t xml:space="preserve"> </w:t>
      </w:r>
      <w:proofErr w:type="spellStart"/>
      <w:r w:rsidRPr="00A85B09">
        <w:rPr>
          <w:rFonts w:ascii="Arial Narrow" w:hAnsi="Arial Narrow"/>
          <w:sz w:val="20"/>
          <w:lang w:val="en-US"/>
        </w:rPr>
        <w:t>na</w:t>
      </w:r>
      <w:proofErr w:type="spellEnd"/>
      <w:r w:rsidRPr="00A85B09">
        <w:rPr>
          <w:rFonts w:ascii="Arial Narrow" w:hAnsi="Arial Narrow"/>
          <w:sz w:val="20"/>
        </w:rPr>
        <w:t xml:space="preserve"> </w:t>
      </w:r>
      <w:proofErr w:type="spellStart"/>
      <w:r w:rsidRPr="00A85B09">
        <w:rPr>
          <w:rFonts w:ascii="Arial Narrow" w:hAnsi="Arial Narrow"/>
          <w:sz w:val="20"/>
          <w:lang w:val="en-US"/>
        </w:rPr>
        <w:t>kartografskim</w:t>
      </w:r>
      <w:proofErr w:type="spellEnd"/>
      <w:r w:rsidRPr="00A85B09">
        <w:rPr>
          <w:rFonts w:ascii="Arial Narrow" w:hAnsi="Arial Narrow"/>
          <w:sz w:val="20"/>
        </w:rPr>
        <w:t xml:space="preserve"> </w:t>
      </w:r>
      <w:proofErr w:type="spellStart"/>
      <w:r w:rsidRPr="00A85B09">
        <w:rPr>
          <w:rFonts w:ascii="Arial Narrow" w:hAnsi="Arial Narrow"/>
          <w:sz w:val="20"/>
          <w:lang w:val="en-US"/>
        </w:rPr>
        <w:t>prikazima</w:t>
      </w:r>
      <w:proofErr w:type="spellEnd"/>
      <w:r w:rsidRPr="00A85B09">
        <w:rPr>
          <w:rFonts w:ascii="Arial Narrow" w:hAnsi="Arial Narrow"/>
          <w:sz w:val="20"/>
        </w:rPr>
        <w:t xml:space="preserve"> </w:t>
      </w:r>
      <w:proofErr w:type="spellStart"/>
      <w:r w:rsidRPr="00A85B09">
        <w:rPr>
          <w:rFonts w:ascii="Arial Narrow" w:hAnsi="Arial Narrow"/>
          <w:sz w:val="20"/>
          <w:lang w:val="en-US"/>
        </w:rPr>
        <w:t>te</w:t>
      </w:r>
      <w:proofErr w:type="spellEnd"/>
      <w:r w:rsidRPr="00A85B09">
        <w:rPr>
          <w:rFonts w:ascii="Arial Narrow" w:hAnsi="Arial Narrow"/>
          <w:sz w:val="20"/>
        </w:rPr>
        <w:t xml:space="preserve"> </w:t>
      </w:r>
      <w:proofErr w:type="spellStart"/>
      <w:r w:rsidRPr="00A85B09">
        <w:rPr>
          <w:rFonts w:ascii="Arial Narrow" w:hAnsi="Arial Narrow"/>
          <w:sz w:val="20"/>
          <w:lang w:val="en-US"/>
        </w:rPr>
        <w:t>su</w:t>
      </w:r>
      <w:proofErr w:type="spellEnd"/>
      <w:r w:rsidRPr="00A85B09">
        <w:rPr>
          <w:rFonts w:ascii="Arial Narrow" w:hAnsi="Arial Narrow"/>
          <w:sz w:val="20"/>
        </w:rPr>
        <w:t xml:space="preserve"> </w:t>
      </w:r>
      <w:proofErr w:type="spellStart"/>
      <w:r w:rsidRPr="00A85B09">
        <w:rPr>
          <w:rFonts w:ascii="Arial Narrow" w:hAnsi="Arial Narrow"/>
          <w:sz w:val="20"/>
          <w:lang w:val="en-US"/>
        </w:rPr>
        <w:t>pojedina</w:t>
      </w:r>
      <w:proofErr w:type="spellEnd"/>
      <w:r w:rsidRPr="00A85B09">
        <w:rPr>
          <w:rFonts w:ascii="Arial Narrow" w:hAnsi="Arial Narrow"/>
          <w:sz w:val="20"/>
        </w:rPr>
        <w:t>č</w:t>
      </w:r>
      <w:r w:rsidRPr="00A85B09">
        <w:rPr>
          <w:rFonts w:ascii="Arial Narrow" w:hAnsi="Arial Narrow"/>
          <w:sz w:val="20"/>
          <w:lang w:val="en-US"/>
        </w:rPr>
        <w:t>no</w:t>
      </w:r>
      <w:r w:rsidRPr="00A85B09">
        <w:rPr>
          <w:rFonts w:ascii="Arial Narrow" w:hAnsi="Arial Narrow"/>
          <w:sz w:val="20"/>
        </w:rPr>
        <w:t xml:space="preserve"> </w:t>
      </w:r>
      <w:proofErr w:type="spellStart"/>
      <w:r w:rsidRPr="00A85B09">
        <w:rPr>
          <w:rFonts w:ascii="Arial Narrow" w:hAnsi="Arial Narrow"/>
          <w:sz w:val="20"/>
          <w:lang w:val="en-US"/>
        </w:rPr>
        <w:t>iskazani</w:t>
      </w:r>
      <w:proofErr w:type="spellEnd"/>
      <w:r w:rsidRPr="00A85B09">
        <w:rPr>
          <w:rFonts w:ascii="Arial Narrow" w:hAnsi="Arial Narrow"/>
          <w:sz w:val="20"/>
        </w:rPr>
        <w:t xml:space="preserve"> </w:t>
      </w:r>
      <w:r w:rsidRPr="00A85B09">
        <w:rPr>
          <w:rFonts w:ascii="Arial Narrow" w:hAnsi="Arial Narrow"/>
          <w:sz w:val="20"/>
          <w:lang w:val="en-US"/>
        </w:rPr>
        <w:t>u</w:t>
      </w:r>
      <w:r w:rsidRPr="00A85B09">
        <w:rPr>
          <w:rFonts w:ascii="Arial Narrow" w:hAnsi="Arial Narrow"/>
          <w:sz w:val="20"/>
        </w:rPr>
        <w:t xml:space="preserve"> </w:t>
      </w:r>
      <w:proofErr w:type="spellStart"/>
      <w:r w:rsidRPr="00A85B09">
        <w:rPr>
          <w:rFonts w:ascii="Arial Narrow" w:hAnsi="Arial Narrow"/>
          <w:sz w:val="20"/>
          <w:lang w:val="en-US"/>
        </w:rPr>
        <w:t>slijede</w:t>
      </w:r>
      <w:proofErr w:type="spellEnd"/>
      <w:r w:rsidRPr="00A85B09">
        <w:rPr>
          <w:rFonts w:ascii="Arial Narrow" w:hAnsi="Arial Narrow"/>
          <w:sz w:val="20"/>
        </w:rPr>
        <w:t>ć</w:t>
      </w:r>
      <w:proofErr w:type="spellStart"/>
      <w:r w:rsidRPr="00A85B09">
        <w:rPr>
          <w:rFonts w:ascii="Arial Narrow" w:hAnsi="Arial Narrow"/>
          <w:sz w:val="20"/>
          <w:lang w:val="en-US"/>
        </w:rPr>
        <w:t>em</w:t>
      </w:r>
      <w:proofErr w:type="spellEnd"/>
      <w:r w:rsidRPr="00A85B09">
        <w:rPr>
          <w:rFonts w:ascii="Arial Narrow" w:hAnsi="Arial Narrow"/>
          <w:sz w:val="20"/>
        </w:rPr>
        <w:t xml:space="preserve"> </w:t>
      </w:r>
      <w:proofErr w:type="spellStart"/>
      <w:r w:rsidRPr="00A85B09">
        <w:rPr>
          <w:rFonts w:ascii="Arial Narrow" w:hAnsi="Arial Narrow"/>
          <w:sz w:val="20"/>
          <w:lang w:val="en-US"/>
        </w:rPr>
        <w:t>pregledu</w:t>
      </w:r>
      <w:proofErr w:type="spellEnd"/>
      <w:r w:rsidRPr="00A85B09">
        <w:rPr>
          <w:rFonts w:ascii="Arial Narrow" w:hAnsi="Arial Narrow"/>
          <w:sz w:val="20"/>
        </w:rPr>
        <w:t>:</w:t>
      </w:r>
    </w:p>
    <w:p w14:paraId="664DDF0D" w14:textId="77777777" w:rsidR="00A71668" w:rsidRPr="00A85B09" w:rsidRDefault="00A71668" w:rsidP="00A71668">
      <w:pPr>
        <w:jc w:val="left"/>
        <w:rPr>
          <w:rFonts w:ascii="Arial Narrow" w:hAnsi="Arial Narrow"/>
          <w:sz w:val="20"/>
          <w:u w:val="single"/>
        </w:rPr>
      </w:pPr>
      <w:r w:rsidRPr="00A85B09">
        <w:rPr>
          <w:rFonts w:ascii="Arial Narrow" w:hAnsi="Arial Narrow"/>
          <w:sz w:val="20"/>
          <w:u w:val="single"/>
        </w:rPr>
        <w:t xml:space="preserve">Kulturna dobra upisana u Registar nepokretnih kulturnih dobara (R): </w:t>
      </w:r>
    </w:p>
    <w:p w14:paraId="5472D0AF" w14:textId="77777777" w:rsidR="00A71668" w:rsidRPr="00A85B09" w:rsidRDefault="00A71668" w:rsidP="00A71668">
      <w:pPr>
        <w:widowControl w:val="0"/>
        <w:numPr>
          <w:ilvl w:val="0"/>
          <w:numId w:val="118"/>
        </w:numPr>
        <w:tabs>
          <w:tab w:val="num" w:pos="644"/>
        </w:tabs>
        <w:jc w:val="left"/>
        <w:rPr>
          <w:rFonts w:ascii="Arial Narrow" w:hAnsi="Arial Narrow"/>
          <w:sz w:val="20"/>
        </w:rPr>
      </w:pPr>
      <w:r w:rsidRPr="00A85B09">
        <w:rPr>
          <w:rFonts w:ascii="Arial Narrow" w:hAnsi="Arial Narrow"/>
          <w:sz w:val="20"/>
        </w:rPr>
        <w:t>kurija župnog dvora, Rozga (Z-5852)</w:t>
      </w:r>
    </w:p>
    <w:p w14:paraId="53BCB70B" w14:textId="77777777" w:rsidR="00A71668" w:rsidRPr="00A85B09" w:rsidRDefault="00A71668" w:rsidP="00A71668">
      <w:pPr>
        <w:widowControl w:val="0"/>
        <w:numPr>
          <w:ilvl w:val="0"/>
          <w:numId w:val="118"/>
        </w:numPr>
        <w:tabs>
          <w:tab w:val="num" w:pos="644"/>
        </w:tabs>
        <w:jc w:val="left"/>
        <w:rPr>
          <w:rFonts w:ascii="Arial Narrow" w:hAnsi="Arial Narrow"/>
          <w:sz w:val="20"/>
        </w:rPr>
      </w:pPr>
      <w:r w:rsidRPr="00A85B09">
        <w:rPr>
          <w:rFonts w:ascii="Arial Narrow" w:hAnsi="Arial Narrow" w:cs="Arial"/>
          <w:sz w:val="20"/>
        </w:rPr>
        <w:t>župna crkva sv. Ane, Rozga (Z-5882)</w:t>
      </w:r>
    </w:p>
    <w:p w14:paraId="09C7094D" w14:textId="77777777" w:rsidR="00A71668" w:rsidRPr="00A85B09" w:rsidRDefault="00A71668" w:rsidP="00A71668">
      <w:pPr>
        <w:widowControl w:val="0"/>
        <w:numPr>
          <w:ilvl w:val="0"/>
          <w:numId w:val="118"/>
        </w:numPr>
        <w:tabs>
          <w:tab w:val="num" w:pos="644"/>
        </w:tabs>
        <w:jc w:val="left"/>
        <w:rPr>
          <w:rFonts w:ascii="Arial Narrow" w:hAnsi="Arial Narrow"/>
          <w:sz w:val="20"/>
        </w:rPr>
      </w:pPr>
      <w:r w:rsidRPr="00A85B09">
        <w:rPr>
          <w:rFonts w:ascii="Arial Narrow" w:hAnsi="Arial Narrow" w:cs="Arial"/>
          <w:sz w:val="20"/>
        </w:rPr>
        <w:t xml:space="preserve">kapela Majke Božje </w:t>
      </w:r>
      <w:proofErr w:type="spellStart"/>
      <w:r w:rsidRPr="00A85B09">
        <w:rPr>
          <w:rFonts w:ascii="Arial Narrow" w:hAnsi="Arial Narrow" w:cs="Arial"/>
          <w:sz w:val="20"/>
        </w:rPr>
        <w:t>Lušačke</w:t>
      </w:r>
      <w:proofErr w:type="spellEnd"/>
      <w:r w:rsidRPr="00A85B09">
        <w:rPr>
          <w:rFonts w:ascii="Arial Narrow" w:hAnsi="Arial Narrow" w:cs="Arial"/>
          <w:sz w:val="20"/>
        </w:rPr>
        <w:t>, Rozga</w:t>
      </w:r>
      <w:r w:rsidRPr="00A85B09">
        <w:rPr>
          <w:rFonts w:ascii="Arial Narrow" w:hAnsi="Arial Narrow"/>
          <w:sz w:val="20"/>
        </w:rPr>
        <w:t xml:space="preserve"> (Z-5943)</w:t>
      </w:r>
    </w:p>
    <w:p w14:paraId="33BC7C75" w14:textId="77777777" w:rsidR="00A71668" w:rsidRPr="00A85B09" w:rsidRDefault="00A71668" w:rsidP="00A71668">
      <w:pPr>
        <w:widowControl w:val="0"/>
        <w:numPr>
          <w:ilvl w:val="0"/>
          <w:numId w:val="118"/>
        </w:numPr>
        <w:tabs>
          <w:tab w:val="num" w:pos="644"/>
        </w:tabs>
        <w:jc w:val="left"/>
        <w:rPr>
          <w:rFonts w:ascii="Arial Narrow" w:hAnsi="Arial Narrow"/>
          <w:sz w:val="20"/>
        </w:rPr>
      </w:pPr>
      <w:r w:rsidRPr="00A85B09">
        <w:rPr>
          <w:rFonts w:ascii="Arial Narrow" w:hAnsi="Arial Narrow"/>
          <w:sz w:val="20"/>
        </w:rPr>
        <w:t xml:space="preserve">tradicijska okućnica, Pavla </w:t>
      </w:r>
      <w:proofErr w:type="spellStart"/>
      <w:r w:rsidRPr="00A85B09">
        <w:rPr>
          <w:rFonts w:ascii="Arial Narrow" w:hAnsi="Arial Narrow"/>
          <w:sz w:val="20"/>
        </w:rPr>
        <w:t>Štoosa</w:t>
      </w:r>
      <w:proofErr w:type="spellEnd"/>
      <w:r w:rsidRPr="00A85B09">
        <w:rPr>
          <w:rFonts w:ascii="Arial Narrow" w:hAnsi="Arial Narrow"/>
          <w:sz w:val="20"/>
        </w:rPr>
        <w:t xml:space="preserve"> 10, Dubravica (Z-5221)</w:t>
      </w:r>
    </w:p>
    <w:p w14:paraId="60FF51CB" w14:textId="77777777" w:rsidR="00A71668" w:rsidRPr="00A85B09" w:rsidRDefault="00A71668" w:rsidP="00A71668">
      <w:pPr>
        <w:widowControl w:val="0"/>
        <w:numPr>
          <w:ilvl w:val="0"/>
          <w:numId w:val="118"/>
        </w:numPr>
        <w:tabs>
          <w:tab w:val="num" w:pos="644"/>
        </w:tabs>
        <w:jc w:val="left"/>
        <w:rPr>
          <w:rFonts w:ascii="Arial Narrow" w:hAnsi="Arial Narrow"/>
          <w:sz w:val="20"/>
        </w:rPr>
      </w:pPr>
      <w:r w:rsidRPr="00A85B09">
        <w:rPr>
          <w:rFonts w:ascii="Arial Narrow" w:hAnsi="Arial Narrow"/>
          <w:sz w:val="20"/>
        </w:rPr>
        <w:t>Mlin – vodenica na potoku Dubravica, Dubravica 109 (Z-2956)</w:t>
      </w:r>
    </w:p>
    <w:p w14:paraId="3DF1C8EA" w14:textId="77777777" w:rsidR="00A71668" w:rsidRPr="00A85B09" w:rsidRDefault="00A71668" w:rsidP="00A71668">
      <w:pPr>
        <w:rPr>
          <w:rFonts w:ascii="Arial Narrow" w:hAnsi="Arial Narrow"/>
          <w:sz w:val="20"/>
          <w:u w:val="single"/>
        </w:rPr>
      </w:pPr>
      <w:r w:rsidRPr="00A85B09">
        <w:rPr>
          <w:rFonts w:ascii="Arial Narrow" w:hAnsi="Arial Narrow"/>
          <w:sz w:val="20"/>
          <w:u w:val="single"/>
        </w:rPr>
        <w:t>Kulturna dobra zaštićena rješenjem o preventivnoj zaštiti (P):</w:t>
      </w:r>
    </w:p>
    <w:p w14:paraId="7FB58F9F" w14:textId="77777777" w:rsidR="00A71668" w:rsidRPr="00A85B09" w:rsidRDefault="00A71668" w:rsidP="00A71668">
      <w:pPr>
        <w:ind w:left="284"/>
        <w:jc w:val="left"/>
        <w:rPr>
          <w:rFonts w:ascii="Arial Narrow" w:hAnsi="Arial Narrow"/>
          <w:sz w:val="20"/>
        </w:rPr>
      </w:pPr>
      <w:r w:rsidRPr="00A85B09">
        <w:rPr>
          <w:rFonts w:ascii="Arial Narrow" w:hAnsi="Arial Narrow"/>
          <w:sz w:val="20"/>
        </w:rPr>
        <w:t xml:space="preserve">u grupi sakralnih građevina: </w:t>
      </w:r>
    </w:p>
    <w:p w14:paraId="7353C610" w14:textId="77777777" w:rsidR="00A71668" w:rsidRPr="00A85B09" w:rsidRDefault="00A71668" w:rsidP="00A71668">
      <w:pPr>
        <w:jc w:val="left"/>
        <w:rPr>
          <w:rFonts w:ascii="Arial Narrow" w:hAnsi="Arial Narrow"/>
          <w:sz w:val="20"/>
          <w:u w:val="single"/>
        </w:rPr>
      </w:pPr>
      <w:r w:rsidRPr="00A85B09">
        <w:rPr>
          <w:rFonts w:ascii="Arial Narrow" w:hAnsi="Arial Narrow"/>
          <w:sz w:val="20"/>
          <w:u w:val="single"/>
        </w:rPr>
        <w:t>Kulturna dobra predložena za upis u Registar (PR):</w:t>
      </w:r>
    </w:p>
    <w:p w14:paraId="6FE24507" w14:textId="77777777" w:rsidR="00A71668" w:rsidRPr="00A85B09" w:rsidRDefault="00A71668" w:rsidP="00A71668">
      <w:pPr>
        <w:jc w:val="left"/>
        <w:rPr>
          <w:rFonts w:ascii="Arial Narrow" w:hAnsi="Arial Narrow"/>
          <w:sz w:val="20"/>
        </w:rPr>
      </w:pPr>
      <w:r w:rsidRPr="00A85B09">
        <w:rPr>
          <w:rFonts w:ascii="Arial Narrow" w:hAnsi="Arial Narrow"/>
          <w:sz w:val="20"/>
        </w:rPr>
        <w:t>za upis u Registar predložena su kulturna dobra zaštićena rješenjem o preventivnoj zaštiti te:</w:t>
      </w:r>
    </w:p>
    <w:p w14:paraId="567F0910" w14:textId="77777777" w:rsidR="00A71668" w:rsidRPr="00A85B09" w:rsidRDefault="00A71668" w:rsidP="00A71668">
      <w:pPr>
        <w:ind w:left="284"/>
        <w:rPr>
          <w:rFonts w:ascii="Arial Narrow" w:hAnsi="Arial Narrow"/>
          <w:sz w:val="20"/>
        </w:rPr>
      </w:pPr>
      <w:r w:rsidRPr="00A85B09">
        <w:rPr>
          <w:rFonts w:ascii="Arial Narrow" w:hAnsi="Arial Narrow"/>
          <w:sz w:val="20"/>
        </w:rPr>
        <w:t xml:space="preserve">u grupi civilnih građevina: </w:t>
      </w:r>
    </w:p>
    <w:p w14:paraId="628B9DD3" w14:textId="77777777" w:rsidR="00A71668" w:rsidRPr="00A85B09" w:rsidRDefault="00A71668" w:rsidP="00A71668">
      <w:pPr>
        <w:widowControl w:val="0"/>
        <w:numPr>
          <w:ilvl w:val="0"/>
          <w:numId w:val="119"/>
        </w:numPr>
        <w:tabs>
          <w:tab w:val="num" w:pos="644"/>
        </w:tabs>
        <w:jc w:val="left"/>
        <w:rPr>
          <w:rFonts w:ascii="Arial Narrow" w:hAnsi="Arial Narrow"/>
          <w:sz w:val="20"/>
        </w:rPr>
      </w:pPr>
      <w:r w:rsidRPr="00A85B09">
        <w:rPr>
          <w:rFonts w:ascii="Arial Narrow" w:hAnsi="Arial Narrow" w:cs="Arial"/>
          <w:iCs/>
          <w:sz w:val="20"/>
        </w:rPr>
        <w:t xml:space="preserve">Vila Strunjak, </w:t>
      </w:r>
      <w:proofErr w:type="spellStart"/>
      <w:r w:rsidRPr="00A85B09">
        <w:rPr>
          <w:rFonts w:ascii="Arial Narrow" w:hAnsi="Arial Narrow" w:cs="Arial"/>
          <w:iCs/>
          <w:sz w:val="20"/>
        </w:rPr>
        <w:t>Vučilčevo</w:t>
      </w:r>
      <w:proofErr w:type="spellEnd"/>
    </w:p>
    <w:p w14:paraId="2132A0E3" w14:textId="77777777" w:rsidR="00A71668" w:rsidRPr="00A85B09" w:rsidRDefault="00A71668" w:rsidP="00A71668">
      <w:pPr>
        <w:jc w:val="left"/>
        <w:rPr>
          <w:rFonts w:ascii="Arial Narrow" w:hAnsi="Arial Narrow"/>
          <w:sz w:val="20"/>
          <w:u w:val="single"/>
        </w:rPr>
      </w:pPr>
      <w:r w:rsidRPr="00A85B09">
        <w:rPr>
          <w:rFonts w:ascii="Arial Narrow" w:hAnsi="Arial Narrow"/>
          <w:sz w:val="20"/>
          <w:u w:val="single"/>
        </w:rPr>
        <w:t>Kulturna dobra koja se štite odredbama ovog plana (ZPP):</w:t>
      </w:r>
    </w:p>
    <w:p w14:paraId="2E52FA42" w14:textId="77777777" w:rsidR="00A71668" w:rsidRPr="00A85B09" w:rsidRDefault="00A71668" w:rsidP="00A71668">
      <w:pPr>
        <w:ind w:firstLine="284"/>
        <w:jc w:val="left"/>
        <w:rPr>
          <w:rFonts w:ascii="Arial Narrow" w:hAnsi="Arial Narrow"/>
          <w:sz w:val="20"/>
        </w:rPr>
      </w:pPr>
      <w:r w:rsidRPr="00A85B09">
        <w:rPr>
          <w:rFonts w:ascii="Arial Narrow" w:hAnsi="Arial Narrow"/>
          <w:sz w:val="20"/>
        </w:rPr>
        <w:t xml:space="preserve">u grupi povijesnih naselja (dijelova naselja): </w:t>
      </w:r>
    </w:p>
    <w:p w14:paraId="40578EFE" w14:textId="77777777" w:rsidR="00A71668" w:rsidRPr="00A85B09" w:rsidRDefault="00A71668" w:rsidP="00A71668">
      <w:pPr>
        <w:widowControl w:val="0"/>
        <w:numPr>
          <w:ilvl w:val="0"/>
          <w:numId w:val="120"/>
        </w:numPr>
        <w:tabs>
          <w:tab w:val="num" w:pos="750"/>
        </w:tabs>
        <w:ind w:left="567" w:hanging="283"/>
        <w:jc w:val="left"/>
        <w:rPr>
          <w:rFonts w:ascii="Arial Narrow" w:hAnsi="Arial Narrow"/>
          <w:sz w:val="20"/>
        </w:rPr>
      </w:pPr>
      <w:r w:rsidRPr="00A85B09">
        <w:rPr>
          <w:rFonts w:ascii="Arial Narrow" w:hAnsi="Arial Narrow" w:cs="Arial"/>
          <w:sz w:val="20"/>
        </w:rPr>
        <w:t>Dubravica, povijesna jezgra naselja</w:t>
      </w:r>
    </w:p>
    <w:p w14:paraId="7A157804" w14:textId="77777777" w:rsidR="00A71668" w:rsidRPr="00A85B09" w:rsidRDefault="00A71668" w:rsidP="00A71668">
      <w:pPr>
        <w:widowControl w:val="0"/>
        <w:numPr>
          <w:ilvl w:val="0"/>
          <w:numId w:val="120"/>
        </w:numPr>
        <w:tabs>
          <w:tab w:val="num" w:pos="750"/>
        </w:tabs>
        <w:ind w:left="567" w:hanging="283"/>
        <w:jc w:val="left"/>
        <w:rPr>
          <w:rFonts w:ascii="Arial Narrow" w:hAnsi="Arial Narrow"/>
          <w:sz w:val="20"/>
        </w:rPr>
      </w:pPr>
      <w:r w:rsidRPr="00A85B09">
        <w:rPr>
          <w:rFonts w:ascii="Arial Narrow" w:hAnsi="Arial Narrow" w:cs="Arial"/>
          <w:sz w:val="20"/>
        </w:rPr>
        <w:t>Rozga, dio povijesnog naselja</w:t>
      </w:r>
    </w:p>
    <w:p w14:paraId="24AA382D" w14:textId="77777777" w:rsidR="00A71668" w:rsidRPr="00A85B09" w:rsidRDefault="00A71668" w:rsidP="00A71668">
      <w:pPr>
        <w:widowControl w:val="0"/>
        <w:numPr>
          <w:ilvl w:val="0"/>
          <w:numId w:val="120"/>
        </w:numPr>
        <w:tabs>
          <w:tab w:val="num" w:pos="750"/>
        </w:tabs>
        <w:ind w:left="567" w:hanging="283"/>
        <w:jc w:val="left"/>
        <w:rPr>
          <w:rFonts w:ascii="Arial Narrow" w:hAnsi="Arial Narrow"/>
          <w:sz w:val="20"/>
        </w:rPr>
      </w:pPr>
      <w:proofErr w:type="spellStart"/>
      <w:r w:rsidRPr="00A85B09">
        <w:rPr>
          <w:rFonts w:ascii="Arial Narrow" w:hAnsi="Arial Narrow" w:cs="Arial"/>
          <w:sz w:val="20"/>
        </w:rPr>
        <w:t>Vučilčevo</w:t>
      </w:r>
      <w:proofErr w:type="spellEnd"/>
      <w:r w:rsidRPr="00A85B09">
        <w:rPr>
          <w:rFonts w:ascii="Arial Narrow" w:hAnsi="Arial Narrow" w:cs="Arial"/>
          <w:sz w:val="20"/>
        </w:rPr>
        <w:t>, dio povijesnog naselja</w:t>
      </w:r>
    </w:p>
    <w:p w14:paraId="3139E09A" w14:textId="77777777" w:rsidR="00A71668" w:rsidRPr="00A85B09" w:rsidRDefault="00A71668" w:rsidP="00A71668">
      <w:pPr>
        <w:ind w:firstLine="284"/>
        <w:jc w:val="left"/>
        <w:rPr>
          <w:rFonts w:ascii="Arial Narrow" w:hAnsi="Arial Narrow"/>
          <w:sz w:val="20"/>
        </w:rPr>
      </w:pPr>
      <w:r w:rsidRPr="00A85B09">
        <w:rPr>
          <w:rFonts w:ascii="Arial Narrow" w:hAnsi="Arial Narrow"/>
          <w:sz w:val="20"/>
        </w:rPr>
        <w:t xml:space="preserve">u grupi sakralnih građevina: </w:t>
      </w:r>
    </w:p>
    <w:p w14:paraId="146A4E03" w14:textId="77777777" w:rsidR="00A71668" w:rsidRPr="00A85B09" w:rsidRDefault="00A71668" w:rsidP="00A71668">
      <w:pPr>
        <w:widowControl w:val="0"/>
        <w:numPr>
          <w:ilvl w:val="0"/>
          <w:numId w:val="120"/>
        </w:numPr>
        <w:tabs>
          <w:tab w:val="num" w:pos="750"/>
        </w:tabs>
        <w:ind w:left="567" w:hanging="283"/>
        <w:jc w:val="left"/>
        <w:rPr>
          <w:rFonts w:ascii="Arial Narrow" w:hAnsi="Arial Narrow"/>
          <w:sz w:val="20"/>
        </w:rPr>
      </w:pPr>
      <w:r w:rsidRPr="00A85B09">
        <w:rPr>
          <w:rFonts w:ascii="Arial Narrow" w:hAnsi="Arial Narrow" w:cs="Arial"/>
          <w:sz w:val="20"/>
        </w:rPr>
        <w:t xml:space="preserve">kapela Majke Božje </w:t>
      </w:r>
      <w:proofErr w:type="spellStart"/>
      <w:r w:rsidRPr="00A85B09">
        <w:rPr>
          <w:rFonts w:ascii="Arial Narrow" w:hAnsi="Arial Narrow" w:cs="Arial"/>
          <w:sz w:val="20"/>
        </w:rPr>
        <w:t>Lurdske</w:t>
      </w:r>
      <w:proofErr w:type="spellEnd"/>
      <w:r w:rsidRPr="00A85B09">
        <w:rPr>
          <w:rFonts w:ascii="Arial Narrow" w:hAnsi="Arial Narrow" w:cs="Arial"/>
          <w:sz w:val="20"/>
        </w:rPr>
        <w:t>, Lugarski Breg</w:t>
      </w:r>
    </w:p>
    <w:p w14:paraId="4D3F894E" w14:textId="77777777" w:rsidR="00A71668" w:rsidRPr="00A85B09" w:rsidRDefault="00A71668" w:rsidP="00A71668">
      <w:pPr>
        <w:widowControl w:val="0"/>
        <w:numPr>
          <w:ilvl w:val="0"/>
          <w:numId w:val="120"/>
        </w:numPr>
        <w:tabs>
          <w:tab w:val="num" w:pos="750"/>
        </w:tabs>
        <w:ind w:left="567" w:hanging="283"/>
        <w:jc w:val="left"/>
        <w:rPr>
          <w:rFonts w:ascii="Arial Narrow" w:hAnsi="Arial Narrow"/>
          <w:sz w:val="20"/>
        </w:rPr>
      </w:pPr>
      <w:r w:rsidRPr="00A85B09">
        <w:rPr>
          <w:rFonts w:ascii="Arial Narrow" w:hAnsi="Arial Narrow" w:cs="Arial"/>
          <w:sz w:val="20"/>
        </w:rPr>
        <w:t xml:space="preserve">kapela Sv. Antuna Padovanskog, Bobovec </w:t>
      </w:r>
      <w:proofErr w:type="spellStart"/>
      <w:r w:rsidRPr="00A85B09">
        <w:rPr>
          <w:rFonts w:ascii="Arial Narrow" w:hAnsi="Arial Narrow" w:cs="Arial"/>
          <w:sz w:val="20"/>
        </w:rPr>
        <w:t>Rozganski</w:t>
      </w:r>
      <w:proofErr w:type="spellEnd"/>
    </w:p>
    <w:p w14:paraId="1983425D" w14:textId="77777777" w:rsidR="00A71668" w:rsidRPr="00A85B09" w:rsidRDefault="00A71668" w:rsidP="00A71668">
      <w:pPr>
        <w:ind w:firstLine="284"/>
        <w:jc w:val="left"/>
        <w:rPr>
          <w:rFonts w:ascii="Arial Narrow" w:hAnsi="Arial Narrow"/>
          <w:sz w:val="20"/>
        </w:rPr>
      </w:pPr>
      <w:r w:rsidRPr="00A85B09">
        <w:rPr>
          <w:rFonts w:ascii="Arial Narrow" w:hAnsi="Arial Narrow"/>
          <w:sz w:val="20"/>
        </w:rPr>
        <w:t>u grupi kapela poklonaca i raspela:</w:t>
      </w:r>
    </w:p>
    <w:p w14:paraId="5B95B922" w14:textId="77777777" w:rsidR="00A71668" w:rsidRPr="00A85B09" w:rsidRDefault="00A71668" w:rsidP="00A71668">
      <w:pPr>
        <w:widowControl w:val="0"/>
        <w:numPr>
          <w:ilvl w:val="1"/>
          <w:numId w:val="120"/>
        </w:numPr>
        <w:tabs>
          <w:tab w:val="left" w:pos="567"/>
        </w:tabs>
        <w:ind w:left="567" w:hanging="283"/>
        <w:jc w:val="left"/>
        <w:rPr>
          <w:rFonts w:ascii="Arial Narrow" w:hAnsi="Arial Narrow"/>
          <w:sz w:val="20"/>
        </w:rPr>
      </w:pPr>
      <w:r w:rsidRPr="00A85B09">
        <w:rPr>
          <w:rFonts w:ascii="Arial Narrow" w:hAnsi="Arial Narrow" w:cs="Arial"/>
          <w:sz w:val="20"/>
        </w:rPr>
        <w:t>Kapela poklonac, Dubravica</w:t>
      </w:r>
    </w:p>
    <w:p w14:paraId="19EC34E8" w14:textId="77777777" w:rsidR="00A71668" w:rsidRPr="00A85B09" w:rsidRDefault="00A71668" w:rsidP="00A71668">
      <w:pPr>
        <w:widowControl w:val="0"/>
        <w:numPr>
          <w:ilvl w:val="1"/>
          <w:numId w:val="120"/>
        </w:numPr>
        <w:tabs>
          <w:tab w:val="left" w:pos="567"/>
        </w:tabs>
        <w:ind w:left="567" w:hanging="283"/>
        <w:jc w:val="left"/>
        <w:rPr>
          <w:rFonts w:ascii="Arial Narrow" w:hAnsi="Arial Narrow"/>
          <w:sz w:val="20"/>
        </w:rPr>
      </w:pPr>
      <w:r w:rsidRPr="00A85B09">
        <w:rPr>
          <w:rFonts w:ascii="Arial Narrow" w:hAnsi="Arial Narrow" w:cs="Arial"/>
          <w:sz w:val="20"/>
        </w:rPr>
        <w:t>Kapela poklonac sv. Vida, Rozga</w:t>
      </w:r>
    </w:p>
    <w:p w14:paraId="15B65CCF" w14:textId="77777777" w:rsidR="00A71668" w:rsidRPr="00A85B09" w:rsidRDefault="00A71668" w:rsidP="00A71668">
      <w:pPr>
        <w:widowControl w:val="0"/>
        <w:numPr>
          <w:ilvl w:val="1"/>
          <w:numId w:val="120"/>
        </w:numPr>
        <w:tabs>
          <w:tab w:val="left" w:pos="567"/>
        </w:tabs>
        <w:ind w:left="567" w:hanging="283"/>
        <w:jc w:val="left"/>
        <w:rPr>
          <w:rFonts w:ascii="Arial Narrow" w:hAnsi="Arial Narrow"/>
          <w:sz w:val="20"/>
        </w:rPr>
      </w:pPr>
      <w:r w:rsidRPr="00A85B09">
        <w:rPr>
          <w:rFonts w:ascii="Arial Narrow" w:hAnsi="Arial Narrow" w:cs="Arial"/>
          <w:sz w:val="20"/>
        </w:rPr>
        <w:t xml:space="preserve">Kapela poklonac Majke Božje </w:t>
      </w:r>
      <w:proofErr w:type="spellStart"/>
      <w:r w:rsidRPr="00A85B09">
        <w:rPr>
          <w:rFonts w:ascii="Arial Narrow" w:hAnsi="Arial Narrow" w:cs="Arial"/>
          <w:sz w:val="20"/>
        </w:rPr>
        <w:t>Lušačke</w:t>
      </w:r>
      <w:proofErr w:type="spellEnd"/>
      <w:r w:rsidRPr="00A85B09">
        <w:rPr>
          <w:rFonts w:ascii="Arial Narrow" w:hAnsi="Arial Narrow" w:cs="Arial"/>
          <w:sz w:val="20"/>
        </w:rPr>
        <w:t>, Rozga</w:t>
      </w:r>
    </w:p>
    <w:p w14:paraId="10133157" w14:textId="77777777" w:rsidR="00A71668" w:rsidRPr="00A85B09" w:rsidRDefault="00A71668" w:rsidP="00A71668">
      <w:pPr>
        <w:widowControl w:val="0"/>
        <w:numPr>
          <w:ilvl w:val="1"/>
          <w:numId w:val="120"/>
        </w:numPr>
        <w:tabs>
          <w:tab w:val="left" w:pos="567"/>
        </w:tabs>
        <w:ind w:left="567" w:hanging="283"/>
        <w:jc w:val="left"/>
        <w:rPr>
          <w:rFonts w:ascii="Arial Narrow" w:hAnsi="Arial Narrow"/>
          <w:sz w:val="20"/>
        </w:rPr>
      </w:pPr>
      <w:r w:rsidRPr="00A85B09">
        <w:rPr>
          <w:rFonts w:ascii="Arial Narrow" w:hAnsi="Arial Narrow" w:cs="Arial"/>
          <w:sz w:val="20"/>
        </w:rPr>
        <w:t>Raspelo Dubravica</w:t>
      </w:r>
    </w:p>
    <w:p w14:paraId="4B589CAA" w14:textId="77777777" w:rsidR="00A71668" w:rsidRPr="00A85B09" w:rsidRDefault="00A71668" w:rsidP="00A71668">
      <w:pPr>
        <w:widowControl w:val="0"/>
        <w:numPr>
          <w:ilvl w:val="1"/>
          <w:numId w:val="120"/>
        </w:numPr>
        <w:tabs>
          <w:tab w:val="left" w:pos="567"/>
        </w:tabs>
        <w:ind w:left="567" w:hanging="283"/>
        <w:jc w:val="left"/>
        <w:rPr>
          <w:rFonts w:ascii="Arial Narrow" w:hAnsi="Arial Narrow"/>
          <w:sz w:val="20"/>
        </w:rPr>
      </w:pPr>
      <w:r w:rsidRPr="00A85B09">
        <w:rPr>
          <w:rFonts w:ascii="Arial Narrow" w:hAnsi="Arial Narrow" w:cs="Arial"/>
          <w:sz w:val="20"/>
        </w:rPr>
        <w:t xml:space="preserve">Raspelo </w:t>
      </w:r>
      <w:proofErr w:type="spellStart"/>
      <w:r w:rsidRPr="00A85B09">
        <w:rPr>
          <w:rFonts w:ascii="Arial Narrow" w:hAnsi="Arial Narrow" w:cs="Arial"/>
          <w:sz w:val="20"/>
        </w:rPr>
        <w:t>Vučilčevo</w:t>
      </w:r>
      <w:proofErr w:type="spellEnd"/>
    </w:p>
    <w:p w14:paraId="217EF93B" w14:textId="77777777" w:rsidR="00A71668" w:rsidRPr="00A85B09" w:rsidRDefault="00A71668" w:rsidP="00A71668">
      <w:pPr>
        <w:widowControl w:val="0"/>
        <w:numPr>
          <w:ilvl w:val="1"/>
          <w:numId w:val="120"/>
        </w:numPr>
        <w:tabs>
          <w:tab w:val="left" w:pos="567"/>
        </w:tabs>
        <w:ind w:left="567" w:hanging="283"/>
        <w:jc w:val="left"/>
        <w:rPr>
          <w:rFonts w:ascii="Arial Narrow" w:hAnsi="Arial Narrow"/>
          <w:sz w:val="20"/>
        </w:rPr>
      </w:pPr>
      <w:r w:rsidRPr="00A85B09">
        <w:rPr>
          <w:rFonts w:ascii="Arial Narrow" w:hAnsi="Arial Narrow" w:cs="Arial"/>
          <w:sz w:val="20"/>
        </w:rPr>
        <w:t>Raspelo Kraj Gornji</w:t>
      </w:r>
    </w:p>
    <w:p w14:paraId="1F2C0D40" w14:textId="77777777" w:rsidR="00A71668" w:rsidRPr="00A85B09" w:rsidRDefault="00A71668" w:rsidP="00A71668">
      <w:pPr>
        <w:tabs>
          <w:tab w:val="left" w:pos="567"/>
        </w:tabs>
        <w:ind w:left="284"/>
        <w:jc w:val="left"/>
        <w:rPr>
          <w:rFonts w:ascii="Arial Narrow" w:hAnsi="Arial Narrow"/>
          <w:sz w:val="20"/>
        </w:rPr>
      </w:pPr>
      <w:r w:rsidRPr="00A85B09">
        <w:rPr>
          <w:rFonts w:ascii="Arial Narrow" w:hAnsi="Arial Narrow" w:cs="Arial"/>
          <w:sz w:val="20"/>
        </w:rPr>
        <w:t>u grupi javnih građevina:</w:t>
      </w:r>
    </w:p>
    <w:p w14:paraId="7805084B" w14:textId="77777777" w:rsidR="00A71668" w:rsidRPr="00A85B09" w:rsidRDefault="00A71668" w:rsidP="00A71668">
      <w:pPr>
        <w:ind w:left="284"/>
        <w:jc w:val="left"/>
        <w:rPr>
          <w:rFonts w:ascii="Arial Narrow" w:hAnsi="Arial Narrow"/>
          <w:sz w:val="20"/>
        </w:rPr>
      </w:pPr>
      <w:r w:rsidRPr="00A85B09">
        <w:rPr>
          <w:rFonts w:ascii="Arial Narrow" w:hAnsi="Arial Narrow"/>
          <w:sz w:val="20"/>
        </w:rPr>
        <w:t>u grupi stambenih građevina:</w:t>
      </w:r>
    </w:p>
    <w:p w14:paraId="741C205A" w14:textId="77777777" w:rsidR="00A71668" w:rsidRPr="00A85B09" w:rsidRDefault="00A71668" w:rsidP="00A71668">
      <w:pPr>
        <w:widowControl w:val="0"/>
        <w:numPr>
          <w:ilvl w:val="1"/>
          <w:numId w:val="120"/>
        </w:numPr>
        <w:tabs>
          <w:tab w:val="left" w:pos="567"/>
        </w:tabs>
        <w:ind w:left="567" w:hanging="283"/>
        <w:jc w:val="left"/>
        <w:rPr>
          <w:rFonts w:ascii="Arial Narrow" w:hAnsi="Arial Narrow"/>
          <w:sz w:val="20"/>
        </w:rPr>
      </w:pPr>
      <w:r w:rsidRPr="00A85B09">
        <w:rPr>
          <w:rFonts w:ascii="Arial Narrow" w:hAnsi="Arial Narrow" w:cs="Arial"/>
          <w:iCs/>
          <w:sz w:val="20"/>
        </w:rPr>
        <w:lastRenderedPageBreak/>
        <w:t>Kuća za učitelje, Dubravica</w:t>
      </w:r>
    </w:p>
    <w:p w14:paraId="76120751" w14:textId="77777777" w:rsidR="00A71668" w:rsidRPr="00A85B09" w:rsidRDefault="00A71668" w:rsidP="00A71668">
      <w:pPr>
        <w:tabs>
          <w:tab w:val="left" w:pos="567"/>
        </w:tabs>
        <w:ind w:left="284"/>
        <w:jc w:val="left"/>
        <w:rPr>
          <w:rFonts w:ascii="Arial Narrow" w:hAnsi="Arial Narrow"/>
          <w:sz w:val="20"/>
        </w:rPr>
      </w:pPr>
      <w:r w:rsidRPr="00A85B09">
        <w:rPr>
          <w:rFonts w:ascii="Arial Narrow" w:hAnsi="Arial Narrow" w:cs="Arial"/>
          <w:iCs/>
          <w:sz w:val="20"/>
        </w:rPr>
        <w:t>u grupi gospodarskih građevina:</w:t>
      </w:r>
    </w:p>
    <w:p w14:paraId="2CAF9A8C" w14:textId="77777777" w:rsidR="00A71668" w:rsidRPr="00A85B09" w:rsidRDefault="00A71668" w:rsidP="00A71668">
      <w:pPr>
        <w:widowControl w:val="0"/>
        <w:numPr>
          <w:ilvl w:val="1"/>
          <w:numId w:val="120"/>
        </w:numPr>
        <w:tabs>
          <w:tab w:val="left" w:pos="567"/>
        </w:tabs>
        <w:ind w:left="567" w:hanging="283"/>
        <w:jc w:val="left"/>
        <w:rPr>
          <w:rFonts w:ascii="Arial Narrow" w:hAnsi="Arial Narrow"/>
          <w:sz w:val="20"/>
        </w:rPr>
      </w:pPr>
      <w:r w:rsidRPr="00A85B09">
        <w:rPr>
          <w:rFonts w:ascii="Arial Narrow" w:hAnsi="Arial Narrow" w:cs="Arial"/>
          <w:sz w:val="20"/>
        </w:rPr>
        <w:t>Gospodarska zgrada, Dubravica</w:t>
      </w:r>
    </w:p>
    <w:p w14:paraId="67C8CAE4" w14:textId="77777777" w:rsidR="00A71668" w:rsidRPr="00A85B09" w:rsidRDefault="00A71668" w:rsidP="00A71668">
      <w:pPr>
        <w:ind w:firstLine="284"/>
        <w:jc w:val="left"/>
        <w:rPr>
          <w:rFonts w:ascii="Arial Narrow" w:hAnsi="Arial Narrow"/>
          <w:sz w:val="20"/>
        </w:rPr>
      </w:pPr>
      <w:r w:rsidRPr="00A85B09">
        <w:rPr>
          <w:rFonts w:ascii="Arial Narrow" w:hAnsi="Arial Narrow"/>
          <w:sz w:val="20"/>
        </w:rPr>
        <w:t>u grupi memorijalnih građevina i obilježja:</w:t>
      </w:r>
    </w:p>
    <w:p w14:paraId="1D1C8B76" w14:textId="77777777" w:rsidR="00A71668" w:rsidRPr="00A85B09" w:rsidRDefault="00A71668" w:rsidP="00A71668">
      <w:pPr>
        <w:widowControl w:val="0"/>
        <w:numPr>
          <w:ilvl w:val="1"/>
          <w:numId w:val="120"/>
        </w:numPr>
        <w:tabs>
          <w:tab w:val="left" w:pos="567"/>
        </w:tabs>
        <w:ind w:left="567" w:hanging="283"/>
        <w:jc w:val="left"/>
        <w:rPr>
          <w:rFonts w:ascii="Arial Narrow" w:hAnsi="Arial Narrow"/>
          <w:sz w:val="20"/>
        </w:rPr>
      </w:pPr>
      <w:r w:rsidRPr="00A85B09">
        <w:rPr>
          <w:rFonts w:ascii="Arial Narrow" w:hAnsi="Arial Narrow" w:cs="Arial"/>
          <w:sz w:val="20"/>
        </w:rPr>
        <w:t>Mjesno groblje, Rozga</w:t>
      </w:r>
    </w:p>
    <w:p w14:paraId="6B1EE04B" w14:textId="77777777" w:rsidR="00A71668" w:rsidRPr="00A85B09" w:rsidRDefault="00A71668" w:rsidP="00A71668">
      <w:pPr>
        <w:widowControl w:val="0"/>
        <w:numPr>
          <w:ilvl w:val="1"/>
          <w:numId w:val="120"/>
        </w:numPr>
        <w:tabs>
          <w:tab w:val="left" w:pos="567"/>
        </w:tabs>
        <w:ind w:left="567" w:hanging="283"/>
        <w:jc w:val="left"/>
        <w:rPr>
          <w:rFonts w:ascii="Arial Narrow" w:hAnsi="Arial Narrow"/>
          <w:sz w:val="20"/>
        </w:rPr>
      </w:pPr>
      <w:r w:rsidRPr="00A85B09">
        <w:rPr>
          <w:rFonts w:ascii="Arial Narrow" w:hAnsi="Arial Narrow" w:cs="Arial"/>
          <w:sz w:val="20"/>
        </w:rPr>
        <w:t xml:space="preserve">Spomen ploča na rodnoj kući Pavla </w:t>
      </w:r>
      <w:proofErr w:type="spellStart"/>
      <w:r w:rsidRPr="00A85B09">
        <w:rPr>
          <w:rFonts w:ascii="Arial Narrow" w:hAnsi="Arial Narrow" w:cs="Arial"/>
          <w:sz w:val="20"/>
        </w:rPr>
        <w:t>Štoosa</w:t>
      </w:r>
      <w:proofErr w:type="spellEnd"/>
      <w:r w:rsidRPr="00A85B09">
        <w:rPr>
          <w:rFonts w:ascii="Arial Narrow" w:hAnsi="Arial Narrow" w:cs="Arial"/>
          <w:sz w:val="20"/>
        </w:rPr>
        <w:t>, Dubravica</w:t>
      </w:r>
    </w:p>
    <w:p w14:paraId="1A8F8074" w14:textId="77777777" w:rsidR="00A71668" w:rsidRPr="00A85B09" w:rsidRDefault="00A71668" w:rsidP="00A71668">
      <w:pPr>
        <w:widowControl w:val="0"/>
        <w:numPr>
          <w:ilvl w:val="1"/>
          <w:numId w:val="120"/>
        </w:numPr>
        <w:tabs>
          <w:tab w:val="left" w:pos="567"/>
        </w:tabs>
        <w:ind w:left="567" w:hanging="283"/>
        <w:jc w:val="left"/>
        <w:rPr>
          <w:rFonts w:ascii="Arial Narrow" w:hAnsi="Arial Narrow"/>
          <w:sz w:val="20"/>
        </w:rPr>
      </w:pPr>
      <w:r w:rsidRPr="00A85B09">
        <w:rPr>
          <w:rFonts w:ascii="Arial Narrow" w:hAnsi="Arial Narrow" w:cs="Arial"/>
          <w:sz w:val="20"/>
        </w:rPr>
        <w:t xml:space="preserve">Spomenik Pavlu </w:t>
      </w:r>
      <w:proofErr w:type="spellStart"/>
      <w:r w:rsidRPr="00A85B09">
        <w:rPr>
          <w:rFonts w:ascii="Arial Narrow" w:hAnsi="Arial Narrow" w:cs="Arial"/>
          <w:sz w:val="20"/>
        </w:rPr>
        <w:t>Štoosu</w:t>
      </w:r>
      <w:proofErr w:type="spellEnd"/>
      <w:r w:rsidRPr="00A85B09">
        <w:rPr>
          <w:rFonts w:ascii="Arial Narrow" w:hAnsi="Arial Narrow" w:cs="Arial"/>
          <w:sz w:val="20"/>
        </w:rPr>
        <w:t>, Dubravica</w:t>
      </w:r>
    </w:p>
    <w:p w14:paraId="0E3FA880" w14:textId="77777777" w:rsidR="00A71668" w:rsidRPr="00A85B09" w:rsidRDefault="00A71668" w:rsidP="00A71668">
      <w:pPr>
        <w:ind w:firstLine="284"/>
        <w:jc w:val="left"/>
        <w:rPr>
          <w:rFonts w:ascii="Arial Narrow" w:hAnsi="Arial Narrow"/>
          <w:sz w:val="20"/>
          <w:lang w:val="de-DE"/>
        </w:rPr>
      </w:pPr>
      <w:r w:rsidRPr="00A85B09">
        <w:rPr>
          <w:rFonts w:ascii="Arial Narrow" w:hAnsi="Arial Narrow"/>
          <w:sz w:val="20"/>
        </w:rPr>
        <w:t>u grupi arheoloških lokaliteta:</w:t>
      </w:r>
      <w:r w:rsidRPr="00A85B09">
        <w:rPr>
          <w:rFonts w:ascii="Arial Narrow" w:hAnsi="Arial Narrow"/>
          <w:sz w:val="20"/>
          <w:lang w:val="de-DE"/>
        </w:rPr>
        <w:t xml:space="preserve"> </w:t>
      </w:r>
    </w:p>
    <w:p w14:paraId="3B2FFF7B" w14:textId="77777777" w:rsidR="00A71668" w:rsidRPr="00A85B09" w:rsidRDefault="00A71668" w:rsidP="00A71668">
      <w:pPr>
        <w:widowControl w:val="0"/>
        <w:numPr>
          <w:ilvl w:val="1"/>
          <w:numId w:val="120"/>
        </w:numPr>
        <w:tabs>
          <w:tab w:val="left" w:pos="567"/>
        </w:tabs>
        <w:ind w:left="567" w:hanging="283"/>
        <w:jc w:val="left"/>
        <w:rPr>
          <w:rFonts w:ascii="Arial Narrow" w:hAnsi="Arial Narrow"/>
          <w:sz w:val="20"/>
        </w:rPr>
      </w:pPr>
      <w:r w:rsidRPr="00A85B09">
        <w:rPr>
          <w:rFonts w:ascii="Arial Narrow" w:hAnsi="Arial Narrow" w:cs="Arial"/>
          <w:sz w:val="20"/>
        </w:rPr>
        <w:t xml:space="preserve">Lokalitet srušene kurije </w:t>
      </w:r>
      <w:proofErr w:type="spellStart"/>
      <w:r w:rsidRPr="00A85B09">
        <w:rPr>
          <w:rFonts w:ascii="Arial Narrow" w:hAnsi="Arial Narrow" w:cs="Arial"/>
          <w:sz w:val="20"/>
        </w:rPr>
        <w:t>Oršić</w:t>
      </w:r>
      <w:proofErr w:type="spellEnd"/>
      <w:r w:rsidRPr="00A85B09">
        <w:rPr>
          <w:rFonts w:ascii="Arial Narrow" w:hAnsi="Arial Narrow" w:cs="Arial"/>
          <w:sz w:val="20"/>
        </w:rPr>
        <w:t>, Dubravica</w:t>
      </w:r>
    </w:p>
    <w:p w14:paraId="3B68E860" w14:textId="77777777" w:rsidR="00A71668" w:rsidRPr="00A85B09" w:rsidRDefault="00A71668" w:rsidP="00A71668">
      <w:pPr>
        <w:widowControl w:val="0"/>
        <w:numPr>
          <w:ilvl w:val="1"/>
          <w:numId w:val="120"/>
        </w:numPr>
        <w:tabs>
          <w:tab w:val="left" w:pos="567"/>
        </w:tabs>
        <w:ind w:left="567" w:hanging="283"/>
        <w:jc w:val="left"/>
        <w:rPr>
          <w:rFonts w:ascii="Arial Narrow" w:hAnsi="Arial Narrow"/>
          <w:sz w:val="20"/>
        </w:rPr>
      </w:pPr>
      <w:r w:rsidRPr="00A85B09">
        <w:rPr>
          <w:rFonts w:ascii="Arial Narrow" w:hAnsi="Arial Narrow" w:cs="Arial"/>
          <w:sz w:val="20"/>
          <w:lang w:val="pl-PL"/>
        </w:rPr>
        <w:t>Kapela M.B.Lušačke i groblje</w:t>
      </w:r>
    </w:p>
    <w:p w14:paraId="42A78AC9" w14:textId="77777777" w:rsidR="00A71668" w:rsidRPr="00A85B09" w:rsidRDefault="00A71668" w:rsidP="00A71668">
      <w:pPr>
        <w:ind w:firstLine="284"/>
        <w:jc w:val="left"/>
        <w:rPr>
          <w:rFonts w:ascii="Arial Narrow" w:hAnsi="Arial Narrow" w:cs="Arial"/>
          <w:sz w:val="20"/>
        </w:rPr>
      </w:pPr>
      <w:r w:rsidRPr="00A85B09">
        <w:rPr>
          <w:rFonts w:ascii="Arial Narrow" w:hAnsi="Arial Narrow" w:cs="Arial"/>
          <w:sz w:val="20"/>
        </w:rPr>
        <w:t xml:space="preserve">u grupi krajolika: </w:t>
      </w:r>
    </w:p>
    <w:p w14:paraId="308407AE" w14:textId="77777777" w:rsidR="00A71668" w:rsidRPr="00A85B09" w:rsidRDefault="00A71668" w:rsidP="00A71668">
      <w:pPr>
        <w:widowControl w:val="0"/>
        <w:numPr>
          <w:ilvl w:val="1"/>
          <w:numId w:val="120"/>
        </w:numPr>
        <w:tabs>
          <w:tab w:val="left" w:pos="567"/>
        </w:tabs>
        <w:ind w:left="567" w:hanging="283"/>
        <w:jc w:val="left"/>
        <w:rPr>
          <w:rFonts w:ascii="Arial Narrow" w:hAnsi="Arial Narrow"/>
          <w:sz w:val="20"/>
          <w:lang w:val="de-DE"/>
        </w:rPr>
      </w:pPr>
      <w:r w:rsidRPr="00A85B09">
        <w:rPr>
          <w:rFonts w:ascii="Arial Narrow" w:hAnsi="Arial Narrow" w:cs="Arial"/>
          <w:sz w:val="20"/>
        </w:rPr>
        <w:t>Područje doline Sutle</w:t>
      </w:r>
    </w:p>
    <w:p w14:paraId="54275CB3" w14:textId="77777777" w:rsidR="00A71668" w:rsidRPr="00A85B09" w:rsidRDefault="00A71668" w:rsidP="00A71668">
      <w:pPr>
        <w:widowControl w:val="0"/>
        <w:numPr>
          <w:ilvl w:val="1"/>
          <w:numId w:val="120"/>
        </w:numPr>
        <w:tabs>
          <w:tab w:val="left" w:pos="567"/>
        </w:tabs>
        <w:ind w:left="567" w:hanging="283"/>
        <w:jc w:val="left"/>
        <w:rPr>
          <w:rFonts w:ascii="Arial Narrow" w:hAnsi="Arial Narrow"/>
          <w:sz w:val="20"/>
        </w:rPr>
      </w:pPr>
      <w:r w:rsidRPr="00A85B09">
        <w:rPr>
          <w:rFonts w:ascii="Arial Narrow" w:hAnsi="Arial Narrow" w:cs="Arial"/>
          <w:sz w:val="20"/>
        </w:rPr>
        <w:t>padine istočno od Rozge i Dubravice</w:t>
      </w:r>
    </w:p>
    <w:p w14:paraId="051C2B9A" w14:textId="77777777" w:rsidR="00A71668" w:rsidRPr="00A85B09" w:rsidRDefault="00A71668" w:rsidP="00A71668">
      <w:pPr>
        <w:pStyle w:val="Naslov3"/>
        <w:rPr>
          <w:rFonts w:ascii="Arial Narrow" w:hAnsi="Arial Narrow"/>
          <w:sz w:val="20"/>
        </w:rPr>
      </w:pPr>
      <w:bookmarkStart w:id="398" w:name="_Toc38704192"/>
      <w:bookmarkStart w:id="399" w:name="_Toc97104652"/>
      <w:bookmarkStart w:id="400" w:name="_Toc429516443"/>
      <w:bookmarkStart w:id="401" w:name="_Toc17192362"/>
      <w:bookmarkStart w:id="402" w:name="_Toc175845701"/>
      <w:r w:rsidRPr="00A85B09">
        <w:rPr>
          <w:rFonts w:ascii="Arial Narrow" w:hAnsi="Arial Narrow"/>
          <w:sz w:val="20"/>
        </w:rPr>
        <w:t>6.3. Mjere zaštite kulturno povijesne baštine</w:t>
      </w:r>
      <w:bookmarkEnd w:id="398"/>
      <w:bookmarkEnd w:id="399"/>
      <w:bookmarkEnd w:id="400"/>
      <w:bookmarkEnd w:id="401"/>
      <w:bookmarkEnd w:id="402"/>
    </w:p>
    <w:p w14:paraId="24C16DFE" w14:textId="77777777" w:rsidR="00A71668" w:rsidRPr="00A85B09" w:rsidRDefault="00A71668" w:rsidP="00A71668">
      <w:pPr>
        <w:jc w:val="center"/>
        <w:rPr>
          <w:rFonts w:ascii="Arial Narrow" w:hAnsi="Arial Narrow"/>
          <w:sz w:val="20"/>
        </w:rPr>
      </w:pPr>
      <w:r w:rsidRPr="00A85B09">
        <w:rPr>
          <w:rFonts w:ascii="Arial Narrow" w:hAnsi="Arial Narrow"/>
          <w:sz w:val="20"/>
        </w:rPr>
        <w:t>Članak 46.</w:t>
      </w:r>
    </w:p>
    <w:p w14:paraId="2BA561D9" w14:textId="77777777" w:rsidR="00A71668" w:rsidRPr="00A85B09" w:rsidRDefault="00A71668" w:rsidP="00A71668">
      <w:pPr>
        <w:rPr>
          <w:rFonts w:ascii="Arial Narrow" w:hAnsi="Arial Narrow"/>
          <w:sz w:val="20"/>
        </w:rPr>
      </w:pPr>
      <w:r w:rsidRPr="00A85B09">
        <w:rPr>
          <w:rFonts w:ascii="Arial Narrow" w:hAnsi="Arial Narrow"/>
          <w:sz w:val="20"/>
        </w:rPr>
        <w:t xml:space="preserve">(1) Mjere zaštite kulturno povijesne baštine primjenjuju se na građevine i pripadajuće parcele koji su kao kulturna dobra upisana u Registar (R) i koja su zaštićena rješenjem o preventivnoj zaštiti (P). </w:t>
      </w:r>
    </w:p>
    <w:p w14:paraId="02A77AA2" w14:textId="77777777" w:rsidR="00A71668" w:rsidRPr="00A85B09" w:rsidRDefault="00A71668" w:rsidP="00A71668">
      <w:pPr>
        <w:rPr>
          <w:rFonts w:ascii="Arial Narrow" w:hAnsi="Arial Narrow"/>
          <w:sz w:val="20"/>
        </w:rPr>
      </w:pPr>
      <w:r w:rsidRPr="00A85B09">
        <w:rPr>
          <w:rFonts w:ascii="Arial Narrow" w:hAnsi="Arial Narrow"/>
          <w:sz w:val="20"/>
        </w:rPr>
        <w:t>(2) Za sve zahvate na ovim registriranim i  preventivno zaštićenim kulturnim dobrima, posebne uvjete će propisati nadležna uprava za zaštitu kulturne baštine u postupku ishođenja lokacijske dozvole. Za ove građevine kao najmanja granica zaštite utvrđuje se pripadna parcela ili njen povijesno vrijedni dio.</w:t>
      </w:r>
    </w:p>
    <w:p w14:paraId="6E184030" w14:textId="77777777" w:rsidR="00A71668" w:rsidRPr="00A85B09" w:rsidRDefault="00A71668" w:rsidP="00A71668">
      <w:pPr>
        <w:rPr>
          <w:rFonts w:ascii="Arial Narrow" w:hAnsi="Arial Narrow"/>
          <w:sz w:val="20"/>
        </w:rPr>
      </w:pPr>
      <w:r w:rsidRPr="00A85B09">
        <w:rPr>
          <w:rFonts w:ascii="Arial Narrow" w:hAnsi="Arial Narrow"/>
          <w:sz w:val="20"/>
        </w:rPr>
        <w:t xml:space="preserve">Za ove se građevine obavezno primjenjuju sljedeće mjere zaštite: </w:t>
      </w:r>
    </w:p>
    <w:p w14:paraId="33635924" w14:textId="77777777" w:rsidR="00A71668" w:rsidRPr="00A85B09" w:rsidRDefault="00A71668" w:rsidP="00A71668">
      <w:pPr>
        <w:widowControl w:val="0"/>
        <w:numPr>
          <w:ilvl w:val="0"/>
          <w:numId w:val="134"/>
        </w:numPr>
        <w:tabs>
          <w:tab w:val="num" w:pos="644"/>
        </w:tabs>
        <w:rPr>
          <w:rFonts w:ascii="Arial Narrow" w:hAnsi="Arial Narrow"/>
          <w:sz w:val="20"/>
        </w:rPr>
      </w:pPr>
      <w:r w:rsidRPr="00A85B09">
        <w:rPr>
          <w:rFonts w:ascii="Arial Narrow" w:hAnsi="Arial Narrow"/>
          <w:sz w:val="20"/>
        </w:rPr>
        <w:t xml:space="preserve">prije bilo kakvih građevinskih zahvata potrebno je provesti konzervatorsko restauratorska istraživanja čiji se rezultati ugrađuju u projekt obnove i sanacije </w:t>
      </w:r>
    </w:p>
    <w:p w14:paraId="055F939F" w14:textId="77777777" w:rsidR="00A71668" w:rsidRPr="00A85B09" w:rsidRDefault="00A71668" w:rsidP="00A71668">
      <w:pPr>
        <w:widowControl w:val="0"/>
        <w:numPr>
          <w:ilvl w:val="0"/>
          <w:numId w:val="134"/>
        </w:numPr>
        <w:tabs>
          <w:tab w:val="num" w:pos="644"/>
        </w:tabs>
        <w:rPr>
          <w:rFonts w:ascii="Arial Narrow" w:hAnsi="Arial Narrow"/>
          <w:sz w:val="20"/>
        </w:rPr>
      </w:pPr>
      <w:r w:rsidRPr="00A85B09">
        <w:rPr>
          <w:rFonts w:ascii="Arial Narrow" w:hAnsi="Arial Narrow"/>
          <w:sz w:val="20"/>
        </w:rPr>
        <w:t xml:space="preserve">za vrijeme izvođenja građevinskih radova potrebno je osigurati stalan konzervatorski nadzor </w:t>
      </w:r>
    </w:p>
    <w:p w14:paraId="3EAEF090" w14:textId="77777777" w:rsidR="00A71668" w:rsidRPr="00A85B09" w:rsidRDefault="00A71668" w:rsidP="00A71668">
      <w:pPr>
        <w:widowControl w:val="0"/>
        <w:numPr>
          <w:ilvl w:val="0"/>
          <w:numId w:val="134"/>
        </w:numPr>
        <w:tabs>
          <w:tab w:val="num" w:pos="644"/>
        </w:tabs>
        <w:rPr>
          <w:rFonts w:ascii="Arial Narrow" w:hAnsi="Arial Narrow"/>
          <w:sz w:val="20"/>
        </w:rPr>
      </w:pPr>
      <w:r w:rsidRPr="00A85B09">
        <w:rPr>
          <w:rFonts w:ascii="Arial Narrow" w:hAnsi="Arial Narrow"/>
          <w:sz w:val="20"/>
        </w:rPr>
        <w:t>u zonama ekspozicije ovih građevina (zona zaštite krajolika) za svu novu gradnju potrebno je ishoditi posebne uvjete nadležne uprave za zaštitu kulturne baštine.</w:t>
      </w:r>
    </w:p>
    <w:p w14:paraId="584F87D2" w14:textId="77777777" w:rsidR="00A71668" w:rsidRPr="00A85B09" w:rsidRDefault="00A71668" w:rsidP="00A71668">
      <w:pPr>
        <w:rPr>
          <w:rFonts w:ascii="Arial Narrow" w:hAnsi="Arial Narrow"/>
          <w:sz w:val="20"/>
        </w:rPr>
      </w:pPr>
      <w:r w:rsidRPr="00A85B09">
        <w:rPr>
          <w:rFonts w:ascii="Arial Narrow" w:hAnsi="Arial Narrow"/>
          <w:sz w:val="20"/>
        </w:rPr>
        <w:t xml:space="preserve">(3) Kod izdavanja lokacijskih i građevinskih dozvola u zoni zaštite (zona B) ili kontaktnoj zoni (zona E) povijesnog naselja ili povijesnog graditeljskog sklopa potrebno je osobito pažljivo čuvati </w:t>
      </w:r>
      <w:proofErr w:type="spellStart"/>
      <w:r w:rsidRPr="00A85B09">
        <w:rPr>
          <w:rFonts w:ascii="Arial Narrow" w:hAnsi="Arial Narrow"/>
          <w:sz w:val="20"/>
        </w:rPr>
        <w:t>mikroambijent</w:t>
      </w:r>
      <w:proofErr w:type="spellEnd"/>
      <w:r w:rsidRPr="00A85B09">
        <w:rPr>
          <w:rFonts w:ascii="Arial Narrow" w:hAnsi="Arial Narrow"/>
          <w:sz w:val="20"/>
        </w:rPr>
        <w:t xml:space="preserve"> naselja. Novu izgradnju treba uskladiti sa zatečenim tlocrtnim i visinskim veličinama postojećih zgrada kako bi se ustrojio skladan graditeljsko ambijentalni sklop.</w:t>
      </w:r>
    </w:p>
    <w:p w14:paraId="7E1A7660" w14:textId="77777777" w:rsidR="00A71668" w:rsidRPr="00A85B09" w:rsidRDefault="00A71668" w:rsidP="00A71668">
      <w:pPr>
        <w:rPr>
          <w:rFonts w:ascii="Arial Narrow" w:hAnsi="Arial Narrow"/>
          <w:sz w:val="20"/>
        </w:rPr>
      </w:pPr>
      <w:r w:rsidRPr="00A85B09">
        <w:rPr>
          <w:rFonts w:ascii="Arial Narrow" w:hAnsi="Arial Narrow"/>
          <w:sz w:val="20"/>
        </w:rPr>
        <w:t xml:space="preserve">(4) Oblikovanjem novih zgrada u kontaktnoj zoni (zona E) mora se uspostaviti harmonični odnos sa postojećom građevnom strukturom, u pogledu gabarita, nagiba krovova, upotrebi materijala završnog oblikovanja i kolorita. </w:t>
      </w:r>
    </w:p>
    <w:p w14:paraId="583C4113" w14:textId="77777777" w:rsidR="00A71668" w:rsidRPr="00A85B09" w:rsidRDefault="00A71668" w:rsidP="00A71668">
      <w:pPr>
        <w:rPr>
          <w:rFonts w:ascii="Arial Narrow" w:hAnsi="Arial Narrow"/>
          <w:sz w:val="20"/>
        </w:rPr>
      </w:pPr>
      <w:r w:rsidRPr="00A85B09">
        <w:rPr>
          <w:rFonts w:ascii="Arial Narrow" w:hAnsi="Arial Narrow"/>
          <w:sz w:val="20"/>
        </w:rPr>
        <w:t xml:space="preserve">(5) Vrijedne stambene i gospodarske zgrade koje su ovim planom evidentirane kao kulturna baština koja se štiti odredbama ovog plana (ZPP) te se mogu prenamijeniti za poslovne, trgovačke ili ugostiteljske namjene, predstavljanje i promidžbu tradicijskoga graditeljstva, i druge namjene. </w:t>
      </w:r>
    </w:p>
    <w:p w14:paraId="1A996E04" w14:textId="77777777" w:rsidR="00A71668" w:rsidRPr="00A85B09" w:rsidRDefault="00A71668" w:rsidP="00A71668">
      <w:pPr>
        <w:rPr>
          <w:rFonts w:ascii="Arial Narrow" w:hAnsi="Arial Narrow"/>
          <w:sz w:val="20"/>
        </w:rPr>
      </w:pPr>
      <w:r w:rsidRPr="00A85B09">
        <w:rPr>
          <w:rFonts w:ascii="Arial Narrow" w:hAnsi="Arial Narrow"/>
          <w:sz w:val="20"/>
        </w:rPr>
        <w:t>(6) U sklopu izrade Urbanističkog plana uređenja Dubravice treba izraditi detaljnu konzervatorsku podloga za povijesno naselje Dubravica.</w:t>
      </w:r>
    </w:p>
    <w:p w14:paraId="0B1E4974" w14:textId="77777777" w:rsidR="00A71668" w:rsidRPr="00A85B09" w:rsidRDefault="00A71668" w:rsidP="00A71668">
      <w:pPr>
        <w:rPr>
          <w:rFonts w:ascii="Arial Narrow" w:hAnsi="Arial Narrow"/>
          <w:sz w:val="20"/>
        </w:rPr>
      </w:pPr>
      <w:r w:rsidRPr="00A85B09">
        <w:rPr>
          <w:rFonts w:ascii="Arial Narrow" w:hAnsi="Arial Narrow"/>
          <w:sz w:val="20"/>
        </w:rPr>
        <w:t xml:space="preserve">(7) U područjima dijelova krajolika su detaljnijom valorizacijom izdvojena kao «područja izrazitih vrijednosti za identitet prostora», u postupku izdavanja lokacijskih i građevinskih dozvola potrebno je posebno temeljito utvrditi odnos novih objekata i prostornih dominanti u krajoliku. Ne može se odobriti gradnja koja bi položajem, gabaritom ili oblikovanjem mogla  zakloniti slikovite vidike, povijesne građevine vidljive u slici mjesta (dominante – crkve i kapele) ili vrijedne i dobro uočljive graditeljske sklopove (dvorce i kurije). </w:t>
      </w:r>
    </w:p>
    <w:p w14:paraId="23F48AE2" w14:textId="77777777" w:rsidR="00A71668" w:rsidRPr="00A85B09" w:rsidRDefault="00A71668" w:rsidP="00A71668">
      <w:pPr>
        <w:rPr>
          <w:rFonts w:ascii="Arial Narrow" w:hAnsi="Arial Narrow"/>
          <w:sz w:val="20"/>
        </w:rPr>
      </w:pPr>
      <w:r w:rsidRPr="00A85B09">
        <w:rPr>
          <w:rFonts w:ascii="Arial Narrow" w:hAnsi="Arial Narrow"/>
          <w:sz w:val="20"/>
        </w:rPr>
        <w:t>(8) U područjima krajolika ovim se planom utvrđuje obveza očuvanja tradicijskog parcelacijskog ustroja zemljišta, ako je to moguće, poticanje autohtonih poljodjelskih kultura i sadnja autohtonog bilja, te revitalizacija napuštenih vinograda.</w:t>
      </w:r>
    </w:p>
    <w:p w14:paraId="7780CC3A" w14:textId="77777777" w:rsidR="00A71668" w:rsidRPr="00A85B09" w:rsidRDefault="00A71668" w:rsidP="00A71668">
      <w:pPr>
        <w:rPr>
          <w:rFonts w:ascii="Arial Narrow" w:hAnsi="Arial Narrow"/>
          <w:sz w:val="20"/>
        </w:rPr>
      </w:pPr>
      <w:r w:rsidRPr="00A85B09">
        <w:rPr>
          <w:rFonts w:ascii="Arial Narrow" w:hAnsi="Arial Narrow"/>
          <w:sz w:val="20"/>
        </w:rPr>
        <w:t xml:space="preserve">(9) Na području zaštićenog krajolika izvan građevnog područja moguća je izgradnja samo klijeti i spremišta voća pod uvjetima propisanim odredbama ovoga Plana. </w:t>
      </w:r>
    </w:p>
    <w:p w14:paraId="2327BBE4" w14:textId="77777777" w:rsidR="00A71668" w:rsidRPr="00A85B09" w:rsidRDefault="00A71668" w:rsidP="00A71668">
      <w:pPr>
        <w:rPr>
          <w:rFonts w:ascii="Arial Narrow" w:hAnsi="Arial Narrow"/>
          <w:sz w:val="20"/>
        </w:rPr>
      </w:pPr>
      <w:r w:rsidRPr="00A85B09">
        <w:rPr>
          <w:rFonts w:ascii="Arial Narrow" w:hAnsi="Arial Narrow"/>
          <w:sz w:val="20"/>
        </w:rPr>
        <w:lastRenderedPageBreak/>
        <w:t xml:space="preserve">(10) Za arheološke lokalitete koji su evidentirani (ZPP) na temelju povremenih nalaza ili su pretpostavljeni i očekuju se mogući nalazi, a ne postoje točno utvrđene granice zaštite ne propisuju se direktivne mjere zaštite već je prije izvođenja zemljanih radova koji prethode građevinskim, potrebno provesti arheološka istraživanja te upozoriti naručitelje radova na moguće nalaze zbog čega je potreban pojačani oprez. </w:t>
      </w:r>
      <w:proofErr w:type="spellStart"/>
      <w:r w:rsidRPr="00A85B09">
        <w:rPr>
          <w:rFonts w:ascii="Arial Narrow" w:hAnsi="Arial Narrow"/>
          <w:sz w:val="20"/>
          <w:lang w:val="en-US"/>
        </w:rPr>
        <w:t>Preporu</w:t>
      </w:r>
      <w:proofErr w:type="spellEnd"/>
      <w:r w:rsidRPr="00A85B09">
        <w:rPr>
          <w:rFonts w:ascii="Arial Narrow" w:hAnsi="Arial Narrow"/>
          <w:sz w:val="20"/>
        </w:rPr>
        <w:t>č</w:t>
      </w:r>
      <w:r w:rsidRPr="00A85B09">
        <w:rPr>
          <w:rFonts w:ascii="Arial Narrow" w:hAnsi="Arial Narrow"/>
          <w:sz w:val="20"/>
          <w:lang w:val="en-US"/>
        </w:rPr>
        <w:t>a</w:t>
      </w:r>
      <w:r w:rsidRPr="00A85B09">
        <w:rPr>
          <w:rFonts w:ascii="Arial Narrow" w:hAnsi="Arial Narrow"/>
          <w:sz w:val="20"/>
        </w:rPr>
        <w:t xml:space="preserve"> </w:t>
      </w:r>
      <w:r w:rsidRPr="00A85B09">
        <w:rPr>
          <w:rFonts w:ascii="Arial Narrow" w:hAnsi="Arial Narrow"/>
          <w:sz w:val="20"/>
          <w:lang w:val="en-US"/>
        </w:rPr>
        <w:t>se</w:t>
      </w:r>
      <w:r w:rsidRPr="00A85B09">
        <w:rPr>
          <w:rFonts w:ascii="Arial Narrow" w:hAnsi="Arial Narrow"/>
          <w:sz w:val="20"/>
        </w:rPr>
        <w:t xml:space="preserve"> </w:t>
      </w:r>
      <w:proofErr w:type="spellStart"/>
      <w:r w:rsidRPr="00A85B09">
        <w:rPr>
          <w:rFonts w:ascii="Arial Narrow" w:hAnsi="Arial Narrow"/>
          <w:sz w:val="20"/>
          <w:lang w:val="en-US"/>
        </w:rPr>
        <w:t>detaljno</w:t>
      </w:r>
      <w:proofErr w:type="spellEnd"/>
      <w:r w:rsidRPr="00A85B09">
        <w:rPr>
          <w:rFonts w:ascii="Arial Narrow" w:hAnsi="Arial Narrow"/>
          <w:sz w:val="20"/>
        </w:rPr>
        <w:t xml:space="preserve"> </w:t>
      </w:r>
      <w:proofErr w:type="spellStart"/>
      <w:r w:rsidRPr="00A85B09">
        <w:rPr>
          <w:rFonts w:ascii="Arial Narrow" w:hAnsi="Arial Narrow"/>
          <w:sz w:val="20"/>
          <w:lang w:val="en-US"/>
        </w:rPr>
        <w:t>istra</w:t>
      </w:r>
      <w:proofErr w:type="spellEnd"/>
      <w:r w:rsidRPr="00A85B09">
        <w:rPr>
          <w:rFonts w:ascii="Arial Narrow" w:hAnsi="Arial Narrow"/>
          <w:sz w:val="20"/>
        </w:rPr>
        <w:t>ž</w:t>
      </w:r>
      <w:proofErr w:type="spellStart"/>
      <w:r w:rsidRPr="00A85B09">
        <w:rPr>
          <w:rFonts w:ascii="Arial Narrow" w:hAnsi="Arial Narrow"/>
          <w:sz w:val="20"/>
          <w:lang w:val="en-US"/>
        </w:rPr>
        <w:t>ivanje</w:t>
      </w:r>
      <w:proofErr w:type="spellEnd"/>
      <w:r w:rsidRPr="00A85B09">
        <w:rPr>
          <w:rFonts w:ascii="Arial Narrow" w:hAnsi="Arial Narrow"/>
          <w:sz w:val="20"/>
        </w:rPr>
        <w:t xml:space="preserve"> </w:t>
      </w:r>
      <w:r w:rsidRPr="00A85B09">
        <w:rPr>
          <w:rFonts w:ascii="Arial Narrow" w:hAnsi="Arial Narrow"/>
          <w:sz w:val="20"/>
          <w:lang w:val="en-US"/>
        </w:rPr>
        <w:t>i</w:t>
      </w:r>
      <w:r w:rsidRPr="00A85B09">
        <w:rPr>
          <w:rFonts w:ascii="Arial Narrow" w:hAnsi="Arial Narrow"/>
          <w:sz w:val="20"/>
        </w:rPr>
        <w:t xml:space="preserve"> </w:t>
      </w:r>
      <w:proofErr w:type="spellStart"/>
      <w:r w:rsidRPr="00A85B09">
        <w:rPr>
          <w:rFonts w:ascii="Arial Narrow" w:hAnsi="Arial Narrow"/>
          <w:sz w:val="20"/>
          <w:lang w:val="en-US"/>
        </w:rPr>
        <w:t>konzervacija</w:t>
      </w:r>
      <w:proofErr w:type="spellEnd"/>
      <w:r w:rsidRPr="00A85B09">
        <w:rPr>
          <w:rFonts w:ascii="Arial Narrow" w:hAnsi="Arial Narrow"/>
          <w:sz w:val="20"/>
        </w:rPr>
        <w:t xml:space="preserve"> </w:t>
      </w:r>
      <w:proofErr w:type="spellStart"/>
      <w:r w:rsidRPr="00A85B09">
        <w:rPr>
          <w:rFonts w:ascii="Arial Narrow" w:hAnsi="Arial Narrow"/>
          <w:sz w:val="20"/>
          <w:lang w:val="en-US"/>
        </w:rPr>
        <w:t>nalaza</w:t>
      </w:r>
      <w:proofErr w:type="spellEnd"/>
      <w:r w:rsidRPr="00A85B09">
        <w:rPr>
          <w:rFonts w:ascii="Arial Narrow" w:hAnsi="Arial Narrow"/>
          <w:sz w:val="20"/>
        </w:rPr>
        <w:t xml:space="preserve"> </w:t>
      </w:r>
      <w:proofErr w:type="spellStart"/>
      <w:r w:rsidRPr="00A85B09">
        <w:rPr>
          <w:rFonts w:ascii="Arial Narrow" w:hAnsi="Arial Narrow"/>
          <w:sz w:val="20"/>
          <w:lang w:val="en-US"/>
        </w:rPr>
        <w:t>uz</w:t>
      </w:r>
      <w:proofErr w:type="spellEnd"/>
      <w:r w:rsidRPr="00A85B09">
        <w:rPr>
          <w:rFonts w:ascii="Arial Narrow" w:hAnsi="Arial Narrow"/>
          <w:sz w:val="20"/>
        </w:rPr>
        <w:t xml:space="preserve"> </w:t>
      </w:r>
      <w:proofErr w:type="spellStart"/>
      <w:r w:rsidRPr="00A85B09">
        <w:rPr>
          <w:rFonts w:ascii="Arial Narrow" w:hAnsi="Arial Narrow"/>
          <w:sz w:val="20"/>
          <w:lang w:val="en-US"/>
        </w:rPr>
        <w:t>mogu</w:t>
      </w:r>
      <w:proofErr w:type="spellEnd"/>
      <w:r w:rsidRPr="00A85B09">
        <w:rPr>
          <w:rFonts w:ascii="Arial Narrow" w:hAnsi="Arial Narrow"/>
          <w:sz w:val="20"/>
        </w:rPr>
        <w:t>ć</w:t>
      </w:r>
      <w:proofErr w:type="spellStart"/>
      <w:r w:rsidRPr="00A85B09">
        <w:rPr>
          <w:rFonts w:ascii="Arial Narrow" w:hAnsi="Arial Narrow"/>
          <w:sz w:val="20"/>
          <w:lang w:val="en-US"/>
        </w:rPr>
        <w:t>nost</w:t>
      </w:r>
      <w:proofErr w:type="spellEnd"/>
      <w:r w:rsidRPr="00A85B09">
        <w:rPr>
          <w:rFonts w:ascii="Arial Narrow" w:hAnsi="Arial Narrow"/>
          <w:sz w:val="20"/>
        </w:rPr>
        <w:t xml:space="preserve"> </w:t>
      </w:r>
      <w:proofErr w:type="spellStart"/>
      <w:r w:rsidRPr="00A85B09">
        <w:rPr>
          <w:rFonts w:ascii="Arial Narrow" w:hAnsi="Arial Narrow"/>
          <w:sz w:val="20"/>
          <w:lang w:val="en-US"/>
        </w:rPr>
        <w:t>kori</w:t>
      </w:r>
      <w:proofErr w:type="spellEnd"/>
      <w:r w:rsidRPr="00A85B09">
        <w:rPr>
          <w:rFonts w:ascii="Arial Narrow" w:hAnsi="Arial Narrow"/>
          <w:sz w:val="20"/>
        </w:rPr>
        <w:t>š</w:t>
      </w:r>
      <w:proofErr w:type="spellStart"/>
      <w:r w:rsidRPr="00A85B09">
        <w:rPr>
          <w:rFonts w:ascii="Arial Narrow" w:hAnsi="Arial Narrow"/>
          <w:sz w:val="20"/>
          <w:lang w:val="en-US"/>
        </w:rPr>
        <w:t>tenja</w:t>
      </w:r>
      <w:proofErr w:type="spellEnd"/>
      <w:r w:rsidRPr="00A85B09">
        <w:rPr>
          <w:rFonts w:ascii="Arial Narrow" w:hAnsi="Arial Narrow"/>
          <w:sz w:val="20"/>
        </w:rPr>
        <w:t xml:space="preserve"> </w:t>
      </w:r>
      <w:proofErr w:type="spellStart"/>
      <w:r w:rsidRPr="00A85B09">
        <w:rPr>
          <w:rFonts w:ascii="Arial Narrow" w:hAnsi="Arial Narrow"/>
          <w:sz w:val="20"/>
          <w:lang w:val="en-US"/>
        </w:rPr>
        <w:t>metode</w:t>
      </w:r>
      <w:proofErr w:type="spellEnd"/>
      <w:r w:rsidRPr="00A85B09">
        <w:rPr>
          <w:rFonts w:ascii="Arial Narrow" w:hAnsi="Arial Narrow"/>
          <w:sz w:val="20"/>
        </w:rPr>
        <w:t xml:space="preserve"> </w:t>
      </w:r>
      <w:proofErr w:type="spellStart"/>
      <w:r w:rsidRPr="00A85B09">
        <w:rPr>
          <w:rFonts w:ascii="Arial Narrow" w:hAnsi="Arial Narrow"/>
          <w:sz w:val="20"/>
          <w:lang w:val="en-US"/>
        </w:rPr>
        <w:t>anastiloze</w:t>
      </w:r>
      <w:proofErr w:type="spellEnd"/>
      <w:r w:rsidRPr="00A85B09">
        <w:rPr>
          <w:rFonts w:ascii="Arial Narrow" w:hAnsi="Arial Narrow"/>
          <w:sz w:val="20"/>
        </w:rPr>
        <w:t xml:space="preserve"> </w:t>
      </w:r>
      <w:r w:rsidRPr="00A85B09">
        <w:rPr>
          <w:rFonts w:ascii="Arial Narrow" w:hAnsi="Arial Narrow"/>
          <w:sz w:val="20"/>
          <w:lang w:val="en-US"/>
        </w:rPr>
        <w:t>a</w:t>
      </w:r>
      <w:r w:rsidRPr="00A85B09">
        <w:rPr>
          <w:rFonts w:ascii="Arial Narrow" w:hAnsi="Arial Narrow"/>
          <w:sz w:val="20"/>
        </w:rPr>
        <w:t xml:space="preserve"> </w:t>
      </w:r>
      <w:r w:rsidRPr="00A85B09">
        <w:rPr>
          <w:rFonts w:ascii="Arial Narrow" w:hAnsi="Arial Narrow"/>
          <w:sz w:val="20"/>
          <w:lang w:val="en-US"/>
        </w:rPr>
        <w:t>u</w:t>
      </w:r>
      <w:r w:rsidRPr="00A85B09">
        <w:rPr>
          <w:rFonts w:ascii="Arial Narrow" w:hAnsi="Arial Narrow"/>
          <w:sz w:val="20"/>
        </w:rPr>
        <w:t xml:space="preserve"> </w:t>
      </w:r>
      <w:proofErr w:type="spellStart"/>
      <w:r w:rsidRPr="00A85B09">
        <w:rPr>
          <w:rFonts w:ascii="Arial Narrow" w:hAnsi="Arial Narrow"/>
          <w:sz w:val="20"/>
          <w:lang w:val="en-US"/>
        </w:rPr>
        <w:t>ekstremnim</w:t>
      </w:r>
      <w:proofErr w:type="spellEnd"/>
      <w:r w:rsidRPr="00A85B09">
        <w:rPr>
          <w:rFonts w:ascii="Arial Narrow" w:hAnsi="Arial Narrow"/>
          <w:sz w:val="20"/>
        </w:rPr>
        <w:t xml:space="preserve"> </w:t>
      </w:r>
      <w:r w:rsidRPr="00A85B09">
        <w:rPr>
          <w:rFonts w:ascii="Arial Narrow" w:hAnsi="Arial Narrow"/>
          <w:sz w:val="20"/>
          <w:lang w:val="en-US"/>
        </w:rPr>
        <w:t>i</w:t>
      </w:r>
      <w:r w:rsidRPr="00A85B09">
        <w:rPr>
          <w:rFonts w:ascii="Arial Narrow" w:hAnsi="Arial Narrow"/>
          <w:sz w:val="20"/>
        </w:rPr>
        <w:t xml:space="preserve"> </w:t>
      </w:r>
      <w:proofErr w:type="spellStart"/>
      <w:r w:rsidRPr="00A85B09">
        <w:rPr>
          <w:rFonts w:ascii="Arial Narrow" w:hAnsi="Arial Narrow"/>
          <w:sz w:val="20"/>
          <w:lang w:val="en-US"/>
        </w:rPr>
        <w:t>temeljito</w:t>
      </w:r>
      <w:proofErr w:type="spellEnd"/>
      <w:r w:rsidRPr="00A85B09">
        <w:rPr>
          <w:rFonts w:ascii="Arial Narrow" w:hAnsi="Arial Narrow"/>
          <w:sz w:val="20"/>
        </w:rPr>
        <w:t xml:space="preserve"> </w:t>
      </w:r>
      <w:proofErr w:type="spellStart"/>
      <w:r w:rsidRPr="00A85B09">
        <w:rPr>
          <w:rFonts w:ascii="Arial Narrow" w:hAnsi="Arial Narrow"/>
          <w:sz w:val="20"/>
          <w:lang w:val="en-US"/>
        </w:rPr>
        <w:t>dokumentiranim</w:t>
      </w:r>
      <w:proofErr w:type="spellEnd"/>
      <w:r w:rsidRPr="00A85B09">
        <w:rPr>
          <w:rFonts w:ascii="Arial Narrow" w:hAnsi="Arial Narrow"/>
          <w:sz w:val="20"/>
        </w:rPr>
        <w:t xml:space="preserve"> </w:t>
      </w:r>
      <w:proofErr w:type="spellStart"/>
      <w:r w:rsidRPr="00A85B09">
        <w:rPr>
          <w:rFonts w:ascii="Arial Narrow" w:hAnsi="Arial Narrow"/>
          <w:sz w:val="20"/>
          <w:lang w:val="en-US"/>
        </w:rPr>
        <w:t>slu</w:t>
      </w:r>
      <w:proofErr w:type="spellEnd"/>
      <w:r w:rsidRPr="00A85B09">
        <w:rPr>
          <w:rFonts w:ascii="Arial Narrow" w:hAnsi="Arial Narrow"/>
          <w:sz w:val="20"/>
        </w:rPr>
        <w:t>č</w:t>
      </w:r>
      <w:proofErr w:type="spellStart"/>
      <w:r w:rsidRPr="00A85B09">
        <w:rPr>
          <w:rFonts w:ascii="Arial Narrow" w:hAnsi="Arial Narrow"/>
          <w:sz w:val="20"/>
          <w:lang w:val="en-US"/>
        </w:rPr>
        <w:t>ajevima</w:t>
      </w:r>
      <w:proofErr w:type="spellEnd"/>
      <w:r w:rsidRPr="00A85B09">
        <w:rPr>
          <w:rFonts w:ascii="Arial Narrow" w:hAnsi="Arial Narrow"/>
          <w:sz w:val="20"/>
        </w:rPr>
        <w:t xml:space="preserve"> </w:t>
      </w:r>
      <w:r w:rsidRPr="00A85B09">
        <w:rPr>
          <w:rFonts w:ascii="Arial Narrow" w:hAnsi="Arial Narrow"/>
          <w:sz w:val="20"/>
          <w:lang w:val="en-US"/>
        </w:rPr>
        <w:t>i</w:t>
      </w:r>
      <w:r w:rsidRPr="00A85B09">
        <w:rPr>
          <w:rFonts w:ascii="Arial Narrow" w:hAnsi="Arial Narrow"/>
          <w:sz w:val="20"/>
        </w:rPr>
        <w:t xml:space="preserve"> </w:t>
      </w:r>
      <w:proofErr w:type="spellStart"/>
      <w:r w:rsidRPr="00A85B09">
        <w:rPr>
          <w:rFonts w:ascii="Arial Narrow" w:hAnsi="Arial Narrow"/>
          <w:sz w:val="20"/>
          <w:lang w:val="en-US"/>
        </w:rPr>
        <w:t>parcijalne</w:t>
      </w:r>
      <w:proofErr w:type="spellEnd"/>
      <w:r w:rsidRPr="00A85B09">
        <w:rPr>
          <w:rFonts w:ascii="Arial Narrow" w:hAnsi="Arial Narrow"/>
          <w:sz w:val="20"/>
        </w:rPr>
        <w:t xml:space="preserve"> </w:t>
      </w:r>
      <w:proofErr w:type="spellStart"/>
      <w:r w:rsidRPr="00A85B09">
        <w:rPr>
          <w:rFonts w:ascii="Arial Narrow" w:hAnsi="Arial Narrow"/>
          <w:sz w:val="20"/>
          <w:lang w:val="en-US"/>
        </w:rPr>
        <w:t>dislokacije</w:t>
      </w:r>
      <w:proofErr w:type="spellEnd"/>
      <w:r w:rsidRPr="00A85B09">
        <w:rPr>
          <w:rFonts w:ascii="Arial Narrow" w:hAnsi="Arial Narrow"/>
          <w:sz w:val="20"/>
        </w:rPr>
        <w:t xml:space="preserve">. U područjima kojim se ovim planom predviđa izgradnja objekata, a prostor nije izgrađen i priveden namjeni temeljem dosadašnjih prostornih planova, obvezuje se nositelj zahvata da tijekom izrade istražnih radova koji prethode procjeni utjecaja na okoliš osigura arheološko istraživanje rezultat kojeg mora biti detaljno pozicioniranje arheoloških nalaza u prostoru i njihova valorizacija.    Investitor   izgradnje   na   takvom   prostoru   ima obavezu obaviti arheološka istraživanja ili sondiranja prema uputama konzervatorskog odjela a u slučaju veoma važnog arheološkog nalaza može doći do izmjene projekta ili njegove prilagodbe radi prezentacije nalaza.  Ako se zbog značaja nalaza istraženi prostori obvezno prezentiraju </w:t>
      </w:r>
      <w:proofErr w:type="spellStart"/>
      <w:r w:rsidRPr="00A85B09">
        <w:rPr>
          <w:rFonts w:ascii="Arial Narrow" w:hAnsi="Arial Narrow"/>
          <w:sz w:val="20"/>
        </w:rPr>
        <w:t>in</w:t>
      </w:r>
      <w:proofErr w:type="spellEnd"/>
      <w:r w:rsidRPr="00A85B09">
        <w:rPr>
          <w:rFonts w:ascii="Arial Narrow" w:hAnsi="Arial Narrow"/>
          <w:sz w:val="20"/>
        </w:rPr>
        <w:t xml:space="preserve"> situ, projektu konzervacije i prezentacije nalaza moraju se prilagoditi i planovi i projekti izgradnje objekata i uređivanja zemljišta. </w:t>
      </w:r>
    </w:p>
    <w:p w14:paraId="465FE62E" w14:textId="77777777" w:rsidR="00A71668" w:rsidRPr="00A85B09" w:rsidRDefault="00A71668" w:rsidP="00A71668">
      <w:pPr>
        <w:pStyle w:val="Naslov3"/>
        <w:rPr>
          <w:rFonts w:ascii="Arial Narrow" w:hAnsi="Arial Narrow"/>
          <w:sz w:val="20"/>
        </w:rPr>
      </w:pPr>
      <w:bookmarkStart w:id="403" w:name="_Toc5164266"/>
      <w:bookmarkStart w:id="404" w:name="_Toc10202128"/>
      <w:bookmarkStart w:id="405" w:name="_Toc38704193"/>
      <w:bookmarkStart w:id="406" w:name="_Toc97104655"/>
      <w:bookmarkStart w:id="407" w:name="_Toc429516444"/>
      <w:bookmarkStart w:id="408" w:name="_Toc17192363"/>
      <w:bookmarkStart w:id="409" w:name="_Toc175845702"/>
      <w:r w:rsidRPr="00A85B09">
        <w:rPr>
          <w:rFonts w:ascii="Arial Narrow" w:hAnsi="Arial Narrow"/>
          <w:sz w:val="20"/>
        </w:rPr>
        <w:t>6.4. Upravni postupak pri zaštiti kulturno povijesne baštine</w:t>
      </w:r>
      <w:bookmarkEnd w:id="403"/>
      <w:bookmarkEnd w:id="404"/>
      <w:bookmarkEnd w:id="405"/>
      <w:bookmarkEnd w:id="406"/>
      <w:bookmarkEnd w:id="407"/>
      <w:bookmarkEnd w:id="408"/>
      <w:bookmarkEnd w:id="409"/>
    </w:p>
    <w:p w14:paraId="680E5012" w14:textId="77777777" w:rsidR="00A71668" w:rsidRPr="00A85B09" w:rsidRDefault="00A71668" w:rsidP="00A71668">
      <w:pPr>
        <w:jc w:val="center"/>
        <w:rPr>
          <w:rFonts w:ascii="Arial Narrow" w:hAnsi="Arial Narrow"/>
          <w:sz w:val="20"/>
        </w:rPr>
      </w:pPr>
      <w:r w:rsidRPr="00A85B09">
        <w:rPr>
          <w:rFonts w:ascii="Arial Narrow" w:hAnsi="Arial Narrow"/>
          <w:sz w:val="20"/>
        </w:rPr>
        <w:t>Članak 47.</w:t>
      </w:r>
    </w:p>
    <w:p w14:paraId="0822A8D2" w14:textId="77777777" w:rsidR="00A71668" w:rsidRPr="00A85B09" w:rsidRDefault="00A71668" w:rsidP="00A71668">
      <w:pPr>
        <w:tabs>
          <w:tab w:val="left" w:pos="567"/>
        </w:tabs>
        <w:rPr>
          <w:rFonts w:ascii="Arial Narrow" w:hAnsi="Arial Narrow"/>
          <w:sz w:val="20"/>
        </w:rPr>
      </w:pPr>
      <w:r w:rsidRPr="00A85B09">
        <w:rPr>
          <w:rFonts w:ascii="Arial Narrow" w:hAnsi="Arial Narrow"/>
          <w:sz w:val="20"/>
        </w:rPr>
        <w:t>(1) Odredbe za uspostavu i provođenje mjera zaštite i obnove kulturne baštine proizlaze iz zakonskih propisa.</w:t>
      </w:r>
    </w:p>
    <w:p w14:paraId="34B33171" w14:textId="77777777" w:rsidR="00A71668" w:rsidRPr="00A85B09" w:rsidRDefault="00A71668" w:rsidP="00A71668">
      <w:pPr>
        <w:rPr>
          <w:rFonts w:ascii="Arial Narrow" w:hAnsi="Arial Narrow"/>
          <w:sz w:val="20"/>
        </w:rPr>
      </w:pPr>
      <w:r w:rsidRPr="00A85B09">
        <w:rPr>
          <w:rFonts w:ascii="Arial Narrow" w:hAnsi="Arial Narrow"/>
          <w:sz w:val="20"/>
        </w:rPr>
        <w:t xml:space="preserve">(2) </w:t>
      </w:r>
      <w:proofErr w:type="spellStart"/>
      <w:r w:rsidRPr="00A85B09">
        <w:rPr>
          <w:rFonts w:ascii="Arial Narrow" w:hAnsi="Arial Narrow"/>
          <w:sz w:val="20"/>
          <w:lang w:val="de-DE"/>
        </w:rPr>
        <w:t>Posebnom</w:t>
      </w:r>
      <w:proofErr w:type="spellEnd"/>
      <w:r w:rsidRPr="00A85B09">
        <w:rPr>
          <w:rFonts w:ascii="Arial Narrow" w:hAnsi="Arial Narrow"/>
          <w:sz w:val="20"/>
        </w:rPr>
        <w:t xml:space="preserve"> </w:t>
      </w:r>
      <w:proofErr w:type="spellStart"/>
      <w:r w:rsidRPr="00A85B09">
        <w:rPr>
          <w:rFonts w:ascii="Arial Narrow" w:hAnsi="Arial Narrow"/>
          <w:sz w:val="20"/>
          <w:lang w:val="de-DE"/>
        </w:rPr>
        <w:t>konzervatorskom</w:t>
      </w:r>
      <w:proofErr w:type="spellEnd"/>
      <w:r w:rsidRPr="00A85B09">
        <w:rPr>
          <w:rFonts w:ascii="Arial Narrow" w:hAnsi="Arial Narrow"/>
          <w:sz w:val="20"/>
        </w:rPr>
        <w:t xml:space="preserve"> </w:t>
      </w:r>
      <w:proofErr w:type="spellStart"/>
      <w:r w:rsidRPr="00A85B09">
        <w:rPr>
          <w:rFonts w:ascii="Arial Narrow" w:hAnsi="Arial Narrow"/>
          <w:sz w:val="20"/>
          <w:lang w:val="de-DE"/>
        </w:rPr>
        <w:t>postupku</w:t>
      </w:r>
      <w:proofErr w:type="spellEnd"/>
      <w:r w:rsidRPr="00A85B09">
        <w:rPr>
          <w:rFonts w:ascii="Arial Narrow" w:hAnsi="Arial Narrow"/>
          <w:sz w:val="20"/>
        </w:rPr>
        <w:t xml:space="preserve"> </w:t>
      </w:r>
      <w:proofErr w:type="spellStart"/>
      <w:r w:rsidRPr="00A85B09">
        <w:rPr>
          <w:rFonts w:ascii="Arial Narrow" w:hAnsi="Arial Narrow"/>
          <w:sz w:val="20"/>
          <w:lang w:val="de-DE"/>
        </w:rPr>
        <w:t>osobito</w:t>
      </w:r>
      <w:proofErr w:type="spellEnd"/>
      <w:r w:rsidRPr="00A85B09">
        <w:rPr>
          <w:rFonts w:ascii="Arial Narrow" w:hAnsi="Arial Narrow"/>
          <w:sz w:val="20"/>
        </w:rPr>
        <w:t xml:space="preserve"> </w:t>
      </w:r>
      <w:proofErr w:type="spellStart"/>
      <w:r w:rsidRPr="00A85B09">
        <w:rPr>
          <w:rFonts w:ascii="Arial Narrow" w:hAnsi="Arial Narrow"/>
          <w:sz w:val="20"/>
          <w:lang w:val="de-DE"/>
        </w:rPr>
        <w:t>podlije</w:t>
      </w:r>
      <w:proofErr w:type="spellEnd"/>
      <w:r w:rsidRPr="00A85B09">
        <w:rPr>
          <w:rFonts w:ascii="Arial Narrow" w:hAnsi="Arial Narrow"/>
          <w:sz w:val="20"/>
        </w:rPr>
        <w:t>ž</w:t>
      </w:r>
      <w:r w:rsidRPr="00A85B09">
        <w:rPr>
          <w:rFonts w:ascii="Arial Narrow" w:hAnsi="Arial Narrow"/>
          <w:sz w:val="20"/>
          <w:lang w:val="de-DE"/>
        </w:rPr>
        <w:t>u</w:t>
      </w:r>
      <w:r w:rsidRPr="00A85B09">
        <w:rPr>
          <w:rFonts w:ascii="Arial Narrow" w:hAnsi="Arial Narrow"/>
          <w:sz w:val="20"/>
        </w:rPr>
        <w:t xml:space="preserve"> </w:t>
      </w:r>
      <w:proofErr w:type="spellStart"/>
      <w:r w:rsidRPr="00A85B09">
        <w:rPr>
          <w:rFonts w:ascii="Arial Narrow" w:hAnsi="Arial Narrow"/>
          <w:sz w:val="20"/>
          <w:lang w:val="de-DE"/>
        </w:rPr>
        <w:t>slijede</w:t>
      </w:r>
      <w:proofErr w:type="spellEnd"/>
      <w:r w:rsidRPr="00A85B09">
        <w:rPr>
          <w:rFonts w:ascii="Arial Narrow" w:hAnsi="Arial Narrow"/>
          <w:sz w:val="20"/>
        </w:rPr>
        <w:t>ć</w:t>
      </w:r>
      <w:r w:rsidRPr="00A85B09">
        <w:rPr>
          <w:rFonts w:ascii="Arial Narrow" w:hAnsi="Arial Narrow"/>
          <w:sz w:val="20"/>
          <w:lang w:val="de-DE"/>
        </w:rPr>
        <w:t>i</w:t>
      </w:r>
      <w:r w:rsidRPr="00A85B09">
        <w:rPr>
          <w:rFonts w:ascii="Arial Narrow" w:hAnsi="Arial Narrow"/>
          <w:sz w:val="20"/>
        </w:rPr>
        <w:t xml:space="preserve"> </w:t>
      </w:r>
      <w:proofErr w:type="spellStart"/>
      <w:r w:rsidRPr="00A85B09">
        <w:rPr>
          <w:rFonts w:ascii="Arial Narrow" w:hAnsi="Arial Narrow"/>
          <w:sz w:val="20"/>
          <w:lang w:val="de-DE"/>
        </w:rPr>
        <w:t>zahvati</w:t>
      </w:r>
      <w:proofErr w:type="spellEnd"/>
      <w:r w:rsidRPr="00A85B09">
        <w:rPr>
          <w:rFonts w:ascii="Arial Narrow" w:hAnsi="Arial Narrow"/>
          <w:sz w:val="20"/>
        </w:rPr>
        <w:t xml:space="preserve"> </w:t>
      </w:r>
      <w:r w:rsidRPr="00A85B09">
        <w:rPr>
          <w:rFonts w:ascii="Arial Narrow" w:hAnsi="Arial Narrow"/>
          <w:sz w:val="20"/>
          <w:lang w:val="de-DE"/>
        </w:rPr>
        <w:t>na</w:t>
      </w:r>
      <w:r w:rsidRPr="00A85B09">
        <w:rPr>
          <w:rFonts w:ascii="Arial Narrow" w:hAnsi="Arial Narrow"/>
          <w:sz w:val="20"/>
        </w:rPr>
        <w:t xml:space="preserve"> </w:t>
      </w:r>
      <w:proofErr w:type="spellStart"/>
      <w:r w:rsidRPr="00A85B09">
        <w:rPr>
          <w:rFonts w:ascii="Arial Narrow" w:hAnsi="Arial Narrow"/>
          <w:sz w:val="20"/>
          <w:lang w:val="de-DE"/>
        </w:rPr>
        <w:t>za</w:t>
      </w:r>
      <w:proofErr w:type="spellEnd"/>
      <w:r w:rsidRPr="00A85B09">
        <w:rPr>
          <w:rFonts w:ascii="Arial Narrow" w:hAnsi="Arial Narrow"/>
          <w:sz w:val="20"/>
        </w:rPr>
        <w:t>š</w:t>
      </w:r>
      <w:proofErr w:type="spellStart"/>
      <w:r w:rsidRPr="00A85B09">
        <w:rPr>
          <w:rFonts w:ascii="Arial Narrow" w:hAnsi="Arial Narrow"/>
          <w:sz w:val="20"/>
          <w:lang w:val="de-DE"/>
        </w:rPr>
        <w:t>ti</w:t>
      </w:r>
      <w:proofErr w:type="spellEnd"/>
      <w:r w:rsidRPr="00A85B09">
        <w:rPr>
          <w:rFonts w:ascii="Arial Narrow" w:hAnsi="Arial Narrow"/>
          <w:sz w:val="20"/>
        </w:rPr>
        <w:t>ć</w:t>
      </w:r>
      <w:proofErr w:type="spellStart"/>
      <w:r w:rsidRPr="00A85B09">
        <w:rPr>
          <w:rFonts w:ascii="Arial Narrow" w:hAnsi="Arial Narrow"/>
          <w:sz w:val="20"/>
          <w:lang w:val="de-DE"/>
        </w:rPr>
        <w:t>enim</w:t>
      </w:r>
      <w:proofErr w:type="spellEnd"/>
      <w:r w:rsidRPr="00A85B09">
        <w:rPr>
          <w:rFonts w:ascii="Arial Narrow" w:hAnsi="Arial Narrow"/>
          <w:sz w:val="20"/>
        </w:rPr>
        <w:t xml:space="preserve"> </w:t>
      </w:r>
      <w:r w:rsidRPr="00A85B09">
        <w:rPr>
          <w:rFonts w:ascii="Arial Narrow" w:hAnsi="Arial Narrow"/>
          <w:sz w:val="20"/>
          <w:lang w:val="de-DE"/>
        </w:rPr>
        <w:t>i</w:t>
      </w:r>
      <w:r w:rsidRPr="00A85B09">
        <w:rPr>
          <w:rFonts w:ascii="Arial Narrow" w:hAnsi="Arial Narrow"/>
          <w:sz w:val="20"/>
        </w:rPr>
        <w:t xml:space="preserve"> </w:t>
      </w:r>
      <w:proofErr w:type="spellStart"/>
      <w:r w:rsidRPr="00A85B09">
        <w:rPr>
          <w:rFonts w:ascii="Arial Narrow" w:hAnsi="Arial Narrow"/>
          <w:sz w:val="20"/>
          <w:lang w:val="de-DE"/>
        </w:rPr>
        <w:t>preventivno</w:t>
      </w:r>
      <w:proofErr w:type="spellEnd"/>
      <w:r w:rsidRPr="00A85B09">
        <w:rPr>
          <w:rFonts w:ascii="Arial Narrow" w:hAnsi="Arial Narrow"/>
          <w:sz w:val="20"/>
        </w:rPr>
        <w:t xml:space="preserve"> </w:t>
      </w:r>
      <w:proofErr w:type="spellStart"/>
      <w:r w:rsidRPr="00A85B09">
        <w:rPr>
          <w:rFonts w:ascii="Arial Narrow" w:hAnsi="Arial Narrow"/>
          <w:sz w:val="20"/>
          <w:lang w:val="de-DE"/>
        </w:rPr>
        <w:t>za</w:t>
      </w:r>
      <w:proofErr w:type="spellEnd"/>
      <w:r w:rsidRPr="00A85B09">
        <w:rPr>
          <w:rFonts w:ascii="Arial Narrow" w:hAnsi="Arial Narrow"/>
          <w:sz w:val="20"/>
        </w:rPr>
        <w:t>š</w:t>
      </w:r>
      <w:proofErr w:type="spellStart"/>
      <w:r w:rsidRPr="00A85B09">
        <w:rPr>
          <w:rFonts w:ascii="Arial Narrow" w:hAnsi="Arial Narrow"/>
          <w:sz w:val="20"/>
          <w:lang w:val="de-DE"/>
        </w:rPr>
        <w:t>ti</w:t>
      </w:r>
      <w:proofErr w:type="spellEnd"/>
      <w:r w:rsidRPr="00A85B09">
        <w:rPr>
          <w:rFonts w:ascii="Arial Narrow" w:hAnsi="Arial Narrow"/>
          <w:sz w:val="20"/>
        </w:rPr>
        <w:t>ć</w:t>
      </w:r>
      <w:proofErr w:type="spellStart"/>
      <w:r w:rsidRPr="00A85B09">
        <w:rPr>
          <w:rFonts w:ascii="Arial Narrow" w:hAnsi="Arial Narrow"/>
          <w:sz w:val="20"/>
          <w:lang w:val="de-DE"/>
        </w:rPr>
        <w:t>enim</w:t>
      </w:r>
      <w:proofErr w:type="spellEnd"/>
      <w:r w:rsidRPr="00A85B09">
        <w:rPr>
          <w:rFonts w:ascii="Arial Narrow" w:hAnsi="Arial Narrow"/>
          <w:sz w:val="20"/>
        </w:rPr>
        <w:t xml:space="preserve"> </w:t>
      </w:r>
      <w:proofErr w:type="spellStart"/>
      <w:r w:rsidRPr="00A85B09">
        <w:rPr>
          <w:rFonts w:ascii="Arial Narrow" w:hAnsi="Arial Narrow"/>
          <w:sz w:val="20"/>
          <w:lang w:val="de-DE"/>
        </w:rPr>
        <w:t>gra</w:t>
      </w:r>
      <w:proofErr w:type="spellEnd"/>
      <w:r w:rsidRPr="00A85B09">
        <w:rPr>
          <w:rFonts w:ascii="Arial Narrow" w:hAnsi="Arial Narrow"/>
          <w:sz w:val="20"/>
        </w:rPr>
        <w:t>đ</w:t>
      </w:r>
      <w:proofErr w:type="spellStart"/>
      <w:r w:rsidRPr="00A85B09">
        <w:rPr>
          <w:rFonts w:ascii="Arial Narrow" w:hAnsi="Arial Narrow"/>
          <w:sz w:val="20"/>
          <w:lang w:val="de-DE"/>
        </w:rPr>
        <w:t>evinama</w:t>
      </w:r>
      <w:proofErr w:type="spellEnd"/>
      <w:r w:rsidRPr="00A85B09">
        <w:rPr>
          <w:rFonts w:ascii="Arial Narrow" w:hAnsi="Arial Narrow"/>
          <w:sz w:val="20"/>
        </w:rPr>
        <w:t xml:space="preserve">, </w:t>
      </w:r>
      <w:proofErr w:type="spellStart"/>
      <w:r w:rsidRPr="00A85B09">
        <w:rPr>
          <w:rFonts w:ascii="Arial Narrow" w:hAnsi="Arial Narrow"/>
          <w:sz w:val="20"/>
          <w:lang w:val="de-DE"/>
        </w:rPr>
        <w:t>sklopovima</w:t>
      </w:r>
      <w:proofErr w:type="spellEnd"/>
      <w:r w:rsidRPr="00A85B09">
        <w:rPr>
          <w:rFonts w:ascii="Arial Narrow" w:hAnsi="Arial Narrow"/>
          <w:sz w:val="20"/>
        </w:rPr>
        <w:t xml:space="preserve">, </w:t>
      </w:r>
      <w:proofErr w:type="spellStart"/>
      <w:r w:rsidRPr="00A85B09">
        <w:rPr>
          <w:rFonts w:ascii="Arial Narrow" w:hAnsi="Arial Narrow"/>
          <w:sz w:val="20"/>
          <w:lang w:val="de-DE"/>
        </w:rPr>
        <w:t>predjelima</w:t>
      </w:r>
      <w:proofErr w:type="spellEnd"/>
      <w:r w:rsidRPr="00A85B09">
        <w:rPr>
          <w:rFonts w:ascii="Arial Narrow" w:hAnsi="Arial Narrow"/>
          <w:sz w:val="20"/>
        </w:rPr>
        <w:t xml:space="preserve"> </w:t>
      </w:r>
      <w:r w:rsidRPr="00A85B09">
        <w:rPr>
          <w:rFonts w:ascii="Arial Narrow" w:hAnsi="Arial Narrow"/>
          <w:sz w:val="20"/>
          <w:lang w:val="de-DE"/>
        </w:rPr>
        <w:t>i</w:t>
      </w:r>
      <w:r w:rsidRPr="00A85B09">
        <w:rPr>
          <w:rFonts w:ascii="Arial Narrow" w:hAnsi="Arial Narrow"/>
          <w:sz w:val="20"/>
        </w:rPr>
        <w:t xml:space="preserve"> </w:t>
      </w:r>
      <w:proofErr w:type="spellStart"/>
      <w:r w:rsidRPr="00A85B09">
        <w:rPr>
          <w:rFonts w:ascii="Arial Narrow" w:hAnsi="Arial Narrow"/>
          <w:sz w:val="20"/>
          <w:lang w:val="de-DE"/>
        </w:rPr>
        <w:t>lokalitetima</w:t>
      </w:r>
      <w:proofErr w:type="spellEnd"/>
      <w:r w:rsidRPr="00A85B09">
        <w:rPr>
          <w:rFonts w:ascii="Arial Narrow" w:hAnsi="Arial Narrow"/>
          <w:sz w:val="20"/>
        </w:rPr>
        <w:t xml:space="preserve"> </w:t>
      </w:r>
      <w:r w:rsidRPr="00A85B09">
        <w:rPr>
          <w:rFonts w:ascii="Arial Narrow" w:hAnsi="Arial Narrow"/>
          <w:i/>
          <w:iCs/>
          <w:sz w:val="20"/>
        </w:rPr>
        <w:t>(</w:t>
      </w:r>
      <w:proofErr w:type="spellStart"/>
      <w:r w:rsidRPr="00A85B09">
        <w:rPr>
          <w:rFonts w:ascii="Arial Narrow" w:hAnsi="Arial Narrow"/>
          <w:i/>
          <w:iCs/>
          <w:sz w:val="20"/>
          <w:lang w:val="de-DE"/>
        </w:rPr>
        <w:t>oznaka</w:t>
      </w:r>
      <w:proofErr w:type="spellEnd"/>
      <w:r w:rsidRPr="00A85B09">
        <w:rPr>
          <w:rFonts w:ascii="Arial Narrow" w:hAnsi="Arial Narrow"/>
          <w:i/>
          <w:iCs/>
          <w:sz w:val="20"/>
        </w:rPr>
        <w:t xml:space="preserve"> </w:t>
      </w:r>
      <w:r w:rsidRPr="00A85B09">
        <w:rPr>
          <w:rFonts w:ascii="Arial Narrow" w:hAnsi="Arial Narrow"/>
          <w:i/>
          <w:iCs/>
          <w:sz w:val="20"/>
          <w:lang w:val="de-DE"/>
        </w:rPr>
        <w:t>R</w:t>
      </w:r>
      <w:r w:rsidRPr="00A85B09">
        <w:rPr>
          <w:rFonts w:ascii="Arial Narrow" w:hAnsi="Arial Narrow"/>
          <w:i/>
          <w:iCs/>
          <w:sz w:val="20"/>
        </w:rPr>
        <w:t xml:space="preserve"> </w:t>
      </w:r>
      <w:r w:rsidRPr="00A85B09">
        <w:rPr>
          <w:rFonts w:ascii="Arial Narrow" w:hAnsi="Arial Narrow"/>
          <w:i/>
          <w:iCs/>
          <w:sz w:val="20"/>
          <w:lang w:val="de-DE"/>
        </w:rPr>
        <w:t>i</w:t>
      </w:r>
      <w:r w:rsidRPr="00A85B09">
        <w:rPr>
          <w:rFonts w:ascii="Arial Narrow" w:hAnsi="Arial Narrow"/>
          <w:i/>
          <w:iCs/>
          <w:sz w:val="20"/>
        </w:rPr>
        <w:t xml:space="preserve"> </w:t>
      </w:r>
      <w:r w:rsidRPr="00A85B09">
        <w:rPr>
          <w:rFonts w:ascii="Arial Narrow" w:hAnsi="Arial Narrow"/>
          <w:i/>
          <w:iCs/>
          <w:sz w:val="20"/>
          <w:lang w:val="de-DE"/>
        </w:rPr>
        <w:t>P</w:t>
      </w:r>
      <w:r w:rsidRPr="00A85B09">
        <w:rPr>
          <w:rFonts w:ascii="Arial Narrow" w:hAnsi="Arial Narrow"/>
          <w:i/>
          <w:iCs/>
          <w:sz w:val="20"/>
        </w:rPr>
        <w:t>)</w:t>
      </w:r>
      <w:r w:rsidRPr="00A85B09">
        <w:rPr>
          <w:rFonts w:ascii="Arial Narrow" w:hAnsi="Arial Narrow"/>
          <w:sz w:val="20"/>
        </w:rPr>
        <w:t xml:space="preserve">: </w:t>
      </w:r>
    </w:p>
    <w:p w14:paraId="597C9BE2" w14:textId="77777777" w:rsidR="00A71668" w:rsidRPr="00A85B09" w:rsidRDefault="00A71668" w:rsidP="00A71668">
      <w:pPr>
        <w:widowControl w:val="0"/>
        <w:numPr>
          <w:ilvl w:val="1"/>
          <w:numId w:val="120"/>
        </w:numPr>
        <w:tabs>
          <w:tab w:val="left" w:pos="567"/>
        </w:tabs>
        <w:ind w:left="567" w:hanging="283"/>
        <w:rPr>
          <w:rFonts w:ascii="Arial Narrow" w:hAnsi="Arial Narrow"/>
          <w:sz w:val="20"/>
          <w:lang w:val="en-US"/>
        </w:rPr>
      </w:pPr>
      <w:proofErr w:type="spellStart"/>
      <w:r w:rsidRPr="00A85B09">
        <w:rPr>
          <w:rFonts w:ascii="Arial Narrow" w:hAnsi="Arial Narrow"/>
          <w:sz w:val="20"/>
          <w:lang w:val="en-US"/>
        </w:rPr>
        <w:t>popravak</w:t>
      </w:r>
      <w:proofErr w:type="spellEnd"/>
      <w:r w:rsidRPr="00A85B09">
        <w:rPr>
          <w:rFonts w:ascii="Arial Narrow" w:hAnsi="Arial Narrow"/>
          <w:sz w:val="20"/>
          <w:lang w:val="en-US"/>
        </w:rPr>
        <w:t xml:space="preserve"> i </w:t>
      </w:r>
      <w:proofErr w:type="spellStart"/>
      <w:r w:rsidRPr="00A85B09">
        <w:rPr>
          <w:rFonts w:ascii="Arial Narrow" w:hAnsi="Arial Narrow"/>
          <w:sz w:val="20"/>
          <w:lang w:val="en-US"/>
        </w:rPr>
        <w:t>održavanje</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postojećih</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građevina</w:t>
      </w:r>
      <w:proofErr w:type="spellEnd"/>
      <w:r w:rsidRPr="00A85B09">
        <w:rPr>
          <w:rFonts w:ascii="Arial Narrow" w:hAnsi="Arial Narrow"/>
          <w:sz w:val="20"/>
          <w:lang w:val="en-US"/>
        </w:rPr>
        <w:t xml:space="preserve"> </w:t>
      </w:r>
    </w:p>
    <w:p w14:paraId="1C751328" w14:textId="77777777" w:rsidR="00A71668" w:rsidRPr="00A85B09" w:rsidRDefault="00A71668" w:rsidP="00A71668">
      <w:pPr>
        <w:widowControl w:val="0"/>
        <w:numPr>
          <w:ilvl w:val="1"/>
          <w:numId w:val="120"/>
        </w:numPr>
        <w:tabs>
          <w:tab w:val="left" w:pos="567"/>
        </w:tabs>
        <w:ind w:left="567" w:hanging="283"/>
        <w:rPr>
          <w:rFonts w:ascii="Arial Narrow" w:hAnsi="Arial Narrow"/>
          <w:sz w:val="20"/>
          <w:lang w:val="en-US"/>
        </w:rPr>
      </w:pPr>
      <w:proofErr w:type="spellStart"/>
      <w:r w:rsidRPr="00A85B09">
        <w:rPr>
          <w:rFonts w:ascii="Arial Narrow" w:hAnsi="Arial Narrow"/>
          <w:sz w:val="20"/>
          <w:lang w:val="en-US"/>
        </w:rPr>
        <w:t>nadogradnje</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prigradnje</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preoblikovanja</w:t>
      </w:r>
      <w:proofErr w:type="spellEnd"/>
      <w:r w:rsidRPr="00A85B09">
        <w:rPr>
          <w:rFonts w:ascii="Arial Narrow" w:hAnsi="Arial Narrow"/>
          <w:sz w:val="20"/>
          <w:lang w:val="en-US"/>
        </w:rPr>
        <w:t xml:space="preserve"> i </w:t>
      </w:r>
      <w:proofErr w:type="spellStart"/>
      <w:r w:rsidRPr="00A85B09">
        <w:rPr>
          <w:rFonts w:ascii="Arial Narrow" w:hAnsi="Arial Narrow"/>
          <w:sz w:val="20"/>
          <w:lang w:val="en-US"/>
        </w:rPr>
        <w:t>građevne</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prilagodbe</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adaptacije</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rušenja</w:t>
      </w:r>
      <w:proofErr w:type="spellEnd"/>
      <w:r w:rsidRPr="00A85B09">
        <w:rPr>
          <w:rFonts w:ascii="Arial Narrow" w:hAnsi="Arial Narrow"/>
          <w:sz w:val="20"/>
          <w:lang w:val="en-US"/>
        </w:rPr>
        <w:t xml:space="preserve"> i </w:t>
      </w:r>
      <w:proofErr w:type="spellStart"/>
      <w:r w:rsidRPr="00A85B09">
        <w:rPr>
          <w:rFonts w:ascii="Arial Narrow" w:hAnsi="Arial Narrow"/>
          <w:sz w:val="20"/>
          <w:lang w:val="en-US"/>
        </w:rPr>
        <w:t>uklanjanja</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građevina</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ili</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njihovih</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dijelova</w:t>
      </w:r>
      <w:proofErr w:type="spellEnd"/>
      <w:r w:rsidRPr="00A85B09">
        <w:rPr>
          <w:rFonts w:ascii="Arial Narrow" w:hAnsi="Arial Narrow"/>
          <w:sz w:val="20"/>
          <w:lang w:val="en-US"/>
        </w:rPr>
        <w:t xml:space="preserve"> </w:t>
      </w:r>
    </w:p>
    <w:p w14:paraId="526CA824" w14:textId="77777777" w:rsidR="00A71668" w:rsidRPr="00A85B09" w:rsidRDefault="00A71668" w:rsidP="00A71668">
      <w:pPr>
        <w:widowControl w:val="0"/>
        <w:numPr>
          <w:ilvl w:val="1"/>
          <w:numId w:val="120"/>
        </w:numPr>
        <w:tabs>
          <w:tab w:val="left" w:pos="567"/>
        </w:tabs>
        <w:ind w:left="567" w:hanging="283"/>
        <w:rPr>
          <w:rFonts w:ascii="Arial Narrow" w:hAnsi="Arial Narrow"/>
          <w:sz w:val="20"/>
          <w:lang w:val="en-US"/>
        </w:rPr>
      </w:pPr>
      <w:proofErr w:type="spellStart"/>
      <w:r w:rsidRPr="00A85B09">
        <w:rPr>
          <w:rFonts w:ascii="Arial Narrow" w:hAnsi="Arial Narrow"/>
          <w:sz w:val="20"/>
          <w:lang w:val="en-US"/>
        </w:rPr>
        <w:t>novogradnje</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na</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zaštićenim</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parcelama</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ili</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unutar</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zaštićenih</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predjela</w:t>
      </w:r>
      <w:proofErr w:type="spellEnd"/>
      <w:r w:rsidRPr="00A85B09">
        <w:rPr>
          <w:rFonts w:ascii="Arial Narrow" w:hAnsi="Arial Narrow"/>
          <w:sz w:val="20"/>
          <w:lang w:val="en-US"/>
        </w:rPr>
        <w:t xml:space="preserve"> </w:t>
      </w:r>
    </w:p>
    <w:p w14:paraId="2D7B5947" w14:textId="77777777" w:rsidR="00A71668" w:rsidRPr="00A85B09" w:rsidRDefault="00A71668" w:rsidP="00A71668">
      <w:pPr>
        <w:widowControl w:val="0"/>
        <w:numPr>
          <w:ilvl w:val="1"/>
          <w:numId w:val="120"/>
        </w:numPr>
        <w:tabs>
          <w:tab w:val="left" w:pos="567"/>
        </w:tabs>
        <w:ind w:left="567" w:hanging="283"/>
        <w:rPr>
          <w:rFonts w:ascii="Arial Narrow" w:hAnsi="Arial Narrow"/>
          <w:sz w:val="20"/>
          <w:lang w:val="en-US"/>
        </w:rPr>
      </w:pPr>
      <w:proofErr w:type="spellStart"/>
      <w:r w:rsidRPr="00A85B09">
        <w:rPr>
          <w:rFonts w:ascii="Arial Narrow" w:hAnsi="Arial Narrow"/>
          <w:sz w:val="20"/>
          <w:lang w:val="en-US"/>
        </w:rPr>
        <w:t>funkcionalne</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prenamjene</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postojećih</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građevina</w:t>
      </w:r>
      <w:proofErr w:type="spellEnd"/>
      <w:r w:rsidRPr="00A85B09">
        <w:rPr>
          <w:rFonts w:ascii="Arial Narrow" w:hAnsi="Arial Narrow"/>
          <w:sz w:val="20"/>
          <w:lang w:val="en-US"/>
        </w:rPr>
        <w:t xml:space="preserve"> </w:t>
      </w:r>
    </w:p>
    <w:p w14:paraId="701CB75B" w14:textId="77777777" w:rsidR="00A71668" w:rsidRPr="00A85B09" w:rsidRDefault="00A71668" w:rsidP="00A71668">
      <w:pPr>
        <w:widowControl w:val="0"/>
        <w:numPr>
          <w:ilvl w:val="1"/>
          <w:numId w:val="120"/>
        </w:numPr>
        <w:tabs>
          <w:tab w:val="left" w:pos="567"/>
        </w:tabs>
        <w:ind w:left="567" w:hanging="283"/>
        <w:rPr>
          <w:rFonts w:ascii="Arial Narrow" w:hAnsi="Arial Narrow"/>
          <w:sz w:val="20"/>
          <w:lang w:val="en-US"/>
        </w:rPr>
      </w:pPr>
      <w:proofErr w:type="spellStart"/>
      <w:r w:rsidRPr="00A85B09">
        <w:rPr>
          <w:rFonts w:ascii="Arial Narrow" w:hAnsi="Arial Narrow"/>
          <w:sz w:val="20"/>
          <w:lang w:val="en-US"/>
        </w:rPr>
        <w:t>izvođenje</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radova</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na</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arheološkim</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lokalitetima</w:t>
      </w:r>
      <w:proofErr w:type="spellEnd"/>
    </w:p>
    <w:p w14:paraId="18B3119A" w14:textId="77777777" w:rsidR="00A71668" w:rsidRPr="00A85B09" w:rsidRDefault="00A71668" w:rsidP="00A71668">
      <w:pPr>
        <w:rPr>
          <w:rFonts w:ascii="Arial Narrow" w:hAnsi="Arial Narrow"/>
          <w:sz w:val="20"/>
          <w:lang w:val="en-US"/>
        </w:rPr>
      </w:pPr>
      <w:r w:rsidRPr="00A85B09">
        <w:rPr>
          <w:rFonts w:ascii="Arial Narrow" w:hAnsi="Arial Narrow"/>
          <w:sz w:val="20"/>
        </w:rPr>
        <w:t xml:space="preserve">(3) </w:t>
      </w:r>
      <w:r w:rsidRPr="00A85B09">
        <w:rPr>
          <w:rFonts w:ascii="Arial Narrow" w:hAnsi="Arial Narrow"/>
          <w:sz w:val="20"/>
          <w:lang w:val="en-US"/>
        </w:rPr>
        <w:t xml:space="preserve">U </w:t>
      </w:r>
      <w:proofErr w:type="spellStart"/>
      <w:r w:rsidRPr="00A85B09">
        <w:rPr>
          <w:rFonts w:ascii="Arial Narrow" w:hAnsi="Arial Narrow"/>
          <w:sz w:val="20"/>
          <w:lang w:val="en-US"/>
        </w:rPr>
        <w:t>skladu</w:t>
      </w:r>
      <w:proofErr w:type="spellEnd"/>
      <w:r w:rsidRPr="00A85B09">
        <w:rPr>
          <w:rFonts w:ascii="Arial Narrow" w:hAnsi="Arial Narrow"/>
          <w:sz w:val="20"/>
          <w:lang w:val="en-US"/>
        </w:rPr>
        <w:t xml:space="preserve"> s </w:t>
      </w:r>
      <w:proofErr w:type="spellStart"/>
      <w:r w:rsidRPr="00A85B09">
        <w:rPr>
          <w:rFonts w:ascii="Arial Narrow" w:hAnsi="Arial Narrow"/>
          <w:sz w:val="20"/>
          <w:lang w:val="en-US"/>
        </w:rPr>
        <w:t>navedenim</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zakonima</w:t>
      </w:r>
      <w:proofErr w:type="spellEnd"/>
      <w:r w:rsidRPr="00A85B09">
        <w:rPr>
          <w:rFonts w:ascii="Arial Narrow" w:hAnsi="Arial Narrow"/>
          <w:sz w:val="20"/>
          <w:lang w:val="en-US"/>
        </w:rPr>
        <w:t xml:space="preserve"> za </w:t>
      </w:r>
      <w:proofErr w:type="spellStart"/>
      <w:r w:rsidRPr="00A85B09">
        <w:rPr>
          <w:rFonts w:ascii="Arial Narrow" w:hAnsi="Arial Narrow"/>
          <w:sz w:val="20"/>
          <w:lang w:val="en-US"/>
        </w:rPr>
        <w:t>sve</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nabrojene</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zahvate</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na</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građevinama</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građevnim</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sklopovima</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predjelima</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zonama</w:t>
      </w:r>
      <w:proofErr w:type="spellEnd"/>
      <w:r w:rsidRPr="00A85B09">
        <w:rPr>
          <w:rFonts w:ascii="Arial Narrow" w:hAnsi="Arial Narrow"/>
          <w:sz w:val="20"/>
          <w:lang w:val="en-US"/>
        </w:rPr>
        <w:t xml:space="preserve">) i </w:t>
      </w:r>
      <w:proofErr w:type="spellStart"/>
      <w:r w:rsidRPr="00A85B09">
        <w:rPr>
          <w:rFonts w:ascii="Arial Narrow" w:hAnsi="Arial Narrow"/>
          <w:sz w:val="20"/>
          <w:lang w:val="en-US"/>
        </w:rPr>
        <w:t>lokalitetima</w:t>
      </w:r>
      <w:proofErr w:type="spellEnd"/>
      <w:r w:rsidRPr="00A85B09">
        <w:rPr>
          <w:rFonts w:ascii="Arial Narrow" w:hAnsi="Arial Narrow"/>
          <w:sz w:val="20"/>
          <w:lang w:val="en-US"/>
        </w:rPr>
        <w:t xml:space="preserve">, koji </w:t>
      </w:r>
      <w:proofErr w:type="spellStart"/>
      <w:r w:rsidRPr="00A85B09">
        <w:rPr>
          <w:rFonts w:ascii="Arial Narrow" w:hAnsi="Arial Narrow"/>
          <w:sz w:val="20"/>
          <w:lang w:val="en-US"/>
        </w:rPr>
        <w:t>su</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ovim</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planom</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popisani</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kao</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zaštićeni</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oznaka</w:t>
      </w:r>
      <w:proofErr w:type="spellEnd"/>
      <w:r w:rsidRPr="00A85B09">
        <w:rPr>
          <w:rFonts w:ascii="Arial Narrow" w:hAnsi="Arial Narrow"/>
          <w:sz w:val="20"/>
          <w:lang w:val="en-US"/>
        </w:rPr>
        <w:t xml:space="preserve"> R) </w:t>
      </w:r>
      <w:proofErr w:type="spellStart"/>
      <w:r w:rsidRPr="00A85B09">
        <w:rPr>
          <w:rFonts w:ascii="Arial Narrow" w:hAnsi="Arial Narrow"/>
          <w:sz w:val="20"/>
          <w:lang w:val="en-US"/>
        </w:rPr>
        <w:t>ili</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preventivno</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zaštićeni</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oznaka</w:t>
      </w:r>
      <w:proofErr w:type="spellEnd"/>
      <w:r w:rsidRPr="00A85B09">
        <w:rPr>
          <w:rFonts w:ascii="Arial Narrow" w:hAnsi="Arial Narrow"/>
          <w:sz w:val="20"/>
          <w:lang w:val="en-US"/>
        </w:rPr>
        <w:t xml:space="preserve"> P) u </w:t>
      </w:r>
      <w:proofErr w:type="spellStart"/>
      <w:r w:rsidRPr="00A85B09">
        <w:rPr>
          <w:rFonts w:ascii="Arial Narrow" w:hAnsi="Arial Narrow"/>
          <w:sz w:val="20"/>
          <w:lang w:val="en-US"/>
        </w:rPr>
        <w:t>postupku</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ishođenja</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odobrenja</w:t>
      </w:r>
      <w:proofErr w:type="spellEnd"/>
      <w:r w:rsidRPr="00A85B09">
        <w:rPr>
          <w:rFonts w:ascii="Arial Narrow" w:hAnsi="Arial Narrow"/>
          <w:sz w:val="20"/>
          <w:lang w:val="en-US"/>
        </w:rPr>
        <w:t xml:space="preserve"> za </w:t>
      </w:r>
      <w:proofErr w:type="spellStart"/>
      <w:r w:rsidRPr="00A85B09">
        <w:rPr>
          <w:rFonts w:ascii="Arial Narrow" w:hAnsi="Arial Narrow"/>
          <w:sz w:val="20"/>
          <w:lang w:val="en-US"/>
        </w:rPr>
        <w:t>zahvat</w:t>
      </w:r>
      <w:proofErr w:type="spellEnd"/>
      <w:r w:rsidRPr="00A85B09">
        <w:rPr>
          <w:rFonts w:ascii="Arial Narrow" w:hAnsi="Arial Narrow"/>
          <w:sz w:val="20"/>
          <w:lang w:val="en-US"/>
        </w:rPr>
        <w:t xml:space="preserve"> u </w:t>
      </w:r>
      <w:proofErr w:type="spellStart"/>
      <w:r w:rsidRPr="00A85B09">
        <w:rPr>
          <w:rFonts w:ascii="Arial Narrow" w:hAnsi="Arial Narrow"/>
          <w:sz w:val="20"/>
          <w:lang w:val="en-US"/>
        </w:rPr>
        <w:t>prostoru</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potrebno</w:t>
      </w:r>
      <w:proofErr w:type="spellEnd"/>
      <w:r w:rsidRPr="00A85B09">
        <w:rPr>
          <w:rFonts w:ascii="Arial Narrow" w:hAnsi="Arial Narrow"/>
          <w:sz w:val="20"/>
          <w:lang w:val="en-US"/>
        </w:rPr>
        <w:t xml:space="preserve"> je </w:t>
      </w:r>
      <w:proofErr w:type="spellStart"/>
      <w:r w:rsidRPr="00A85B09">
        <w:rPr>
          <w:rFonts w:ascii="Arial Narrow" w:hAnsi="Arial Narrow"/>
          <w:sz w:val="20"/>
          <w:lang w:val="en-US"/>
        </w:rPr>
        <w:t>ishoditi</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zakonom</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propisane</w:t>
      </w:r>
      <w:proofErr w:type="spellEnd"/>
      <w:r w:rsidRPr="00A85B09">
        <w:rPr>
          <w:rFonts w:ascii="Arial Narrow" w:hAnsi="Arial Narrow"/>
          <w:sz w:val="20"/>
          <w:lang w:val="en-US"/>
        </w:rPr>
        <w:t xml:space="preserve"> </w:t>
      </w:r>
      <w:proofErr w:type="spellStart"/>
      <w:r w:rsidRPr="00A85B09">
        <w:rPr>
          <w:rFonts w:ascii="Arial Narrow" w:hAnsi="Arial Narrow"/>
          <w:sz w:val="20"/>
          <w:lang w:val="en-US"/>
        </w:rPr>
        <w:t>suglasnosti</w:t>
      </w:r>
      <w:proofErr w:type="spellEnd"/>
      <w:r w:rsidRPr="00A85B09">
        <w:rPr>
          <w:rFonts w:ascii="Arial Narrow" w:hAnsi="Arial Narrow"/>
          <w:sz w:val="20"/>
          <w:lang w:val="en-US"/>
        </w:rPr>
        <w:t>:</w:t>
      </w:r>
    </w:p>
    <w:p w14:paraId="28B6F805" w14:textId="77777777" w:rsidR="00A71668" w:rsidRPr="00A85B09" w:rsidRDefault="00A71668" w:rsidP="00A71668">
      <w:pPr>
        <w:widowControl w:val="0"/>
        <w:numPr>
          <w:ilvl w:val="1"/>
          <w:numId w:val="120"/>
        </w:numPr>
        <w:tabs>
          <w:tab w:val="num" w:pos="567"/>
        </w:tabs>
        <w:ind w:left="567" w:hanging="283"/>
        <w:rPr>
          <w:rFonts w:ascii="Arial Narrow" w:hAnsi="Arial Narrow"/>
          <w:sz w:val="20"/>
        </w:rPr>
      </w:pPr>
      <w:r w:rsidRPr="00A85B09">
        <w:rPr>
          <w:rFonts w:ascii="Arial Narrow" w:hAnsi="Arial Narrow"/>
          <w:sz w:val="20"/>
        </w:rPr>
        <w:t>posebne uvjete (u postupku izdavanja lokacijske dozvole)</w:t>
      </w:r>
    </w:p>
    <w:p w14:paraId="0E559EB4" w14:textId="77777777" w:rsidR="00A71668" w:rsidRPr="00A85B09" w:rsidRDefault="00A71668" w:rsidP="00A71668">
      <w:pPr>
        <w:widowControl w:val="0"/>
        <w:numPr>
          <w:ilvl w:val="1"/>
          <w:numId w:val="120"/>
        </w:numPr>
        <w:tabs>
          <w:tab w:val="num" w:pos="567"/>
        </w:tabs>
        <w:ind w:left="567" w:hanging="283"/>
        <w:rPr>
          <w:rFonts w:ascii="Arial Narrow" w:hAnsi="Arial Narrow"/>
          <w:sz w:val="20"/>
        </w:rPr>
      </w:pPr>
      <w:r w:rsidRPr="00A85B09">
        <w:rPr>
          <w:rFonts w:ascii="Arial Narrow" w:hAnsi="Arial Narrow"/>
          <w:sz w:val="20"/>
        </w:rPr>
        <w:t>prethodno odobrenje (u postupku izdavanja građevne dozvole)</w:t>
      </w:r>
    </w:p>
    <w:p w14:paraId="05B60C6D" w14:textId="77777777" w:rsidR="00A71668" w:rsidRPr="00A85B09" w:rsidRDefault="00A71668" w:rsidP="00A71668">
      <w:pPr>
        <w:widowControl w:val="0"/>
        <w:numPr>
          <w:ilvl w:val="1"/>
          <w:numId w:val="120"/>
        </w:numPr>
        <w:tabs>
          <w:tab w:val="num" w:pos="567"/>
        </w:tabs>
        <w:ind w:left="567" w:hanging="283"/>
        <w:rPr>
          <w:rFonts w:ascii="Arial Narrow" w:hAnsi="Arial Narrow"/>
          <w:sz w:val="20"/>
        </w:rPr>
      </w:pPr>
      <w:r w:rsidRPr="00A85B09">
        <w:rPr>
          <w:rFonts w:ascii="Arial Narrow" w:hAnsi="Arial Narrow"/>
          <w:sz w:val="20"/>
          <w:lang w:val="en-US"/>
        </w:rPr>
        <w:t>nadzor</w:t>
      </w:r>
      <w:r w:rsidRPr="00A85B09">
        <w:rPr>
          <w:rFonts w:ascii="Arial Narrow" w:hAnsi="Arial Narrow"/>
          <w:sz w:val="20"/>
        </w:rPr>
        <w:t xml:space="preserve"> </w:t>
      </w:r>
      <w:r w:rsidRPr="00A85B09">
        <w:rPr>
          <w:rFonts w:ascii="Arial Narrow" w:hAnsi="Arial Narrow"/>
          <w:sz w:val="20"/>
          <w:lang w:val="en-US"/>
        </w:rPr>
        <w:t>u</w:t>
      </w:r>
      <w:r w:rsidRPr="00A85B09">
        <w:rPr>
          <w:rFonts w:ascii="Arial Narrow" w:hAnsi="Arial Narrow"/>
          <w:sz w:val="20"/>
        </w:rPr>
        <w:t xml:space="preserve"> </w:t>
      </w:r>
      <w:proofErr w:type="spellStart"/>
      <w:r w:rsidRPr="00A85B09">
        <w:rPr>
          <w:rFonts w:ascii="Arial Narrow" w:hAnsi="Arial Narrow"/>
          <w:sz w:val="20"/>
          <w:lang w:val="en-US"/>
        </w:rPr>
        <w:t>svim</w:t>
      </w:r>
      <w:proofErr w:type="spellEnd"/>
      <w:r w:rsidRPr="00A85B09">
        <w:rPr>
          <w:rFonts w:ascii="Arial Narrow" w:hAnsi="Arial Narrow"/>
          <w:sz w:val="20"/>
        </w:rPr>
        <w:t xml:space="preserve"> </w:t>
      </w:r>
      <w:proofErr w:type="spellStart"/>
      <w:r w:rsidRPr="00A85B09">
        <w:rPr>
          <w:rFonts w:ascii="Arial Narrow" w:hAnsi="Arial Narrow"/>
          <w:sz w:val="20"/>
          <w:lang w:val="en-US"/>
        </w:rPr>
        <w:t>fazama</w:t>
      </w:r>
      <w:proofErr w:type="spellEnd"/>
      <w:r w:rsidRPr="00A85B09">
        <w:rPr>
          <w:rFonts w:ascii="Arial Narrow" w:hAnsi="Arial Narrow"/>
          <w:sz w:val="20"/>
        </w:rPr>
        <w:t xml:space="preserve"> </w:t>
      </w:r>
      <w:proofErr w:type="spellStart"/>
      <w:r w:rsidRPr="00A85B09">
        <w:rPr>
          <w:rFonts w:ascii="Arial Narrow" w:hAnsi="Arial Narrow"/>
          <w:sz w:val="20"/>
          <w:lang w:val="en-US"/>
        </w:rPr>
        <w:t>radova</w:t>
      </w:r>
      <w:proofErr w:type="spellEnd"/>
      <w:r w:rsidRPr="00A85B09">
        <w:rPr>
          <w:rFonts w:ascii="Arial Narrow" w:hAnsi="Arial Narrow"/>
          <w:sz w:val="20"/>
        </w:rPr>
        <w:t xml:space="preserve"> </w:t>
      </w:r>
      <w:r w:rsidRPr="00A85B09">
        <w:rPr>
          <w:rFonts w:ascii="Arial Narrow" w:hAnsi="Arial Narrow"/>
          <w:sz w:val="20"/>
          <w:lang w:val="en-US"/>
        </w:rPr>
        <w:t>koji</w:t>
      </w:r>
      <w:r w:rsidRPr="00A85B09">
        <w:rPr>
          <w:rFonts w:ascii="Arial Narrow" w:hAnsi="Arial Narrow"/>
          <w:sz w:val="20"/>
        </w:rPr>
        <w:t xml:space="preserve"> </w:t>
      </w:r>
      <w:proofErr w:type="spellStart"/>
      <w:r w:rsidRPr="00A85B09">
        <w:rPr>
          <w:rFonts w:ascii="Arial Narrow" w:hAnsi="Arial Narrow"/>
          <w:sz w:val="20"/>
          <w:lang w:val="en-US"/>
        </w:rPr>
        <w:t>provodi</w:t>
      </w:r>
      <w:proofErr w:type="spellEnd"/>
      <w:r w:rsidRPr="00A85B09">
        <w:rPr>
          <w:rFonts w:ascii="Arial Narrow" w:hAnsi="Arial Narrow"/>
          <w:sz w:val="20"/>
        </w:rPr>
        <w:t xml:space="preserve"> </w:t>
      </w:r>
      <w:proofErr w:type="spellStart"/>
      <w:r w:rsidRPr="00A85B09">
        <w:rPr>
          <w:rFonts w:ascii="Arial Narrow" w:hAnsi="Arial Narrow"/>
          <w:sz w:val="20"/>
          <w:lang w:val="en-US"/>
        </w:rPr>
        <w:t>nadle</w:t>
      </w:r>
      <w:proofErr w:type="spellEnd"/>
      <w:r w:rsidRPr="00A85B09">
        <w:rPr>
          <w:rFonts w:ascii="Arial Narrow" w:hAnsi="Arial Narrow"/>
          <w:sz w:val="20"/>
        </w:rPr>
        <w:t>ž</w:t>
      </w:r>
      <w:proofErr w:type="spellStart"/>
      <w:r w:rsidRPr="00A85B09">
        <w:rPr>
          <w:rFonts w:ascii="Arial Narrow" w:hAnsi="Arial Narrow"/>
          <w:sz w:val="20"/>
          <w:lang w:val="en-US"/>
        </w:rPr>
        <w:t>na</w:t>
      </w:r>
      <w:proofErr w:type="spellEnd"/>
      <w:r w:rsidRPr="00A85B09">
        <w:rPr>
          <w:rFonts w:ascii="Arial Narrow" w:hAnsi="Arial Narrow"/>
          <w:sz w:val="20"/>
        </w:rPr>
        <w:t xml:space="preserve"> </w:t>
      </w:r>
      <w:r w:rsidRPr="00A85B09">
        <w:rPr>
          <w:rFonts w:ascii="Arial Narrow" w:hAnsi="Arial Narrow"/>
          <w:sz w:val="20"/>
          <w:lang w:val="en-US"/>
        </w:rPr>
        <w:t>Uprava</w:t>
      </w:r>
      <w:r w:rsidRPr="00A85B09">
        <w:rPr>
          <w:rFonts w:ascii="Arial Narrow" w:hAnsi="Arial Narrow"/>
          <w:sz w:val="20"/>
        </w:rPr>
        <w:t xml:space="preserve"> </w:t>
      </w:r>
      <w:r w:rsidRPr="00A85B09">
        <w:rPr>
          <w:rFonts w:ascii="Arial Narrow" w:hAnsi="Arial Narrow"/>
          <w:sz w:val="20"/>
          <w:lang w:val="en-US"/>
        </w:rPr>
        <w:t>za</w:t>
      </w:r>
      <w:r w:rsidRPr="00A85B09">
        <w:rPr>
          <w:rFonts w:ascii="Arial Narrow" w:hAnsi="Arial Narrow"/>
          <w:sz w:val="20"/>
        </w:rPr>
        <w:t xml:space="preserve"> </w:t>
      </w:r>
      <w:proofErr w:type="spellStart"/>
      <w:r w:rsidRPr="00A85B09">
        <w:rPr>
          <w:rFonts w:ascii="Arial Narrow" w:hAnsi="Arial Narrow"/>
          <w:sz w:val="20"/>
          <w:lang w:val="en-US"/>
        </w:rPr>
        <w:t>za</w:t>
      </w:r>
      <w:proofErr w:type="spellEnd"/>
      <w:r w:rsidRPr="00A85B09">
        <w:rPr>
          <w:rFonts w:ascii="Arial Narrow" w:hAnsi="Arial Narrow"/>
          <w:sz w:val="20"/>
        </w:rPr>
        <w:t>š</w:t>
      </w:r>
      <w:proofErr w:type="spellStart"/>
      <w:r w:rsidRPr="00A85B09">
        <w:rPr>
          <w:rFonts w:ascii="Arial Narrow" w:hAnsi="Arial Narrow"/>
          <w:sz w:val="20"/>
          <w:lang w:val="en-US"/>
        </w:rPr>
        <w:t>titu</w:t>
      </w:r>
      <w:proofErr w:type="spellEnd"/>
      <w:r w:rsidRPr="00A85B09">
        <w:rPr>
          <w:rFonts w:ascii="Arial Narrow" w:hAnsi="Arial Narrow"/>
          <w:sz w:val="20"/>
        </w:rPr>
        <w:t xml:space="preserve"> </w:t>
      </w:r>
      <w:proofErr w:type="spellStart"/>
      <w:r w:rsidRPr="00A85B09">
        <w:rPr>
          <w:rFonts w:ascii="Arial Narrow" w:hAnsi="Arial Narrow"/>
          <w:sz w:val="20"/>
          <w:lang w:val="en-US"/>
        </w:rPr>
        <w:t>kulturne</w:t>
      </w:r>
      <w:proofErr w:type="spellEnd"/>
      <w:r w:rsidRPr="00A85B09">
        <w:rPr>
          <w:rFonts w:ascii="Arial Narrow" w:hAnsi="Arial Narrow"/>
          <w:sz w:val="20"/>
        </w:rPr>
        <w:t xml:space="preserve"> </w:t>
      </w:r>
      <w:proofErr w:type="spellStart"/>
      <w:r w:rsidRPr="00A85B09">
        <w:rPr>
          <w:rFonts w:ascii="Arial Narrow" w:hAnsi="Arial Narrow"/>
          <w:sz w:val="20"/>
          <w:lang w:val="en-US"/>
        </w:rPr>
        <w:t>ba</w:t>
      </w:r>
      <w:proofErr w:type="spellEnd"/>
      <w:r w:rsidRPr="00A85B09">
        <w:rPr>
          <w:rFonts w:ascii="Arial Narrow" w:hAnsi="Arial Narrow"/>
          <w:sz w:val="20"/>
        </w:rPr>
        <w:t>š</w:t>
      </w:r>
      <w:r w:rsidRPr="00A85B09">
        <w:rPr>
          <w:rFonts w:ascii="Arial Narrow" w:hAnsi="Arial Narrow"/>
          <w:sz w:val="20"/>
          <w:lang w:val="en-US"/>
        </w:rPr>
        <w:t>tine</w:t>
      </w:r>
    </w:p>
    <w:p w14:paraId="34076B71" w14:textId="77777777" w:rsidR="00A71668" w:rsidRPr="00A85B09" w:rsidRDefault="00A71668" w:rsidP="00A71668">
      <w:pPr>
        <w:rPr>
          <w:rFonts w:ascii="Arial Narrow" w:hAnsi="Arial Narrow"/>
          <w:sz w:val="20"/>
        </w:rPr>
      </w:pPr>
      <w:r w:rsidRPr="00A85B09">
        <w:rPr>
          <w:rFonts w:ascii="Arial Narrow" w:hAnsi="Arial Narrow"/>
          <w:sz w:val="20"/>
        </w:rPr>
        <w:t xml:space="preserve">(4) Zaštićenim građevinama, kod kojih su utvrđena spomenička svojstva i na koje se obvezatno primjenjuju sve navedene (spomeničke) odredbe, smatraju se sve građevine i lokaliteti koji su u ovim planom popisane kao: </w:t>
      </w:r>
      <w:r w:rsidRPr="00A85B09">
        <w:rPr>
          <w:rFonts w:ascii="Arial Narrow" w:hAnsi="Arial Narrow"/>
          <w:i/>
          <w:sz w:val="20"/>
        </w:rPr>
        <w:t xml:space="preserve">registrirani (oznaka R) </w:t>
      </w:r>
      <w:r w:rsidRPr="00A85B09">
        <w:rPr>
          <w:rFonts w:ascii="Arial Narrow" w:hAnsi="Arial Narrow"/>
          <w:sz w:val="20"/>
        </w:rPr>
        <w:t xml:space="preserve">ili </w:t>
      </w:r>
      <w:r w:rsidRPr="00A85B09">
        <w:rPr>
          <w:rFonts w:ascii="Arial Narrow" w:hAnsi="Arial Narrow"/>
          <w:i/>
          <w:iCs/>
          <w:sz w:val="20"/>
        </w:rPr>
        <w:t>predloženi za zaštitu (oznaka P)</w:t>
      </w:r>
      <w:r w:rsidRPr="00A85B09">
        <w:rPr>
          <w:rFonts w:ascii="Arial Narrow" w:hAnsi="Arial Narrow"/>
          <w:i/>
          <w:sz w:val="20"/>
        </w:rPr>
        <w:t xml:space="preserve"> </w:t>
      </w:r>
    </w:p>
    <w:p w14:paraId="1BB1B096" w14:textId="77777777" w:rsidR="00A71668" w:rsidRPr="00A85B09" w:rsidRDefault="00A71668" w:rsidP="00A71668">
      <w:pPr>
        <w:rPr>
          <w:rFonts w:ascii="Arial Narrow" w:hAnsi="Arial Narrow"/>
          <w:sz w:val="20"/>
        </w:rPr>
      </w:pPr>
      <w:r w:rsidRPr="00A85B09">
        <w:rPr>
          <w:rFonts w:ascii="Arial Narrow" w:hAnsi="Arial Narrow"/>
          <w:sz w:val="20"/>
        </w:rPr>
        <w:t xml:space="preserve">Za građevine ili lokalitete koji su ovim planom popisani kao </w:t>
      </w:r>
      <w:r w:rsidRPr="00A85B09">
        <w:rPr>
          <w:rFonts w:ascii="Arial Narrow" w:hAnsi="Arial Narrow"/>
          <w:i/>
          <w:sz w:val="20"/>
        </w:rPr>
        <w:t>evidentirana baština</w:t>
      </w:r>
      <w:r w:rsidRPr="00A85B09">
        <w:rPr>
          <w:rFonts w:ascii="Arial Narrow" w:hAnsi="Arial Narrow"/>
          <w:sz w:val="20"/>
        </w:rPr>
        <w:t xml:space="preserve"> (ZPP) najčešće lokalne važnosti, opisani postupak nije obvezan, a odobrenja za gradnju se izdaju na temelju mjera zaštite propisanih ovim planom. </w:t>
      </w:r>
    </w:p>
    <w:p w14:paraId="0AD01880" w14:textId="77777777" w:rsidR="00A71668" w:rsidRPr="00A85B09" w:rsidRDefault="00A71668" w:rsidP="00A71668">
      <w:pPr>
        <w:rPr>
          <w:rFonts w:ascii="Arial Narrow" w:hAnsi="Arial Narrow"/>
          <w:sz w:val="20"/>
        </w:rPr>
      </w:pPr>
      <w:r w:rsidRPr="00A85B09">
        <w:rPr>
          <w:rFonts w:ascii="Arial Narrow" w:hAnsi="Arial Narrow"/>
          <w:sz w:val="20"/>
        </w:rPr>
        <w:t xml:space="preserve">(5) Za građevine i lokalitete predložene za zaštitu </w:t>
      </w:r>
      <w:r w:rsidRPr="00A85B09">
        <w:rPr>
          <w:rFonts w:ascii="Arial Narrow" w:hAnsi="Arial Narrow"/>
          <w:i/>
          <w:iCs/>
          <w:sz w:val="20"/>
        </w:rPr>
        <w:t>(oznaka PR)</w:t>
      </w:r>
      <w:r w:rsidRPr="00A85B09">
        <w:rPr>
          <w:rFonts w:ascii="Arial Narrow" w:hAnsi="Arial Narrow"/>
          <w:sz w:val="20"/>
        </w:rPr>
        <w:t xml:space="preserve"> nadležni konzervatorski odjel po službenoj će dužnosti pokrenuti postupak dokumentiranja te donošenja rješenja o zaštiti. Do provedbe ovog postupka za ove će se građevine primjenjivati mjere zaštite propisane ovim planom. Nakon donošenja rješenja o zaštiti isto treba dostaviti tijelu nadležnom za izdavanje odobrenja za zahvate u prostoru koje će dalje postupati sukladno mjerama utvrđenim u rješenju i propisanom upravnom po</w:t>
      </w:r>
      <w:bookmarkStart w:id="410" w:name="_Toc484847614"/>
      <w:bookmarkStart w:id="411" w:name="_Toc484847703"/>
      <w:bookmarkStart w:id="412" w:name="_Toc484847765"/>
      <w:bookmarkStart w:id="413" w:name="_Toc489360408"/>
      <w:bookmarkStart w:id="414" w:name="_Toc489681451"/>
      <w:bookmarkStart w:id="415" w:name="_Toc489681813"/>
      <w:bookmarkStart w:id="416" w:name="_Toc489690312"/>
      <w:bookmarkStart w:id="417" w:name="_Toc489692177"/>
      <w:bookmarkStart w:id="418" w:name="_Toc489846707"/>
      <w:bookmarkStart w:id="419" w:name="_Toc489879719"/>
      <w:bookmarkStart w:id="420" w:name="_Toc499817741"/>
      <w:bookmarkStart w:id="421" w:name="_Toc500474279"/>
      <w:bookmarkStart w:id="422" w:name="_Toc505254547"/>
      <w:bookmarkStart w:id="423" w:name="_Toc506280022"/>
      <w:bookmarkStart w:id="424" w:name="_Toc5164269"/>
      <w:bookmarkStart w:id="425" w:name="_Toc10202131"/>
      <w:bookmarkStart w:id="426" w:name="_Toc38704194"/>
      <w:r w:rsidRPr="00A85B09">
        <w:rPr>
          <w:rFonts w:ascii="Arial Narrow" w:hAnsi="Arial Narrow"/>
          <w:sz w:val="20"/>
        </w:rPr>
        <w:t>stupku u stavku 1. ovog članka.</w:t>
      </w:r>
    </w:p>
    <w:p w14:paraId="6C48AE34" w14:textId="77777777" w:rsidR="00A71668" w:rsidRPr="00A85B09" w:rsidRDefault="00A71668" w:rsidP="00A71668">
      <w:pPr>
        <w:pStyle w:val="Naslov2"/>
        <w:rPr>
          <w:rFonts w:ascii="Arial Narrow" w:hAnsi="Arial Narrow"/>
          <w:sz w:val="20"/>
          <w:szCs w:val="20"/>
        </w:rPr>
      </w:pPr>
      <w:bookmarkStart w:id="427" w:name="_Toc97104656"/>
      <w:bookmarkStart w:id="428" w:name="_Toc429516445"/>
      <w:bookmarkStart w:id="429" w:name="_Toc17192364"/>
      <w:bookmarkStart w:id="430" w:name="_Toc175845703"/>
      <w:r w:rsidRPr="00A85B09">
        <w:rPr>
          <w:rFonts w:ascii="Arial Narrow" w:hAnsi="Arial Narrow"/>
          <w:sz w:val="20"/>
          <w:szCs w:val="20"/>
        </w:rPr>
        <w:t>7. Postupanje s otpadom</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A85B09">
        <w:rPr>
          <w:rFonts w:ascii="Arial Narrow" w:hAnsi="Arial Narrow"/>
          <w:sz w:val="20"/>
          <w:szCs w:val="20"/>
        </w:rPr>
        <w:t xml:space="preserve"> </w:t>
      </w:r>
    </w:p>
    <w:p w14:paraId="3B4FFA93" w14:textId="77777777" w:rsidR="00A71668" w:rsidRPr="00A85B09" w:rsidRDefault="00A71668" w:rsidP="00A71668">
      <w:pPr>
        <w:jc w:val="center"/>
        <w:rPr>
          <w:rFonts w:ascii="Arial Narrow" w:hAnsi="Arial Narrow"/>
          <w:sz w:val="20"/>
        </w:rPr>
      </w:pPr>
      <w:r w:rsidRPr="00A85B09">
        <w:rPr>
          <w:rFonts w:ascii="Arial Narrow" w:hAnsi="Arial Narrow"/>
          <w:sz w:val="20"/>
        </w:rPr>
        <w:t>Članak 48.</w:t>
      </w:r>
    </w:p>
    <w:p w14:paraId="064CB2A5" w14:textId="77777777" w:rsidR="00A71668" w:rsidRPr="00A85B09" w:rsidRDefault="00A71668" w:rsidP="00A71668">
      <w:pPr>
        <w:rPr>
          <w:rFonts w:ascii="Arial Narrow" w:hAnsi="Arial Narrow" w:cs="Arial"/>
          <w:sz w:val="20"/>
        </w:rPr>
      </w:pPr>
      <w:bookmarkStart w:id="431" w:name="_Hlk176631258"/>
      <w:r w:rsidRPr="00A85B09">
        <w:rPr>
          <w:rFonts w:ascii="Arial Narrow" w:hAnsi="Arial Narrow"/>
          <w:sz w:val="20"/>
        </w:rPr>
        <w:t xml:space="preserve">(1) </w:t>
      </w:r>
      <w:bookmarkEnd w:id="431"/>
      <w:r w:rsidRPr="00A85B09">
        <w:rPr>
          <w:rFonts w:ascii="Arial Narrow" w:hAnsi="Arial Narrow" w:cs="Arial"/>
          <w:sz w:val="20"/>
        </w:rPr>
        <w:t xml:space="preserve">Do uspostave centra za gospodarenje otpadom (CGO) </w:t>
      </w:r>
      <w:r w:rsidRPr="00A85B09">
        <w:rPr>
          <w:rFonts w:ascii="Arial Narrow" w:hAnsi="Arial Narrow"/>
          <w:sz w:val="20"/>
        </w:rPr>
        <w:t>komunalni otpad sa područja Općine Dubravica odlagat će se na postojećoj uređenoj deponiji komunalnog otpada izvan Općine Dubravica.</w:t>
      </w:r>
    </w:p>
    <w:p w14:paraId="476E243B" w14:textId="77777777" w:rsidR="00A71668" w:rsidRPr="00A85B09" w:rsidRDefault="00A71668" w:rsidP="00A71668">
      <w:pPr>
        <w:rPr>
          <w:rFonts w:ascii="Arial Narrow" w:hAnsi="Arial Narrow"/>
          <w:sz w:val="20"/>
        </w:rPr>
      </w:pPr>
      <w:r w:rsidRPr="00A85B09">
        <w:rPr>
          <w:rFonts w:ascii="Arial Narrow" w:hAnsi="Arial Narrow"/>
          <w:sz w:val="20"/>
        </w:rPr>
        <w:t xml:space="preserve">(2) Planskim mjerama i sustavnom edukacijom stanovništva poticat će se izdvajanje organske komponente kućnog i biološkog otpada, njihovo kompostiranje i korištenje u poljoprivredi. U svim naseljima predviđa se uređenje </w:t>
      </w:r>
      <w:proofErr w:type="spellStart"/>
      <w:r w:rsidRPr="00A85B09">
        <w:rPr>
          <w:rFonts w:ascii="Arial Narrow" w:hAnsi="Arial Narrow"/>
          <w:sz w:val="20"/>
        </w:rPr>
        <w:t>reciklažnih</w:t>
      </w:r>
      <w:proofErr w:type="spellEnd"/>
      <w:r w:rsidRPr="00A85B09">
        <w:rPr>
          <w:rFonts w:ascii="Arial Narrow" w:hAnsi="Arial Narrow"/>
          <w:sz w:val="20"/>
        </w:rPr>
        <w:t xml:space="preserve"> dvorišta sa kontejnerima za odlaganje selektiranog otpada.    </w:t>
      </w:r>
    </w:p>
    <w:p w14:paraId="6770BF6D" w14:textId="77777777" w:rsidR="00A71668" w:rsidRPr="00A85B09" w:rsidRDefault="00A71668" w:rsidP="00A71668">
      <w:pPr>
        <w:rPr>
          <w:rFonts w:ascii="Arial Narrow" w:hAnsi="Arial Narrow"/>
          <w:sz w:val="20"/>
        </w:rPr>
      </w:pPr>
      <w:r w:rsidRPr="00A85B09">
        <w:rPr>
          <w:rFonts w:ascii="Arial Narrow" w:hAnsi="Arial Narrow"/>
          <w:sz w:val="20"/>
        </w:rPr>
        <w:t>(3) Komunalni otpad u naselju potrebno je prikupljati u tipizirane posude za otpad ili veće metalne kontejnere s poklopcem, odnosno na način koji propisuje trgovačko društvo ovlašteno za prikupljanje i odvoz komunalnog otpada.</w:t>
      </w:r>
    </w:p>
    <w:p w14:paraId="6B6CAA30" w14:textId="77777777" w:rsidR="00A71668" w:rsidRPr="00A85B09" w:rsidRDefault="00A71668" w:rsidP="00A71668">
      <w:pPr>
        <w:pStyle w:val="Zaglavlje"/>
        <w:rPr>
          <w:rFonts w:ascii="Arial Narrow" w:hAnsi="Arial Narrow"/>
          <w:sz w:val="20"/>
        </w:rPr>
      </w:pPr>
      <w:r w:rsidRPr="00A85B09">
        <w:rPr>
          <w:rFonts w:ascii="Arial Narrow" w:hAnsi="Arial Narrow"/>
          <w:sz w:val="20"/>
        </w:rPr>
        <w:lastRenderedPageBreak/>
        <w:t>(4) U svim naseljima predviđa se uređenje kontejnerskih otoka sa  kontejnerima za odlaganje selektivnog otpada.</w:t>
      </w:r>
    </w:p>
    <w:p w14:paraId="42C9DB5D" w14:textId="77777777" w:rsidR="00A71668" w:rsidRPr="00A85B09" w:rsidRDefault="00A71668" w:rsidP="00A71668">
      <w:pPr>
        <w:rPr>
          <w:rFonts w:ascii="Arial Narrow" w:hAnsi="Arial Narrow"/>
          <w:sz w:val="20"/>
        </w:rPr>
      </w:pPr>
      <w:r w:rsidRPr="00A85B09">
        <w:rPr>
          <w:rFonts w:ascii="Arial Narrow" w:hAnsi="Arial Narrow"/>
          <w:sz w:val="20"/>
        </w:rPr>
        <w:t xml:space="preserve">(5) Na građevinskom području može se spaljivati samo drvo i </w:t>
      </w:r>
      <w:proofErr w:type="spellStart"/>
      <w:r w:rsidRPr="00A85B09">
        <w:rPr>
          <w:rFonts w:ascii="Arial Narrow" w:hAnsi="Arial Narrow"/>
          <w:sz w:val="20"/>
        </w:rPr>
        <w:t>lignocelulozni</w:t>
      </w:r>
      <w:proofErr w:type="spellEnd"/>
      <w:r w:rsidRPr="00A85B09">
        <w:rPr>
          <w:rFonts w:ascii="Arial Narrow" w:hAnsi="Arial Narrow"/>
          <w:sz w:val="20"/>
        </w:rPr>
        <w:t xml:space="preserve"> otpad.</w:t>
      </w:r>
    </w:p>
    <w:p w14:paraId="54F1563A" w14:textId="77777777" w:rsidR="00A71668" w:rsidRPr="00A85B09" w:rsidRDefault="00A71668" w:rsidP="00A71668">
      <w:pPr>
        <w:pStyle w:val="Naslov2"/>
        <w:rPr>
          <w:rFonts w:ascii="Arial Narrow" w:hAnsi="Arial Narrow"/>
          <w:sz w:val="20"/>
          <w:szCs w:val="20"/>
        </w:rPr>
      </w:pPr>
      <w:bookmarkStart w:id="432" w:name="_Toc477334681"/>
      <w:bookmarkStart w:id="433" w:name="_Toc477334736"/>
      <w:bookmarkStart w:id="434" w:name="_Toc478793378"/>
      <w:bookmarkStart w:id="435" w:name="_Toc483830547"/>
      <w:bookmarkStart w:id="436" w:name="_Toc483834756"/>
      <w:bookmarkStart w:id="437" w:name="_Toc483888631"/>
      <w:bookmarkStart w:id="438" w:name="_Toc483904662"/>
      <w:bookmarkStart w:id="439" w:name="_Toc484844435"/>
      <w:bookmarkStart w:id="440" w:name="_Toc484847263"/>
      <w:bookmarkStart w:id="441" w:name="_Toc484847397"/>
      <w:bookmarkStart w:id="442" w:name="_Toc484847487"/>
      <w:bookmarkStart w:id="443" w:name="_Toc484847615"/>
      <w:bookmarkStart w:id="444" w:name="_Toc484847704"/>
      <w:bookmarkStart w:id="445" w:name="_Toc484847766"/>
      <w:bookmarkStart w:id="446" w:name="_Toc489360409"/>
      <w:bookmarkStart w:id="447" w:name="_Toc489681452"/>
      <w:bookmarkStart w:id="448" w:name="_Toc489681814"/>
      <w:bookmarkStart w:id="449" w:name="_Toc489690313"/>
      <w:bookmarkStart w:id="450" w:name="_Toc489692178"/>
      <w:bookmarkStart w:id="451" w:name="_Toc489846708"/>
      <w:bookmarkStart w:id="452" w:name="_Toc489879720"/>
      <w:bookmarkStart w:id="453" w:name="_Toc499817742"/>
      <w:bookmarkStart w:id="454" w:name="_Toc500474280"/>
      <w:bookmarkStart w:id="455" w:name="_Toc505254548"/>
      <w:bookmarkStart w:id="456" w:name="_Toc506280023"/>
      <w:bookmarkStart w:id="457" w:name="_Toc5164270"/>
      <w:bookmarkStart w:id="458" w:name="_Toc10202132"/>
      <w:bookmarkStart w:id="459" w:name="_Toc38704195"/>
      <w:bookmarkStart w:id="460" w:name="_Toc97104657"/>
      <w:bookmarkStart w:id="461" w:name="_Toc429516446"/>
      <w:bookmarkStart w:id="462" w:name="_Toc17192365"/>
      <w:bookmarkStart w:id="463" w:name="_Toc175845704"/>
      <w:r w:rsidRPr="00A85B09">
        <w:rPr>
          <w:rFonts w:ascii="Arial Narrow" w:hAnsi="Arial Narrow"/>
          <w:sz w:val="20"/>
          <w:szCs w:val="20"/>
        </w:rPr>
        <w:t>8. Mjere sprječavanja nepovoljnog utjecaja na okoliš</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Pr="00A85B09">
        <w:rPr>
          <w:rFonts w:ascii="Arial Narrow" w:hAnsi="Arial Narrow"/>
          <w:sz w:val="20"/>
          <w:szCs w:val="20"/>
        </w:rPr>
        <w:t xml:space="preserve"> </w:t>
      </w:r>
    </w:p>
    <w:p w14:paraId="4985C7EF" w14:textId="77777777" w:rsidR="00A71668" w:rsidRPr="00A85B09" w:rsidRDefault="00A71668" w:rsidP="00A71668">
      <w:pPr>
        <w:jc w:val="center"/>
        <w:rPr>
          <w:rFonts w:ascii="Arial Narrow" w:hAnsi="Arial Narrow"/>
          <w:sz w:val="20"/>
        </w:rPr>
      </w:pPr>
      <w:r w:rsidRPr="00A85B09">
        <w:rPr>
          <w:rFonts w:ascii="Arial Narrow" w:hAnsi="Arial Narrow"/>
          <w:sz w:val="20"/>
        </w:rPr>
        <w:t>Članak 49.</w:t>
      </w:r>
    </w:p>
    <w:p w14:paraId="2C540600" w14:textId="77777777" w:rsidR="00A71668" w:rsidRPr="00A85B09" w:rsidRDefault="00A71668" w:rsidP="00A71668">
      <w:pPr>
        <w:rPr>
          <w:rFonts w:ascii="Arial Narrow" w:hAnsi="Arial Narrow"/>
          <w:sz w:val="20"/>
        </w:rPr>
      </w:pPr>
      <w:r w:rsidRPr="00A85B09">
        <w:rPr>
          <w:rFonts w:ascii="Arial Narrow" w:hAnsi="Arial Narrow"/>
          <w:sz w:val="20"/>
        </w:rPr>
        <w:t>U cilju osiguranja i očuvanja kvalitetnih, zdravih i humanih uvjeta života i rada, ovim Planom utvrđuju se obveze, zadaci i smjernice za zaštitu tla, zraka, vode i zaštita od prekomjerne buke.</w:t>
      </w:r>
    </w:p>
    <w:p w14:paraId="2E76F03D" w14:textId="77777777" w:rsidR="00A71668" w:rsidRPr="00A85B09" w:rsidRDefault="00A71668" w:rsidP="00A71668">
      <w:pPr>
        <w:pStyle w:val="Naslov5"/>
        <w:rPr>
          <w:rFonts w:ascii="Arial Narrow" w:hAnsi="Arial Narrow"/>
          <w:sz w:val="20"/>
        </w:rPr>
      </w:pPr>
      <w:bookmarkStart w:id="464" w:name="_Toc29819155"/>
      <w:bookmarkStart w:id="465" w:name="_Toc29819465"/>
      <w:bookmarkStart w:id="466" w:name="_Toc38704196"/>
      <w:bookmarkStart w:id="467" w:name="_Toc97104658"/>
      <w:bookmarkStart w:id="468" w:name="_Toc429516447"/>
      <w:bookmarkStart w:id="469" w:name="_Toc17192366"/>
      <w:bookmarkStart w:id="470" w:name="_Toc175845705"/>
      <w:r w:rsidRPr="00A85B09">
        <w:rPr>
          <w:rFonts w:ascii="Arial Narrow" w:hAnsi="Arial Narrow"/>
          <w:sz w:val="20"/>
        </w:rPr>
        <w:t>Zaštita tla</w:t>
      </w:r>
      <w:bookmarkEnd w:id="464"/>
      <w:bookmarkEnd w:id="465"/>
      <w:bookmarkEnd w:id="466"/>
      <w:bookmarkEnd w:id="467"/>
      <w:bookmarkEnd w:id="468"/>
      <w:bookmarkEnd w:id="469"/>
      <w:bookmarkEnd w:id="470"/>
    </w:p>
    <w:p w14:paraId="23EB1D84" w14:textId="77777777" w:rsidR="00A71668" w:rsidRPr="00A85B09" w:rsidRDefault="00A71668" w:rsidP="00A71668">
      <w:pPr>
        <w:rPr>
          <w:rFonts w:ascii="Arial Narrow" w:hAnsi="Arial Narrow"/>
          <w:sz w:val="20"/>
        </w:rPr>
      </w:pPr>
      <w:r w:rsidRPr="00A85B09">
        <w:rPr>
          <w:rFonts w:ascii="Arial Narrow" w:hAnsi="Arial Narrow"/>
          <w:sz w:val="20"/>
        </w:rPr>
        <w:t xml:space="preserve">Vrlo vrijedno obradivo tlo kategorije P1 ne može se </w:t>
      </w:r>
      <w:proofErr w:type="spellStart"/>
      <w:r w:rsidRPr="00A85B09">
        <w:rPr>
          <w:rFonts w:ascii="Arial Narrow" w:hAnsi="Arial Narrow"/>
          <w:sz w:val="20"/>
        </w:rPr>
        <w:t>prenamjenovati</w:t>
      </w:r>
      <w:proofErr w:type="spellEnd"/>
      <w:r w:rsidRPr="00A85B09">
        <w:rPr>
          <w:rFonts w:ascii="Arial Narrow" w:hAnsi="Arial Narrow"/>
          <w:sz w:val="20"/>
        </w:rPr>
        <w:t xml:space="preserve"> u građevinsko zemljište te se slijedom toga na njemu ne mogu izvoditi nikakvi građevinski zahvati osim postavljanja infrastrukturnih sustava (dalekovodi, repetitori, odašiljači, vodovodi </w:t>
      </w:r>
      <w:proofErr w:type="spellStart"/>
      <w:r w:rsidRPr="00A85B09">
        <w:rPr>
          <w:rFonts w:ascii="Arial Narrow" w:hAnsi="Arial Narrow"/>
          <w:sz w:val="20"/>
        </w:rPr>
        <w:t>itd</w:t>
      </w:r>
      <w:proofErr w:type="spellEnd"/>
      <w:r w:rsidRPr="00A85B09">
        <w:rPr>
          <w:rFonts w:ascii="Arial Narrow" w:hAnsi="Arial Narrow"/>
          <w:sz w:val="20"/>
        </w:rPr>
        <w:t xml:space="preserve">). Na ostalim obradivim, te poljoprivrednim i šumskim tlima mogu se graditi građevine koje se prema ovim provedbenim odredbama mogu graditi izvan građevinskih područja naselja. </w:t>
      </w:r>
    </w:p>
    <w:p w14:paraId="0DD82420" w14:textId="77777777" w:rsidR="00A71668" w:rsidRPr="00A85B09" w:rsidRDefault="00A71668" w:rsidP="00A71668">
      <w:pPr>
        <w:rPr>
          <w:rFonts w:ascii="Arial Narrow" w:hAnsi="Arial Narrow"/>
          <w:sz w:val="20"/>
        </w:rPr>
      </w:pPr>
      <w:r w:rsidRPr="00A85B09">
        <w:rPr>
          <w:rFonts w:ascii="Arial Narrow" w:hAnsi="Arial Narrow"/>
          <w:sz w:val="20"/>
        </w:rPr>
        <w:t xml:space="preserve">Planom nisu predviđeni istražni radovi za utvrđivanje potencijalnih lokacija za eksploataciju mineralnih sirovina.  </w:t>
      </w:r>
    </w:p>
    <w:p w14:paraId="37EEAAEE" w14:textId="77777777" w:rsidR="00A71668" w:rsidRPr="00A85B09" w:rsidRDefault="00A71668" w:rsidP="00A71668">
      <w:pPr>
        <w:pStyle w:val="Naslov5"/>
        <w:rPr>
          <w:rFonts w:ascii="Arial Narrow" w:hAnsi="Arial Narrow"/>
          <w:sz w:val="20"/>
        </w:rPr>
      </w:pPr>
      <w:bookmarkStart w:id="471" w:name="_Toc29819156"/>
      <w:bookmarkStart w:id="472" w:name="_Toc29819466"/>
      <w:bookmarkStart w:id="473" w:name="_Toc38704197"/>
      <w:bookmarkStart w:id="474" w:name="_Toc97104659"/>
      <w:bookmarkStart w:id="475" w:name="_Toc429516448"/>
      <w:bookmarkStart w:id="476" w:name="_Toc17192367"/>
      <w:bookmarkStart w:id="477" w:name="_Toc175845706"/>
      <w:r w:rsidRPr="00A85B09">
        <w:rPr>
          <w:rFonts w:ascii="Arial Narrow" w:hAnsi="Arial Narrow"/>
          <w:sz w:val="20"/>
        </w:rPr>
        <w:t>Zaštita voda</w:t>
      </w:r>
      <w:bookmarkEnd w:id="471"/>
      <w:bookmarkEnd w:id="472"/>
      <w:bookmarkEnd w:id="473"/>
      <w:bookmarkEnd w:id="474"/>
      <w:bookmarkEnd w:id="475"/>
      <w:bookmarkEnd w:id="476"/>
      <w:bookmarkEnd w:id="477"/>
    </w:p>
    <w:p w14:paraId="5A2034FE" w14:textId="77777777" w:rsidR="00A71668" w:rsidRPr="00A85B09" w:rsidRDefault="00A71668" w:rsidP="00A71668">
      <w:pPr>
        <w:autoSpaceDE w:val="0"/>
        <w:autoSpaceDN w:val="0"/>
        <w:adjustRightInd w:val="0"/>
        <w:rPr>
          <w:rFonts w:ascii="Arial Narrow" w:hAnsi="Arial Narrow" w:cs="Arial"/>
          <w:sz w:val="20"/>
        </w:rPr>
      </w:pPr>
      <w:r w:rsidRPr="00A85B09">
        <w:rPr>
          <w:rFonts w:ascii="Arial Narrow" w:hAnsi="Arial Narrow" w:cs="Arial"/>
          <w:sz w:val="20"/>
        </w:rPr>
        <w:t>Zaštita voda na području Općine postići će se sljedećim mjerama:</w:t>
      </w:r>
    </w:p>
    <w:p w14:paraId="209DC785" w14:textId="77777777" w:rsidR="00A71668" w:rsidRPr="00A85B09" w:rsidRDefault="00A71668" w:rsidP="00A71668">
      <w:pPr>
        <w:widowControl w:val="0"/>
        <w:numPr>
          <w:ilvl w:val="0"/>
          <w:numId w:val="160"/>
        </w:numPr>
        <w:autoSpaceDE w:val="0"/>
        <w:autoSpaceDN w:val="0"/>
        <w:adjustRightInd w:val="0"/>
        <w:ind w:left="567" w:hanging="283"/>
        <w:rPr>
          <w:rFonts w:ascii="Arial Narrow" w:hAnsi="Arial Narrow" w:cs="Arial"/>
          <w:sz w:val="20"/>
        </w:rPr>
      </w:pPr>
      <w:r w:rsidRPr="00A85B09">
        <w:rPr>
          <w:rFonts w:ascii="Arial Narrow" w:hAnsi="Arial Narrow" w:cs="Arial"/>
          <w:sz w:val="20"/>
        </w:rPr>
        <w:t xml:space="preserve">Gradnjom sustava odvodnje otpadnih voda (kanalizacijske mreže, objekata i dr.) na područjima bez kanalizacije, te pročišćavanjem otpadnih voda što će se postići izgradnjom uređaja za pročišćavanje otpadnih voda u skladu s Direktivom o pročišćavanju komunalnih otpadnih voda (91/271/EC) za ispunjenje </w:t>
      </w:r>
      <w:proofErr w:type="spellStart"/>
      <w:r w:rsidRPr="00A85B09">
        <w:rPr>
          <w:rFonts w:ascii="Arial Narrow" w:hAnsi="Arial Narrow" w:cs="Arial"/>
          <w:sz w:val="20"/>
        </w:rPr>
        <w:t>Operatvnog</w:t>
      </w:r>
      <w:proofErr w:type="spellEnd"/>
      <w:r w:rsidRPr="00A85B09">
        <w:rPr>
          <w:rFonts w:ascii="Arial Narrow" w:hAnsi="Arial Narrow" w:cs="Arial"/>
          <w:sz w:val="20"/>
        </w:rPr>
        <w:t xml:space="preserve"> plana aglomeracije Kraj Donji.</w:t>
      </w:r>
    </w:p>
    <w:p w14:paraId="5FFC0B96" w14:textId="77777777" w:rsidR="00A71668" w:rsidRPr="00A85B09" w:rsidRDefault="00A71668" w:rsidP="00A71668">
      <w:pPr>
        <w:widowControl w:val="0"/>
        <w:numPr>
          <w:ilvl w:val="0"/>
          <w:numId w:val="160"/>
        </w:numPr>
        <w:autoSpaceDE w:val="0"/>
        <w:autoSpaceDN w:val="0"/>
        <w:adjustRightInd w:val="0"/>
        <w:ind w:left="567" w:hanging="283"/>
        <w:rPr>
          <w:rFonts w:ascii="Arial Narrow" w:hAnsi="Arial Narrow" w:cs="Arial"/>
          <w:sz w:val="20"/>
        </w:rPr>
      </w:pPr>
      <w:r w:rsidRPr="00A85B09">
        <w:rPr>
          <w:rFonts w:ascii="Arial Narrow" w:hAnsi="Arial Narrow" w:cs="Arial"/>
          <w:sz w:val="20"/>
        </w:rPr>
        <w:t xml:space="preserve">Planom je osigurana odgovarajuća površina za izgradnju sustava kanala, kolektora, tlačnih cjevovoda i crpnih stanica koji će dovoditi otpadne vode do CUPOV </w:t>
      </w:r>
      <w:proofErr w:type="spellStart"/>
      <w:r w:rsidRPr="00A85B09">
        <w:rPr>
          <w:rFonts w:ascii="Arial Narrow" w:hAnsi="Arial Narrow" w:cs="Arial"/>
          <w:sz w:val="20"/>
        </w:rPr>
        <w:t>Zajarki</w:t>
      </w:r>
      <w:proofErr w:type="spellEnd"/>
      <w:r w:rsidRPr="00A85B09">
        <w:rPr>
          <w:rFonts w:ascii="Arial Narrow" w:hAnsi="Arial Narrow" w:cs="Arial"/>
          <w:sz w:val="20"/>
        </w:rPr>
        <w:t xml:space="preserve"> i </w:t>
      </w:r>
      <w:proofErr w:type="spellStart"/>
      <w:r w:rsidRPr="00A85B09">
        <w:rPr>
          <w:rFonts w:ascii="Arial Narrow" w:hAnsi="Arial Narrow" w:cs="Arial"/>
          <w:sz w:val="20"/>
        </w:rPr>
        <w:t>pročešćene</w:t>
      </w:r>
      <w:proofErr w:type="spellEnd"/>
      <w:r w:rsidRPr="00A85B09">
        <w:rPr>
          <w:rFonts w:ascii="Arial Narrow" w:hAnsi="Arial Narrow" w:cs="Arial"/>
          <w:sz w:val="20"/>
        </w:rPr>
        <w:t xml:space="preserve"> otpadne vode upuštat će u rijeku Savu.</w:t>
      </w:r>
    </w:p>
    <w:p w14:paraId="63556443" w14:textId="77777777" w:rsidR="00A71668" w:rsidRPr="00A85B09" w:rsidRDefault="00A71668" w:rsidP="00A71668">
      <w:pPr>
        <w:widowControl w:val="0"/>
        <w:numPr>
          <w:ilvl w:val="0"/>
          <w:numId w:val="160"/>
        </w:numPr>
        <w:autoSpaceDE w:val="0"/>
        <w:autoSpaceDN w:val="0"/>
        <w:adjustRightInd w:val="0"/>
        <w:ind w:left="567" w:hanging="283"/>
        <w:rPr>
          <w:rFonts w:ascii="Arial Narrow" w:hAnsi="Arial Narrow" w:cs="Arial"/>
          <w:sz w:val="20"/>
        </w:rPr>
      </w:pPr>
      <w:r w:rsidRPr="00A85B09">
        <w:rPr>
          <w:rFonts w:ascii="Arial Narrow" w:hAnsi="Arial Narrow" w:cs="Arial"/>
          <w:sz w:val="20"/>
        </w:rPr>
        <w:t>Do izgradnje sustava odvodnje otpadnih voda odvodnja građevina putem internog sustava odvodnje provodit će se u skladu s podzakonskim aktima temeljenim na Zakonu o vodama koji propisuju načine odvodnje za područje gdje nije izgrađen javni sustav odvodnje otpadnih voda.</w:t>
      </w:r>
    </w:p>
    <w:p w14:paraId="5DF45852" w14:textId="77777777" w:rsidR="00A71668" w:rsidRPr="00A85B09" w:rsidRDefault="00A71668" w:rsidP="00A71668">
      <w:pPr>
        <w:widowControl w:val="0"/>
        <w:numPr>
          <w:ilvl w:val="0"/>
          <w:numId w:val="160"/>
        </w:numPr>
        <w:autoSpaceDE w:val="0"/>
        <w:autoSpaceDN w:val="0"/>
        <w:adjustRightInd w:val="0"/>
        <w:ind w:left="567" w:hanging="283"/>
        <w:rPr>
          <w:rFonts w:ascii="Arial Narrow" w:hAnsi="Arial Narrow" w:cs="Arial"/>
          <w:sz w:val="20"/>
        </w:rPr>
      </w:pPr>
      <w:r w:rsidRPr="00A85B09">
        <w:rPr>
          <w:rFonts w:ascii="Arial Narrow" w:hAnsi="Arial Narrow" w:cs="Arial"/>
          <w:sz w:val="20"/>
        </w:rPr>
        <w:t xml:space="preserve">Odvodnja tehnoloških otpadnih voda (otpadne vode iz gospodarskih građevina i površina koje imaju nepovoljan utjecaj na okoliš) obzirom na količinu i kvalitetu otpadnih voda provodit će se u skladu s podzakonskim aktima iz područja zaštite okoliša i </w:t>
      </w:r>
      <w:proofErr w:type="spellStart"/>
      <w:r w:rsidRPr="00A85B09">
        <w:rPr>
          <w:rFonts w:ascii="Arial Narrow" w:hAnsi="Arial Narrow" w:cs="Arial"/>
          <w:sz w:val="20"/>
        </w:rPr>
        <w:t>vodnogospodarskih</w:t>
      </w:r>
      <w:proofErr w:type="spellEnd"/>
      <w:r w:rsidRPr="00A85B09">
        <w:rPr>
          <w:rFonts w:ascii="Arial Narrow" w:hAnsi="Arial Narrow" w:cs="Arial"/>
          <w:sz w:val="20"/>
        </w:rPr>
        <w:t xml:space="preserve"> interesa (Okolišna dozvola i/ili Vodopravni uvjeti).</w:t>
      </w:r>
    </w:p>
    <w:p w14:paraId="01ED36E8" w14:textId="77777777" w:rsidR="00A71668" w:rsidRPr="00A85B09" w:rsidRDefault="00A71668" w:rsidP="00A71668">
      <w:pPr>
        <w:rPr>
          <w:rFonts w:ascii="Arial Narrow" w:hAnsi="Arial Narrow"/>
          <w:sz w:val="20"/>
        </w:rPr>
      </w:pPr>
    </w:p>
    <w:p w14:paraId="04601217" w14:textId="77777777" w:rsidR="00A71668" w:rsidRPr="00A85B09" w:rsidRDefault="00A71668" w:rsidP="00A71668">
      <w:pPr>
        <w:rPr>
          <w:rFonts w:ascii="Arial Narrow" w:hAnsi="Arial Narrow"/>
          <w:sz w:val="20"/>
        </w:rPr>
      </w:pPr>
      <w:r w:rsidRPr="00A85B09">
        <w:rPr>
          <w:rFonts w:ascii="Arial Narrow" w:hAnsi="Arial Narrow"/>
          <w:sz w:val="20"/>
        </w:rPr>
        <w:t>Planom je predviđeno da će se sva naselja opskrbljivati vodom za piće iz javnog vodoopskrbnog sustava. Do izvedbe vodoopskrbnog sustava u svim naseljima opskrba vodom za piće vršit će se iz higijenski izgrađenih zdenaca.</w:t>
      </w:r>
    </w:p>
    <w:p w14:paraId="74A2AB7C" w14:textId="77777777" w:rsidR="00A71668" w:rsidRPr="00A85B09" w:rsidRDefault="00A71668" w:rsidP="00A71668">
      <w:pPr>
        <w:rPr>
          <w:rFonts w:ascii="Arial Narrow" w:hAnsi="Arial Narrow"/>
          <w:sz w:val="20"/>
        </w:rPr>
      </w:pPr>
      <w:r w:rsidRPr="00A85B09">
        <w:rPr>
          <w:rFonts w:ascii="Arial Narrow" w:hAnsi="Arial Narrow"/>
          <w:sz w:val="20"/>
        </w:rPr>
        <w:t xml:space="preserve">Podovi u gospodarskim građevinama u kojima se drže životinje moraju biti nepropusni za tekućinu i imati </w:t>
      </w:r>
      <w:proofErr w:type="spellStart"/>
      <w:r w:rsidRPr="00A85B09">
        <w:rPr>
          <w:rFonts w:ascii="Arial Narrow" w:hAnsi="Arial Narrow"/>
          <w:sz w:val="20"/>
        </w:rPr>
        <w:t>rigole</w:t>
      </w:r>
      <w:proofErr w:type="spellEnd"/>
      <w:r w:rsidRPr="00A85B09">
        <w:rPr>
          <w:rFonts w:ascii="Arial Narrow" w:hAnsi="Arial Narrow"/>
          <w:sz w:val="20"/>
        </w:rPr>
        <w:t xml:space="preserve"> za odvodnju gnojnice. Dno i stijenke gnojišta do visine od 50cm iznad terena moraju biti izvedeni od nepropusnog materijala. Gnojnica se ne smije ispuštati u vodotoke niti u odvodne kanale.</w:t>
      </w:r>
    </w:p>
    <w:p w14:paraId="1F99AE8C" w14:textId="77777777" w:rsidR="00A71668" w:rsidRPr="00A85B09" w:rsidRDefault="00A71668" w:rsidP="00A71668">
      <w:pPr>
        <w:autoSpaceDE w:val="0"/>
        <w:autoSpaceDN w:val="0"/>
        <w:adjustRightInd w:val="0"/>
        <w:rPr>
          <w:rFonts w:ascii="Arial Narrow" w:hAnsi="Arial Narrow" w:cs="Arial"/>
          <w:sz w:val="20"/>
        </w:rPr>
      </w:pPr>
      <w:r w:rsidRPr="00A85B09">
        <w:rPr>
          <w:rFonts w:ascii="Arial Narrow" w:hAnsi="Arial Narrow" w:cs="Arial"/>
          <w:sz w:val="20"/>
        </w:rPr>
        <w:t>Za sve zahvate u pojasu 20 m od vodotoka, odnosno 5 m od odvodnih kanala, potrebno je od Hrvatskih voda ishoditi vodopravne uvjete kojima će se odrediti mogućnost obavljanja istih te uvjeti za obavljanje istih.</w:t>
      </w:r>
    </w:p>
    <w:p w14:paraId="65C9FAD0" w14:textId="77777777" w:rsidR="00A71668" w:rsidRPr="00A85B09" w:rsidRDefault="00A71668" w:rsidP="00A71668">
      <w:pPr>
        <w:autoSpaceDE w:val="0"/>
        <w:autoSpaceDN w:val="0"/>
        <w:adjustRightInd w:val="0"/>
        <w:rPr>
          <w:rFonts w:ascii="Arial Narrow" w:hAnsi="Arial Narrow" w:cs="Arial"/>
          <w:sz w:val="20"/>
        </w:rPr>
      </w:pPr>
      <w:r w:rsidRPr="00A85B09">
        <w:rPr>
          <w:rFonts w:ascii="Arial Narrow" w:hAnsi="Arial Narrow" w:cs="Arial"/>
          <w:sz w:val="20"/>
        </w:rPr>
        <w:t xml:space="preserve">Radi očuvanja i održavanja regulacijskih i zaštitnih te drugih vodnih građevina i sprječavanja pogoršanja vodnog režima, zabranjeno je: </w:t>
      </w:r>
    </w:p>
    <w:p w14:paraId="10A7E21F" w14:textId="77777777" w:rsidR="00A71668" w:rsidRPr="00A85B09" w:rsidRDefault="00A71668" w:rsidP="00A71668">
      <w:pPr>
        <w:widowControl w:val="0"/>
        <w:numPr>
          <w:ilvl w:val="0"/>
          <w:numId w:val="152"/>
        </w:numPr>
        <w:autoSpaceDE w:val="0"/>
        <w:autoSpaceDN w:val="0"/>
        <w:adjustRightInd w:val="0"/>
        <w:rPr>
          <w:rFonts w:ascii="Arial Narrow" w:hAnsi="Arial Narrow" w:cs="Arial"/>
          <w:sz w:val="20"/>
        </w:rPr>
      </w:pPr>
      <w:r w:rsidRPr="00A85B09">
        <w:rPr>
          <w:rFonts w:ascii="Arial Narrow" w:hAnsi="Arial Narrow" w:cs="Arial"/>
          <w:sz w:val="20"/>
        </w:rPr>
        <w:t xml:space="preserve">na nasipima i drugim regulacijskim i zaštitnim vodnim građevinama: </w:t>
      </w:r>
    </w:p>
    <w:p w14:paraId="139A6999" w14:textId="77777777" w:rsidR="00A71668" w:rsidRPr="00A85B09" w:rsidRDefault="00A71668" w:rsidP="00A71668">
      <w:pPr>
        <w:widowControl w:val="0"/>
        <w:numPr>
          <w:ilvl w:val="1"/>
          <w:numId w:val="155"/>
        </w:numPr>
        <w:autoSpaceDE w:val="0"/>
        <w:autoSpaceDN w:val="0"/>
        <w:adjustRightInd w:val="0"/>
        <w:rPr>
          <w:rFonts w:ascii="Arial Narrow" w:hAnsi="Arial Narrow" w:cs="Arial"/>
          <w:sz w:val="20"/>
        </w:rPr>
      </w:pPr>
      <w:r w:rsidRPr="00A85B09">
        <w:rPr>
          <w:rFonts w:ascii="Arial Narrow" w:hAnsi="Arial Narrow" w:cs="Arial"/>
          <w:sz w:val="20"/>
        </w:rPr>
        <w:t xml:space="preserve">kopati i odlagati zemlju, pijesak, šljunak, jalovinu i drugi materijal, </w:t>
      </w:r>
    </w:p>
    <w:p w14:paraId="25D1DE1D" w14:textId="77777777" w:rsidR="00A71668" w:rsidRPr="00A85B09" w:rsidRDefault="00A71668" w:rsidP="00A71668">
      <w:pPr>
        <w:widowControl w:val="0"/>
        <w:numPr>
          <w:ilvl w:val="1"/>
          <w:numId w:val="155"/>
        </w:numPr>
        <w:autoSpaceDE w:val="0"/>
        <w:autoSpaceDN w:val="0"/>
        <w:adjustRightInd w:val="0"/>
        <w:rPr>
          <w:rFonts w:ascii="Arial Narrow" w:hAnsi="Arial Narrow" w:cs="Arial"/>
          <w:sz w:val="20"/>
        </w:rPr>
      </w:pPr>
      <w:r w:rsidRPr="00A85B09">
        <w:rPr>
          <w:rFonts w:ascii="Arial Narrow" w:hAnsi="Arial Narrow" w:cs="Arial"/>
          <w:sz w:val="20"/>
        </w:rPr>
        <w:t>prelaziti i voziti motornim vozilima izuzev na mjestima na kojima je to izričito dopušteno,</w:t>
      </w:r>
    </w:p>
    <w:p w14:paraId="7F42B59B" w14:textId="77777777" w:rsidR="00A71668" w:rsidRPr="00A85B09" w:rsidRDefault="00A71668" w:rsidP="00A71668">
      <w:pPr>
        <w:widowControl w:val="0"/>
        <w:numPr>
          <w:ilvl w:val="1"/>
          <w:numId w:val="155"/>
        </w:numPr>
        <w:autoSpaceDE w:val="0"/>
        <w:autoSpaceDN w:val="0"/>
        <w:adjustRightInd w:val="0"/>
        <w:rPr>
          <w:rFonts w:ascii="Arial Narrow" w:hAnsi="Arial Narrow" w:cs="Arial"/>
          <w:sz w:val="20"/>
        </w:rPr>
      </w:pPr>
      <w:r w:rsidRPr="00A85B09">
        <w:rPr>
          <w:rFonts w:ascii="Arial Narrow" w:hAnsi="Arial Narrow" w:cs="Arial"/>
          <w:sz w:val="20"/>
        </w:rPr>
        <w:t xml:space="preserve">podizati nasade, </w:t>
      </w:r>
    </w:p>
    <w:p w14:paraId="3D3DE88E" w14:textId="77777777" w:rsidR="00A71668" w:rsidRPr="00A85B09" w:rsidRDefault="00A71668" w:rsidP="00A71668">
      <w:pPr>
        <w:widowControl w:val="0"/>
        <w:numPr>
          <w:ilvl w:val="1"/>
          <w:numId w:val="155"/>
        </w:numPr>
        <w:autoSpaceDE w:val="0"/>
        <w:autoSpaceDN w:val="0"/>
        <w:adjustRightInd w:val="0"/>
        <w:rPr>
          <w:rFonts w:ascii="Arial Narrow" w:hAnsi="Arial Narrow" w:cs="Arial"/>
          <w:sz w:val="20"/>
        </w:rPr>
      </w:pPr>
      <w:r w:rsidRPr="00A85B09">
        <w:rPr>
          <w:rFonts w:ascii="Arial Narrow" w:hAnsi="Arial Narrow" w:cs="Arial"/>
          <w:sz w:val="20"/>
        </w:rPr>
        <w:t>obavljati druge radnje kojima se može ugroziti sigurnost ili stabilnost tih građevina;</w:t>
      </w:r>
    </w:p>
    <w:p w14:paraId="0B0F6322" w14:textId="77777777" w:rsidR="00A71668" w:rsidRPr="00A85B09" w:rsidRDefault="00A71668" w:rsidP="00A71668">
      <w:pPr>
        <w:widowControl w:val="0"/>
        <w:numPr>
          <w:ilvl w:val="0"/>
          <w:numId w:val="156"/>
        </w:numPr>
        <w:autoSpaceDE w:val="0"/>
        <w:autoSpaceDN w:val="0"/>
        <w:adjustRightInd w:val="0"/>
        <w:rPr>
          <w:rFonts w:ascii="Arial Narrow" w:hAnsi="Arial Narrow" w:cs="Arial"/>
          <w:sz w:val="20"/>
        </w:rPr>
      </w:pPr>
      <w:r w:rsidRPr="00A85B09">
        <w:rPr>
          <w:rFonts w:ascii="Arial Narrow" w:hAnsi="Arial Narrow" w:cs="Arial"/>
          <w:sz w:val="20"/>
        </w:rPr>
        <w:t xml:space="preserve">saditi drveće na udaljenosti manjoj od 10 m od ruba korita vodotoka kanala; </w:t>
      </w:r>
    </w:p>
    <w:p w14:paraId="685AD721" w14:textId="77777777" w:rsidR="00A71668" w:rsidRPr="00A85B09" w:rsidRDefault="00A71668" w:rsidP="00A71668">
      <w:pPr>
        <w:widowControl w:val="0"/>
        <w:numPr>
          <w:ilvl w:val="0"/>
          <w:numId w:val="156"/>
        </w:numPr>
        <w:autoSpaceDE w:val="0"/>
        <w:autoSpaceDN w:val="0"/>
        <w:adjustRightInd w:val="0"/>
        <w:rPr>
          <w:rFonts w:ascii="Arial Narrow" w:hAnsi="Arial Narrow" w:cs="Arial"/>
          <w:sz w:val="20"/>
        </w:rPr>
      </w:pPr>
      <w:r w:rsidRPr="00A85B09">
        <w:rPr>
          <w:rFonts w:ascii="Arial Narrow" w:hAnsi="Arial Narrow" w:cs="Arial"/>
          <w:sz w:val="20"/>
        </w:rPr>
        <w:t xml:space="preserve">podizati zgrade i druge objekte na udaljenosti manjoj od 10 m od ruba vodotoka kanala; </w:t>
      </w:r>
    </w:p>
    <w:p w14:paraId="7FFC0DA3" w14:textId="77777777" w:rsidR="00A71668" w:rsidRPr="00A85B09" w:rsidRDefault="00A71668" w:rsidP="00A71668">
      <w:pPr>
        <w:widowControl w:val="0"/>
        <w:numPr>
          <w:ilvl w:val="0"/>
          <w:numId w:val="156"/>
        </w:numPr>
        <w:autoSpaceDE w:val="0"/>
        <w:autoSpaceDN w:val="0"/>
        <w:adjustRightInd w:val="0"/>
        <w:rPr>
          <w:rFonts w:ascii="Arial Narrow" w:hAnsi="Arial Narrow" w:cs="Arial"/>
          <w:sz w:val="20"/>
        </w:rPr>
      </w:pPr>
      <w:r w:rsidRPr="00A85B09">
        <w:rPr>
          <w:rFonts w:ascii="Arial Narrow" w:hAnsi="Arial Narrow" w:cs="Arial"/>
          <w:sz w:val="20"/>
        </w:rPr>
        <w:t xml:space="preserve">u uređenom </w:t>
      </w:r>
      <w:proofErr w:type="spellStart"/>
      <w:r w:rsidRPr="00A85B09">
        <w:rPr>
          <w:rFonts w:ascii="Arial Narrow" w:hAnsi="Arial Narrow" w:cs="Arial"/>
          <w:sz w:val="20"/>
        </w:rPr>
        <w:t>inundacijskom</w:t>
      </w:r>
      <w:proofErr w:type="spellEnd"/>
      <w:r w:rsidRPr="00A85B09">
        <w:rPr>
          <w:rFonts w:ascii="Arial Narrow" w:hAnsi="Arial Narrow" w:cs="Arial"/>
          <w:sz w:val="20"/>
        </w:rPr>
        <w:t xml:space="preserve"> području orati zemlju, saditi i sjeći drveće i grmlje; </w:t>
      </w:r>
    </w:p>
    <w:p w14:paraId="03A421B3" w14:textId="77777777" w:rsidR="00A71668" w:rsidRPr="00A85B09" w:rsidRDefault="00A71668" w:rsidP="00A71668">
      <w:pPr>
        <w:widowControl w:val="0"/>
        <w:numPr>
          <w:ilvl w:val="0"/>
          <w:numId w:val="156"/>
        </w:numPr>
        <w:autoSpaceDE w:val="0"/>
        <w:autoSpaceDN w:val="0"/>
        <w:adjustRightInd w:val="0"/>
        <w:rPr>
          <w:rFonts w:ascii="Arial Narrow" w:hAnsi="Arial Narrow" w:cs="Arial"/>
          <w:sz w:val="20"/>
        </w:rPr>
      </w:pPr>
      <w:r w:rsidRPr="00A85B09">
        <w:rPr>
          <w:rFonts w:ascii="Arial Narrow" w:hAnsi="Arial Narrow" w:cs="Arial"/>
          <w:sz w:val="20"/>
        </w:rPr>
        <w:t xml:space="preserve">u uređenom </w:t>
      </w:r>
      <w:proofErr w:type="spellStart"/>
      <w:r w:rsidRPr="00A85B09">
        <w:rPr>
          <w:rFonts w:ascii="Arial Narrow" w:hAnsi="Arial Narrow" w:cs="Arial"/>
          <w:sz w:val="20"/>
        </w:rPr>
        <w:t>inundacijskom</w:t>
      </w:r>
      <w:proofErr w:type="spellEnd"/>
      <w:r w:rsidRPr="00A85B09">
        <w:rPr>
          <w:rFonts w:ascii="Arial Narrow" w:hAnsi="Arial Narrow" w:cs="Arial"/>
          <w:sz w:val="20"/>
        </w:rPr>
        <w:t xml:space="preserve"> području: </w:t>
      </w:r>
    </w:p>
    <w:p w14:paraId="4AAD90B1" w14:textId="77777777" w:rsidR="00A71668" w:rsidRPr="00A85B09" w:rsidRDefault="00A71668" w:rsidP="00A71668">
      <w:pPr>
        <w:widowControl w:val="0"/>
        <w:numPr>
          <w:ilvl w:val="1"/>
          <w:numId w:val="155"/>
        </w:numPr>
        <w:autoSpaceDE w:val="0"/>
        <w:autoSpaceDN w:val="0"/>
        <w:adjustRightInd w:val="0"/>
        <w:rPr>
          <w:rFonts w:ascii="Arial Narrow" w:hAnsi="Arial Narrow" w:cs="Arial"/>
          <w:sz w:val="20"/>
        </w:rPr>
      </w:pPr>
      <w:r w:rsidRPr="00A85B09">
        <w:rPr>
          <w:rFonts w:ascii="Arial Narrow" w:hAnsi="Arial Narrow" w:cs="Arial"/>
          <w:sz w:val="20"/>
        </w:rPr>
        <w:lastRenderedPageBreak/>
        <w:t xml:space="preserve">podizati zgrade, ograde i druge građevine, osim regulacijskih i zaštitnih vodnih građevina do 6 metara od vanjske nožice nasipa, odnosno od vanjskog ruba regulacijske i zaštitne vodne građevine koja nije nasip (obala i </w:t>
      </w:r>
      <w:proofErr w:type="spellStart"/>
      <w:r w:rsidRPr="00A85B09">
        <w:rPr>
          <w:rFonts w:ascii="Arial Narrow" w:hAnsi="Arial Narrow" w:cs="Arial"/>
          <w:sz w:val="20"/>
        </w:rPr>
        <w:t>obaloutvrda</w:t>
      </w:r>
      <w:proofErr w:type="spellEnd"/>
      <w:r w:rsidRPr="00A85B09">
        <w:rPr>
          <w:rFonts w:ascii="Arial Narrow" w:hAnsi="Arial Narrow" w:cs="Arial"/>
          <w:sz w:val="20"/>
        </w:rPr>
        <w:t xml:space="preserve">), </w:t>
      </w:r>
    </w:p>
    <w:p w14:paraId="7F94A6C5" w14:textId="77777777" w:rsidR="00A71668" w:rsidRPr="00A85B09" w:rsidRDefault="00A71668" w:rsidP="00A71668">
      <w:pPr>
        <w:widowControl w:val="0"/>
        <w:numPr>
          <w:ilvl w:val="1"/>
          <w:numId w:val="155"/>
        </w:numPr>
        <w:autoSpaceDE w:val="0"/>
        <w:autoSpaceDN w:val="0"/>
        <w:adjustRightInd w:val="0"/>
        <w:rPr>
          <w:rFonts w:ascii="Arial Narrow" w:hAnsi="Arial Narrow" w:cs="Arial"/>
          <w:sz w:val="20"/>
        </w:rPr>
      </w:pPr>
      <w:r w:rsidRPr="00A85B09">
        <w:rPr>
          <w:rFonts w:ascii="Arial Narrow" w:hAnsi="Arial Narrow" w:cs="Arial"/>
          <w:sz w:val="20"/>
        </w:rPr>
        <w:t xml:space="preserve">vaditi pijesak, šljunak, kamen, glinu i ostale tvari do 20 metara od vanjske nožice nasipa, odnosno od vanjskog ruba regulacijske i zaštitne vodne građevine koja nije nasip (obala i </w:t>
      </w:r>
      <w:proofErr w:type="spellStart"/>
      <w:r w:rsidRPr="00A85B09">
        <w:rPr>
          <w:rFonts w:ascii="Arial Narrow" w:hAnsi="Arial Narrow" w:cs="Arial"/>
          <w:sz w:val="20"/>
        </w:rPr>
        <w:t>obaloutvrda</w:t>
      </w:r>
      <w:proofErr w:type="spellEnd"/>
      <w:r w:rsidRPr="00A85B09">
        <w:rPr>
          <w:rFonts w:ascii="Arial Narrow" w:hAnsi="Arial Narrow" w:cs="Arial"/>
          <w:sz w:val="20"/>
        </w:rPr>
        <w:t>),</w:t>
      </w:r>
    </w:p>
    <w:p w14:paraId="04CED6EB" w14:textId="77777777" w:rsidR="00A71668" w:rsidRPr="00A85B09" w:rsidRDefault="00A71668" w:rsidP="00A71668">
      <w:pPr>
        <w:widowControl w:val="0"/>
        <w:numPr>
          <w:ilvl w:val="1"/>
          <w:numId w:val="155"/>
        </w:numPr>
        <w:autoSpaceDE w:val="0"/>
        <w:autoSpaceDN w:val="0"/>
        <w:adjustRightInd w:val="0"/>
        <w:rPr>
          <w:rFonts w:ascii="Arial Narrow" w:hAnsi="Arial Narrow" w:cs="Arial"/>
          <w:sz w:val="20"/>
        </w:rPr>
      </w:pPr>
      <w:r w:rsidRPr="00A85B09">
        <w:rPr>
          <w:rFonts w:ascii="Arial Narrow" w:hAnsi="Arial Narrow" w:cs="Arial"/>
          <w:sz w:val="20"/>
        </w:rPr>
        <w:t xml:space="preserve">kopati i bušiti zdence do 20 metara od vanjske nožice nasipa, odnosno vanjskog ruba regulacijske i zaštitne vodne građevine koja nije nasip (obala i </w:t>
      </w:r>
      <w:proofErr w:type="spellStart"/>
      <w:r w:rsidRPr="00A85B09">
        <w:rPr>
          <w:rFonts w:ascii="Arial Narrow" w:hAnsi="Arial Narrow" w:cs="Arial"/>
          <w:sz w:val="20"/>
        </w:rPr>
        <w:t>obaloutvrda</w:t>
      </w:r>
      <w:proofErr w:type="spellEnd"/>
      <w:r w:rsidRPr="00A85B09">
        <w:rPr>
          <w:rFonts w:ascii="Arial Narrow" w:hAnsi="Arial Narrow" w:cs="Arial"/>
          <w:sz w:val="20"/>
        </w:rPr>
        <w:t>),</w:t>
      </w:r>
    </w:p>
    <w:p w14:paraId="0E17B8E3" w14:textId="77777777" w:rsidR="00A71668" w:rsidRPr="00A85B09" w:rsidRDefault="00A71668" w:rsidP="00A71668">
      <w:pPr>
        <w:widowControl w:val="0"/>
        <w:numPr>
          <w:ilvl w:val="1"/>
          <w:numId w:val="155"/>
        </w:numPr>
        <w:autoSpaceDE w:val="0"/>
        <w:autoSpaceDN w:val="0"/>
        <w:adjustRightInd w:val="0"/>
        <w:rPr>
          <w:rFonts w:ascii="Arial Narrow" w:hAnsi="Arial Narrow" w:cs="Arial"/>
          <w:sz w:val="20"/>
        </w:rPr>
      </w:pPr>
      <w:r w:rsidRPr="00A85B09">
        <w:rPr>
          <w:rFonts w:ascii="Arial Narrow" w:hAnsi="Arial Narrow" w:cs="Arial"/>
          <w:sz w:val="20"/>
        </w:rPr>
        <w:t xml:space="preserve">bušiti tlo do 20 metara od vanjske nožice nasipa, odnosno od vanjskog ruba regulacijske i zaštitne vodne građevine koja nije nasip (obala i </w:t>
      </w:r>
      <w:proofErr w:type="spellStart"/>
      <w:r w:rsidRPr="00A85B09">
        <w:rPr>
          <w:rFonts w:ascii="Arial Narrow" w:hAnsi="Arial Narrow" w:cs="Arial"/>
          <w:sz w:val="20"/>
        </w:rPr>
        <w:t>obaloutvrda</w:t>
      </w:r>
      <w:proofErr w:type="spellEnd"/>
      <w:r w:rsidRPr="00A85B09">
        <w:rPr>
          <w:rFonts w:ascii="Arial Narrow" w:hAnsi="Arial Narrow" w:cs="Arial"/>
          <w:sz w:val="20"/>
        </w:rPr>
        <w:t>);</w:t>
      </w:r>
    </w:p>
    <w:p w14:paraId="3F1C82D4" w14:textId="77777777" w:rsidR="00A71668" w:rsidRPr="00A85B09" w:rsidRDefault="00A71668" w:rsidP="00A71668">
      <w:pPr>
        <w:widowControl w:val="0"/>
        <w:numPr>
          <w:ilvl w:val="0"/>
          <w:numId w:val="157"/>
        </w:numPr>
        <w:autoSpaceDE w:val="0"/>
        <w:autoSpaceDN w:val="0"/>
        <w:adjustRightInd w:val="0"/>
        <w:rPr>
          <w:rFonts w:ascii="Arial Narrow" w:hAnsi="Arial Narrow" w:cs="Arial"/>
          <w:sz w:val="20"/>
        </w:rPr>
      </w:pPr>
      <w:r w:rsidRPr="00A85B09">
        <w:rPr>
          <w:rFonts w:ascii="Arial Narrow" w:hAnsi="Arial Narrow" w:cs="Arial"/>
          <w:sz w:val="20"/>
        </w:rPr>
        <w:t xml:space="preserve">u neuređenom </w:t>
      </w:r>
      <w:proofErr w:type="spellStart"/>
      <w:r w:rsidRPr="00A85B09">
        <w:rPr>
          <w:rFonts w:ascii="Arial Narrow" w:hAnsi="Arial Narrow" w:cs="Arial"/>
          <w:sz w:val="20"/>
        </w:rPr>
        <w:t>inundacijskom</w:t>
      </w:r>
      <w:proofErr w:type="spellEnd"/>
      <w:r w:rsidRPr="00A85B09">
        <w:rPr>
          <w:rFonts w:ascii="Arial Narrow" w:hAnsi="Arial Narrow" w:cs="Arial"/>
          <w:sz w:val="20"/>
        </w:rPr>
        <w:t xml:space="preserve"> području, protivno vodopravnim uvjetima: </w:t>
      </w:r>
    </w:p>
    <w:p w14:paraId="43D3D8DB" w14:textId="77777777" w:rsidR="00A71668" w:rsidRPr="00A85B09" w:rsidRDefault="00A71668" w:rsidP="00A71668">
      <w:pPr>
        <w:widowControl w:val="0"/>
        <w:numPr>
          <w:ilvl w:val="1"/>
          <w:numId w:val="155"/>
        </w:numPr>
        <w:autoSpaceDE w:val="0"/>
        <w:autoSpaceDN w:val="0"/>
        <w:adjustRightInd w:val="0"/>
        <w:rPr>
          <w:rFonts w:ascii="Arial Narrow" w:hAnsi="Arial Narrow" w:cs="Arial"/>
          <w:sz w:val="20"/>
        </w:rPr>
      </w:pPr>
      <w:r w:rsidRPr="00A85B09">
        <w:rPr>
          <w:rFonts w:ascii="Arial Narrow" w:hAnsi="Arial Narrow" w:cs="Arial"/>
          <w:sz w:val="20"/>
        </w:rPr>
        <w:t>podizati zgrade, ograde i druge građevine, osim regulacijskih i zaštitnih vodnih građevina,</w:t>
      </w:r>
    </w:p>
    <w:p w14:paraId="31331B3B" w14:textId="77777777" w:rsidR="00A71668" w:rsidRPr="00A85B09" w:rsidRDefault="00A71668" w:rsidP="00A71668">
      <w:pPr>
        <w:widowControl w:val="0"/>
        <w:numPr>
          <w:ilvl w:val="1"/>
          <w:numId w:val="155"/>
        </w:numPr>
        <w:autoSpaceDE w:val="0"/>
        <w:autoSpaceDN w:val="0"/>
        <w:adjustRightInd w:val="0"/>
        <w:rPr>
          <w:rFonts w:ascii="Arial Narrow" w:hAnsi="Arial Narrow" w:cs="Arial"/>
          <w:sz w:val="20"/>
        </w:rPr>
      </w:pPr>
      <w:r w:rsidRPr="00A85B09">
        <w:rPr>
          <w:rFonts w:ascii="Arial Narrow" w:hAnsi="Arial Narrow" w:cs="Arial"/>
          <w:sz w:val="20"/>
        </w:rPr>
        <w:t>vaditi pijesak, šljunak, kamen, glinu i ostale tvari,</w:t>
      </w:r>
    </w:p>
    <w:p w14:paraId="10A87FD4" w14:textId="77777777" w:rsidR="00A71668" w:rsidRPr="00A85B09" w:rsidRDefault="00A71668" w:rsidP="00A71668">
      <w:pPr>
        <w:widowControl w:val="0"/>
        <w:numPr>
          <w:ilvl w:val="1"/>
          <w:numId w:val="155"/>
        </w:numPr>
        <w:autoSpaceDE w:val="0"/>
        <w:autoSpaceDN w:val="0"/>
        <w:adjustRightInd w:val="0"/>
        <w:rPr>
          <w:rFonts w:ascii="Arial Narrow" w:hAnsi="Arial Narrow" w:cs="Arial"/>
          <w:sz w:val="20"/>
        </w:rPr>
      </w:pPr>
      <w:r w:rsidRPr="00A85B09">
        <w:rPr>
          <w:rFonts w:ascii="Arial Narrow" w:hAnsi="Arial Narrow" w:cs="Arial"/>
          <w:sz w:val="20"/>
        </w:rPr>
        <w:t>kopati i bušiti zdence,</w:t>
      </w:r>
    </w:p>
    <w:p w14:paraId="2B3C8FE1" w14:textId="77777777" w:rsidR="00A71668" w:rsidRPr="00A85B09" w:rsidRDefault="00A71668" w:rsidP="00A71668">
      <w:pPr>
        <w:widowControl w:val="0"/>
        <w:numPr>
          <w:ilvl w:val="1"/>
          <w:numId w:val="155"/>
        </w:numPr>
        <w:autoSpaceDE w:val="0"/>
        <w:autoSpaceDN w:val="0"/>
        <w:adjustRightInd w:val="0"/>
        <w:rPr>
          <w:rFonts w:ascii="Arial Narrow" w:hAnsi="Arial Narrow" w:cs="Arial"/>
          <w:sz w:val="20"/>
        </w:rPr>
      </w:pPr>
      <w:r w:rsidRPr="00A85B09">
        <w:rPr>
          <w:rFonts w:ascii="Arial Narrow" w:hAnsi="Arial Narrow" w:cs="Arial"/>
          <w:sz w:val="20"/>
        </w:rPr>
        <w:t>bušiti tlo;</w:t>
      </w:r>
    </w:p>
    <w:p w14:paraId="4D68767E" w14:textId="77777777" w:rsidR="00A71668" w:rsidRPr="00A85B09" w:rsidRDefault="00A71668" w:rsidP="00A71668">
      <w:pPr>
        <w:widowControl w:val="0"/>
        <w:numPr>
          <w:ilvl w:val="0"/>
          <w:numId w:val="158"/>
        </w:numPr>
        <w:autoSpaceDE w:val="0"/>
        <w:autoSpaceDN w:val="0"/>
        <w:adjustRightInd w:val="0"/>
        <w:rPr>
          <w:rFonts w:ascii="Arial Narrow" w:hAnsi="Arial Narrow" w:cs="Arial"/>
          <w:sz w:val="20"/>
        </w:rPr>
      </w:pPr>
      <w:r w:rsidRPr="00A85B09">
        <w:rPr>
          <w:rFonts w:ascii="Arial Narrow" w:hAnsi="Arial Narrow" w:cs="Arial"/>
          <w:sz w:val="20"/>
        </w:rPr>
        <w:t xml:space="preserve">na građevinama za melioracijsku odvodnju: </w:t>
      </w:r>
    </w:p>
    <w:p w14:paraId="3B968BC0" w14:textId="77777777" w:rsidR="00A71668" w:rsidRPr="00A85B09" w:rsidRDefault="00A71668" w:rsidP="00A71668">
      <w:pPr>
        <w:widowControl w:val="0"/>
        <w:numPr>
          <w:ilvl w:val="1"/>
          <w:numId w:val="158"/>
        </w:numPr>
        <w:autoSpaceDE w:val="0"/>
        <w:autoSpaceDN w:val="0"/>
        <w:adjustRightInd w:val="0"/>
        <w:rPr>
          <w:rFonts w:ascii="Arial Narrow" w:hAnsi="Arial Narrow" w:cs="Arial"/>
          <w:sz w:val="20"/>
        </w:rPr>
      </w:pPr>
      <w:r w:rsidRPr="00A85B09">
        <w:rPr>
          <w:rFonts w:ascii="Arial Narrow" w:hAnsi="Arial Narrow" w:cs="Arial"/>
          <w:sz w:val="20"/>
        </w:rPr>
        <w:t xml:space="preserve">obrađivati zemlju te obavljati druge radnje kojima se mogu oštetiti građevine za osnovnu melioracijsku odvodnju poremetiti njihovo namjensko funkcioniranje do udaljenosti od 5 m od ruba tih građevina, </w:t>
      </w:r>
    </w:p>
    <w:p w14:paraId="197C25A3" w14:textId="77777777" w:rsidR="00A71668" w:rsidRPr="00A85B09" w:rsidRDefault="00A71668" w:rsidP="00A71668">
      <w:pPr>
        <w:widowControl w:val="0"/>
        <w:numPr>
          <w:ilvl w:val="1"/>
          <w:numId w:val="158"/>
        </w:numPr>
        <w:autoSpaceDE w:val="0"/>
        <w:autoSpaceDN w:val="0"/>
        <w:adjustRightInd w:val="0"/>
        <w:rPr>
          <w:rFonts w:ascii="Arial Narrow" w:hAnsi="Arial Narrow" w:cs="Arial"/>
          <w:sz w:val="20"/>
        </w:rPr>
      </w:pPr>
      <w:r w:rsidRPr="00A85B09">
        <w:rPr>
          <w:rFonts w:ascii="Arial Narrow" w:hAnsi="Arial Narrow" w:cs="Arial"/>
          <w:sz w:val="20"/>
        </w:rPr>
        <w:t>obrađivati zemlju te obavijati druge radnje kojima se mogu oštetiti građevine za detaljnu odvodnju poremetiti njihovo namjensko funkcioniranje do udaljenosti od 3 m od ruba tih građevina;</w:t>
      </w:r>
    </w:p>
    <w:p w14:paraId="4ABC8C5F" w14:textId="77777777" w:rsidR="00A71668" w:rsidRPr="00A85B09" w:rsidRDefault="00A71668" w:rsidP="00A71668">
      <w:pPr>
        <w:widowControl w:val="0"/>
        <w:numPr>
          <w:ilvl w:val="0"/>
          <w:numId w:val="158"/>
        </w:numPr>
        <w:autoSpaceDE w:val="0"/>
        <w:autoSpaceDN w:val="0"/>
        <w:adjustRightInd w:val="0"/>
        <w:rPr>
          <w:rFonts w:ascii="Arial Narrow" w:hAnsi="Arial Narrow" w:cs="Arial"/>
          <w:sz w:val="20"/>
        </w:rPr>
      </w:pPr>
      <w:r w:rsidRPr="00A85B09">
        <w:rPr>
          <w:rFonts w:ascii="Arial Narrow" w:hAnsi="Arial Narrow" w:cs="Arial"/>
          <w:sz w:val="20"/>
        </w:rPr>
        <w:t xml:space="preserve">u vodotoke i druge vode, akumulacije, retencije, melioracijske i druge kanale i u </w:t>
      </w:r>
      <w:proofErr w:type="spellStart"/>
      <w:r w:rsidRPr="00A85B09">
        <w:rPr>
          <w:rFonts w:ascii="Arial Narrow" w:hAnsi="Arial Narrow" w:cs="Arial"/>
          <w:sz w:val="20"/>
        </w:rPr>
        <w:t>inundacijskom</w:t>
      </w:r>
      <w:proofErr w:type="spellEnd"/>
      <w:r w:rsidRPr="00A85B09">
        <w:rPr>
          <w:rFonts w:ascii="Arial Narrow" w:hAnsi="Arial Narrow" w:cs="Arial"/>
          <w:sz w:val="20"/>
        </w:rPr>
        <w:t xml:space="preserve"> području odlagati zemlju, kamen, otpadne i druge tvari te obavljati druge radnje kojima se može utjecati na promjenu toka, vodostaja, količine kakvoće vode otežati održavanje vodnog sustava;</w:t>
      </w:r>
    </w:p>
    <w:p w14:paraId="3E61EE28" w14:textId="77777777" w:rsidR="00A71668" w:rsidRPr="00A85B09" w:rsidRDefault="00A71668" w:rsidP="00A71668">
      <w:pPr>
        <w:widowControl w:val="0"/>
        <w:numPr>
          <w:ilvl w:val="0"/>
          <w:numId w:val="158"/>
        </w:numPr>
        <w:autoSpaceDE w:val="0"/>
        <w:autoSpaceDN w:val="0"/>
        <w:adjustRightInd w:val="0"/>
        <w:rPr>
          <w:rFonts w:ascii="Arial Narrow" w:hAnsi="Arial Narrow" w:cs="Arial"/>
          <w:sz w:val="20"/>
        </w:rPr>
      </w:pPr>
      <w:r w:rsidRPr="00A85B09">
        <w:rPr>
          <w:rFonts w:ascii="Arial Narrow" w:hAnsi="Arial Narrow" w:cs="Arial"/>
          <w:sz w:val="20"/>
        </w:rPr>
        <w:t xml:space="preserve">graditi i/ili dopuštati gradnju na zemljištu iznad natkrivenih vodotoka, osim gradnje javnih površina (prometnice, parkovi, trgovi). </w:t>
      </w:r>
    </w:p>
    <w:p w14:paraId="4DFA3F9C" w14:textId="77777777" w:rsidR="00A71668" w:rsidRPr="00A85B09" w:rsidRDefault="00A71668" w:rsidP="00A71668">
      <w:pPr>
        <w:autoSpaceDE w:val="0"/>
        <w:autoSpaceDN w:val="0"/>
        <w:adjustRightInd w:val="0"/>
        <w:rPr>
          <w:rFonts w:ascii="Arial Narrow" w:hAnsi="Arial Narrow" w:cs="Arial"/>
          <w:sz w:val="20"/>
        </w:rPr>
      </w:pPr>
      <w:r w:rsidRPr="00A85B09">
        <w:rPr>
          <w:rFonts w:ascii="Arial Narrow" w:hAnsi="Arial Narrow" w:cs="Arial"/>
          <w:sz w:val="20"/>
        </w:rPr>
        <w:t>Iznimno od gore navedenog, odstupanja su moguća uz suglasnost Hrvatskih voda.</w:t>
      </w:r>
    </w:p>
    <w:p w14:paraId="14671DAA" w14:textId="77777777" w:rsidR="00A71668" w:rsidRPr="00A85B09" w:rsidRDefault="00A71668" w:rsidP="00A71668">
      <w:pPr>
        <w:autoSpaceDE w:val="0"/>
        <w:autoSpaceDN w:val="0"/>
        <w:adjustRightInd w:val="0"/>
        <w:rPr>
          <w:rFonts w:ascii="Arial Narrow" w:hAnsi="Arial Narrow" w:cs="Arial"/>
          <w:sz w:val="20"/>
        </w:rPr>
      </w:pPr>
      <w:r w:rsidRPr="00A85B09">
        <w:rPr>
          <w:rFonts w:ascii="Arial Narrow" w:hAnsi="Arial Narrow" w:cs="Arial"/>
          <w:sz w:val="20"/>
        </w:rPr>
        <w:t xml:space="preserve">Uzgoj i sječa drveća u </w:t>
      </w:r>
      <w:proofErr w:type="spellStart"/>
      <w:r w:rsidRPr="00A85B09">
        <w:rPr>
          <w:rFonts w:ascii="Arial Narrow" w:hAnsi="Arial Narrow" w:cs="Arial"/>
          <w:sz w:val="20"/>
        </w:rPr>
        <w:t>inundacijskom</w:t>
      </w:r>
      <w:proofErr w:type="spellEnd"/>
      <w:r w:rsidRPr="00A85B09">
        <w:rPr>
          <w:rFonts w:ascii="Arial Narrow" w:hAnsi="Arial Narrow" w:cs="Arial"/>
          <w:sz w:val="20"/>
        </w:rPr>
        <w:t xml:space="preserve"> području može se obavljati isključivo na programa </w:t>
      </w:r>
      <w:proofErr w:type="spellStart"/>
      <w:r w:rsidRPr="00A85B09">
        <w:rPr>
          <w:rFonts w:ascii="Arial Narrow" w:hAnsi="Arial Narrow" w:cs="Arial"/>
          <w:sz w:val="20"/>
        </w:rPr>
        <w:t>gopodarenja</w:t>
      </w:r>
      <w:proofErr w:type="spellEnd"/>
      <w:r w:rsidRPr="00A85B09">
        <w:rPr>
          <w:rFonts w:ascii="Arial Narrow" w:hAnsi="Arial Narrow" w:cs="Arial"/>
          <w:sz w:val="20"/>
        </w:rPr>
        <w:t xml:space="preserve"> šumama u javnom dobru na koji suglasnost daju Hrvatske vode.</w:t>
      </w:r>
    </w:p>
    <w:p w14:paraId="52E9BC01" w14:textId="77777777" w:rsidR="00A71668" w:rsidRPr="00A85B09" w:rsidRDefault="00A71668" w:rsidP="00A71668">
      <w:pPr>
        <w:pStyle w:val="Naslov5"/>
        <w:rPr>
          <w:rFonts w:ascii="Arial Narrow" w:hAnsi="Arial Narrow"/>
          <w:sz w:val="20"/>
        </w:rPr>
      </w:pPr>
      <w:bookmarkStart w:id="478" w:name="_Toc29819157"/>
      <w:bookmarkStart w:id="479" w:name="_Toc29819467"/>
      <w:bookmarkStart w:id="480" w:name="_Toc38704198"/>
      <w:bookmarkStart w:id="481" w:name="_Toc97104660"/>
      <w:bookmarkStart w:id="482" w:name="_Toc429516449"/>
      <w:bookmarkStart w:id="483" w:name="_Toc17192368"/>
      <w:bookmarkStart w:id="484" w:name="_Toc175845707"/>
      <w:r w:rsidRPr="00A85B09">
        <w:rPr>
          <w:rFonts w:ascii="Arial Narrow" w:hAnsi="Arial Narrow"/>
          <w:sz w:val="20"/>
        </w:rPr>
        <w:t>Sklanjanje ljudi</w:t>
      </w:r>
      <w:bookmarkEnd w:id="478"/>
      <w:bookmarkEnd w:id="479"/>
      <w:bookmarkEnd w:id="480"/>
      <w:bookmarkEnd w:id="481"/>
      <w:bookmarkEnd w:id="482"/>
      <w:bookmarkEnd w:id="483"/>
      <w:bookmarkEnd w:id="484"/>
    </w:p>
    <w:p w14:paraId="6BDE4382" w14:textId="77777777" w:rsidR="00A71668" w:rsidRPr="00A85B09" w:rsidRDefault="00A71668" w:rsidP="00A71668">
      <w:pPr>
        <w:autoSpaceDE w:val="0"/>
        <w:autoSpaceDN w:val="0"/>
        <w:adjustRightInd w:val="0"/>
        <w:rPr>
          <w:rFonts w:ascii="Arial Narrow" w:eastAsia="HiddenHorzOCR" w:hAnsi="Arial Narrow" w:cs="Arial"/>
          <w:sz w:val="20"/>
        </w:rPr>
      </w:pPr>
      <w:r w:rsidRPr="00A85B09">
        <w:rPr>
          <w:rFonts w:ascii="Arial Narrow" w:hAnsi="Arial Narrow" w:cs="Arial"/>
          <w:sz w:val="20"/>
        </w:rPr>
        <w:t xml:space="preserve">Mjere za zaštitu života i zdravlja ljudi od prirodnih i drugih </w:t>
      </w:r>
      <w:r w:rsidRPr="00A85B09">
        <w:rPr>
          <w:rFonts w:ascii="Arial Narrow" w:eastAsia="HiddenHorzOCR" w:hAnsi="Arial Narrow" w:cs="Arial"/>
          <w:sz w:val="20"/>
        </w:rPr>
        <w:t>nesreća provode se u skladu sa sljedećim propisima:</w:t>
      </w:r>
    </w:p>
    <w:p w14:paraId="48D0C790" w14:textId="77777777" w:rsidR="00A71668" w:rsidRPr="00A85B09" w:rsidRDefault="00A71668" w:rsidP="00A71668">
      <w:pPr>
        <w:widowControl w:val="0"/>
        <w:numPr>
          <w:ilvl w:val="0"/>
          <w:numId w:val="154"/>
        </w:numPr>
        <w:autoSpaceDE w:val="0"/>
        <w:autoSpaceDN w:val="0"/>
        <w:adjustRightInd w:val="0"/>
        <w:rPr>
          <w:rFonts w:ascii="Arial Narrow" w:hAnsi="Arial Narrow" w:cs="Arial"/>
          <w:sz w:val="20"/>
        </w:rPr>
      </w:pPr>
      <w:r w:rsidRPr="00A85B09">
        <w:rPr>
          <w:rFonts w:ascii="Arial Narrow" w:hAnsi="Arial Narrow" w:cs="Arial"/>
          <w:sz w:val="20"/>
        </w:rPr>
        <w:t>Zakon o sustavu civilne zašite (NN 82/15, 118/18, 31/20, 20/21 i 114/22),</w:t>
      </w:r>
    </w:p>
    <w:p w14:paraId="0C84CA8A" w14:textId="77777777" w:rsidR="00A71668" w:rsidRPr="00A85B09" w:rsidRDefault="00A71668" w:rsidP="00A71668">
      <w:pPr>
        <w:widowControl w:val="0"/>
        <w:numPr>
          <w:ilvl w:val="0"/>
          <w:numId w:val="154"/>
        </w:numPr>
        <w:autoSpaceDE w:val="0"/>
        <w:autoSpaceDN w:val="0"/>
        <w:adjustRightInd w:val="0"/>
        <w:rPr>
          <w:rFonts w:ascii="Arial Narrow" w:hAnsi="Arial Narrow" w:cs="Arial"/>
          <w:sz w:val="20"/>
        </w:rPr>
      </w:pPr>
      <w:r w:rsidRPr="00A85B09">
        <w:rPr>
          <w:rFonts w:ascii="Arial Narrow" w:hAnsi="Arial Narrow" w:cs="Arial"/>
          <w:sz w:val="20"/>
        </w:rPr>
        <w:t xml:space="preserve">Pravilnik o mjerama zaštite od elementarnih nepogoda i ratnih opasnosti u prostornom planiranju i </w:t>
      </w:r>
      <w:r w:rsidRPr="00A85B09">
        <w:rPr>
          <w:rFonts w:ascii="Arial Narrow" w:eastAsia="HiddenHorzOCR" w:hAnsi="Arial Narrow" w:cs="Arial"/>
          <w:sz w:val="20"/>
        </w:rPr>
        <w:t xml:space="preserve">uređivanju </w:t>
      </w:r>
      <w:r w:rsidRPr="00A85B09">
        <w:rPr>
          <w:rFonts w:ascii="Arial Narrow" w:hAnsi="Arial Narrow" w:cs="Arial"/>
          <w:sz w:val="20"/>
        </w:rPr>
        <w:t xml:space="preserve">prostora (NN </w:t>
      </w:r>
      <w:r w:rsidRPr="00A85B09">
        <w:rPr>
          <w:rFonts w:ascii="Arial Narrow" w:hAnsi="Arial Narrow" w:cs="Arial"/>
          <w:iCs/>
          <w:sz w:val="20"/>
        </w:rPr>
        <w:t xml:space="preserve">29/83, 36/85  </w:t>
      </w:r>
      <w:r w:rsidRPr="00A85B09">
        <w:rPr>
          <w:rFonts w:ascii="Arial Narrow" w:hAnsi="Arial Narrow" w:cs="Arial"/>
          <w:sz w:val="20"/>
        </w:rPr>
        <w:t xml:space="preserve">i </w:t>
      </w:r>
      <w:r w:rsidRPr="00A85B09">
        <w:rPr>
          <w:rFonts w:ascii="Arial Narrow" w:hAnsi="Arial Narrow" w:cs="Arial"/>
          <w:iCs/>
          <w:sz w:val="20"/>
        </w:rPr>
        <w:t>42/86)</w:t>
      </w:r>
      <w:r w:rsidRPr="00A85B09">
        <w:rPr>
          <w:rFonts w:ascii="Arial Narrow" w:hAnsi="Arial Narrow" w:cs="Arial"/>
          <w:sz w:val="20"/>
        </w:rPr>
        <w:t xml:space="preserve"> osim odredbi o skloništima,</w:t>
      </w:r>
    </w:p>
    <w:p w14:paraId="5D5AC0D6" w14:textId="77777777" w:rsidR="00A71668" w:rsidRPr="00A85B09" w:rsidRDefault="00A71668" w:rsidP="00A71668">
      <w:pPr>
        <w:widowControl w:val="0"/>
        <w:numPr>
          <w:ilvl w:val="0"/>
          <w:numId w:val="154"/>
        </w:numPr>
        <w:autoSpaceDE w:val="0"/>
        <w:autoSpaceDN w:val="0"/>
        <w:adjustRightInd w:val="0"/>
        <w:rPr>
          <w:rFonts w:ascii="Arial Narrow" w:hAnsi="Arial Narrow" w:cs="Arial"/>
          <w:sz w:val="20"/>
        </w:rPr>
      </w:pPr>
      <w:r w:rsidRPr="00A85B09">
        <w:rPr>
          <w:rFonts w:ascii="Arial Narrow" w:hAnsi="Arial Narrow" w:cs="Arial"/>
          <w:sz w:val="20"/>
        </w:rPr>
        <w:t>Pravilnik o postupku uzbunjivanja stanovništva (NN 69/16),</w:t>
      </w:r>
    </w:p>
    <w:p w14:paraId="7DA4AE20" w14:textId="77777777" w:rsidR="00A71668" w:rsidRPr="00A85B09" w:rsidRDefault="00A71668" w:rsidP="00A71668">
      <w:pPr>
        <w:widowControl w:val="0"/>
        <w:numPr>
          <w:ilvl w:val="0"/>
          <w:numId w:val="154"/>
        </w:numPr>
        <w:autoSpaceDE w:val="0"/>
        <w:autoSpaceDN w:val="0"/>
        <w:adjustRightInd w:val="0"/>
        <w:rPr>
          <w:rFonts w:ascii="Arial Narrow" w:hAnsi="Arial Narrow" w:cs="Arial"/>
          <w:sz w:val="20"/>
        </w:rPr>
      </w:pPr>
      <w:r w:rsidRPr="00A85B09">
        <w:rPr>
          <w:rFonts w:ascii="Arial Narrow" w:hAnsi="Arial Narrow" w:cs="Arial"/>
          <w:sz w:val="20"/>
        </w:rPr>
        <w:t xml:space="preserve">Procjena rizika od velikih nesreća za Općinu Dubravica (Službeni glasnik </w:t>
      </w:r>
      <w:r w:rsidRPr="00A85B09">
        <w:rPr>
          <w:rFonts w:ascii="Arial Narrow" w:eastAsia="HiddenHorzOCR" w:hAnsi="Arial Narrow" w:cs="Arial"/>
          <w:sz w:val="20"/>
        </w:rPr>
        <w:t>Općine Dubravica</w:t>
      </w:r>
      <w:r w:rsidRPr="00A85B09">
        <w:rPr>
          <w:rFonts w:ascii="Arial Narrow" w:hAnsi="Arial Narrow" w:cs="Arial"/>
          <w:sz w:val="20"/>
        </w:rPr>
        <w:t xml:space="preserve"> br. 02/18),</w:t>
      </w:r>
    </w:p>
    <w:p w14:paraId="31B90068" w14:textId="77777777" w:rsidR="00A71668" w:rsidRPr="00A85B09" w:rsidRDefault="00A71668" w:rsidP="00A71668">
      <w:pPr>
        <w:widowControl w:val="0"/>
        <w:numPr>
          <w:ilvl w:val="0"/>
          <w:numId w:val="154"/>
        </w:numPr>
        <w:autoSpaceDE w:val="0"/>
        <w:autoSpaceDN w:val="0"/>
        <w:adjustRightInd w:val="0"/>
        <w:rPr>
          <w:rFonts w:ascii="Arial Narrow" w:hAnsi="Arial Narrow" w:cs="Arial"/>
          <w:sz w:val="20"/>
        </w:rPr>
      </w:pPr>
      <w:r w:rsidRPr="00A85B09">
        <w:rPr>
          <w:rFonts w:ascii="Arial Narrow" w:hAnsi="Arial Narrow" w:cs="Arial"/>
          <w:sz w:val="20"/>
        </w:rPr>
        <w:t xml:space="preserve">Plan zaštite i spašavanja </w:t>
      </w:r>
      <w:r w:rsidRPr="00A85B09">
        <w:rPr>
          <w:rFonts w:ascii="Arial Narrow" w:eastAsia="HiddenHorzOCR" w:hAnsi="Arial Narrow" w:cs="Arial"/>
          <w:sz w:val="20"/>
        </w:rPr>
        <w:t xml:space="preserve">Općine </w:t>
      </w:r>
      <w:r w:rsidRPr="00A85B09">
        <w:rPr>
          <w:rFonts w:ascii="Arial Narrow" w:hAnsi="Arial Narrow" w:cs="Arial"/>
          <w:sz w:val="20"/>
        </w:rPr>
        <w:t xml:space="preserve">Dubravica (Službeni glasnik </w:t>
      </w:r>
      <w:r w:rsidRPr="00A85B09">
        <w:rPr>
          <w:rFonts w:ascii="Arial Narrow" w:eastAsia="HiddenHorzOCR" w:hAnsi="Arial Narrow" w:cs="Arial"/>
          <w:sz w:val="20"/>
        </w:rPr>
        <w:t>Općine Dubravica</w:t>
      </w:r>
      <w:r w:rsidRPr="00A85B09">
        <w:rPr>
          <w:rFonts w:ascii="Arial Narrow" w:hAnsi="Arial Narrow" w:cs="Arial"/>
          <w:sz w:val="20"/>
        </w:rPr>
        <w:t xml:space="preserve"> br. 03/11).</w:t>
      </w:r>
    </w:p>
    <w:p w14:paraId="21515626" w14:textId="77777777" w:rsidR="00A71668" w:rsidRPr="00A85B09" w:rsidRDefault="00A71668" w:rsidP="00A71668">
      <w:pPr>
        <w:rPr>
          <w:rFonts w:ascii="Arial Narrow" w:hAnsi="Arial Narrow"/>
          <w:sz w:val="20"/>
        </w:rPr>
      </w:pPr>
    </w:p>
    <w:p w14:paraId="4862A467" w14:textId="77777777" w:rsidR="00A71668" w:rsidRPr="00A85B09" w:rsidRDefault="00A71668" w:rsidP="00A71668">
      <w:pPr>
        <w:rPr>
          <w:rFonts w:ascii="Arial Narrow" w:hAnsi="Arial Narrow"/>
          <w:sz w:val="20"/>
        </w:rPr>
      </w:pPr>
      <w:r w:rsidRPr="00A85B09">
        <w:rPr>
          <w:rFonts w:ascii="Arial Narrow" w:hAnsi="Arial Narrow"/>
          <w:sz w:val="20"/>
        </w:rPr>
        <w:t xml:space="preserve">U skladu sa Zakonom o sustavu civilne zaštite (NN 82/15, </w:t>
      </w:r>
      <w:bookmarkStart w:id="485" w:name="_Hlk176631389"/>
      <w:r w:rsidRPr="00A85B09">
        <w:rPr>
          <w:rFonts w:ascii="Arial Narrow" w:hAnsi="Arial Narrow"/>
          <w:sz w:val="20"/>
        </w:rPr>
        <w:t xml:space="preserve">118/18, 31/20, 20/21 i 114/22), </w:t>
      </w:r>
      <w:bookmarkEnd w:id="485"/>
      <w:r w:rsidRPr="00A85B09">
        <w:rPr>
          <w:rFonts w:ascii="Arial Narrow" w:hAnsi="Arial Narrow"/>
          <w:sz w:val="20"/>
        </w:rPr>
        <w:t>sklanjanje ljudi na području Općine Dubravica osigurat će se u zaklonima prilagođavanjem pogodnih prirodnih, podrumskih i drugih pogodnih građevina za funkciju sklanjanja.</w:t>
      </w:r>
    </w:p>
    <w:p w14:paraId="0B49F0E4" w14:textId="77777777" w:rsidR="00A71668" w:rsidRPr="00A85B09" w:rsidRDefault="00A71668" w:rsidP="00A71668">
      <w:pPr>
        <w:pStyle w:val="Naslov5"/>
        <w:rPr>
          <w:rFonts w:ascii="Arial Narrow" w:hAnsi="Arial Narrow"/>
          <w:sz w:val="20"/>
        </w:rPr>
      </w:pPr>
      <w:bookmarkStart w:id="486" w:name="_Toc29819158"/>
      <w:bookmarkStart w:id="487" w:name="_Toc29819468"/>
      <w:bookmarkStart w:id="488" w:name="_Toc38704199"/>
      <w:bookmarkStart w:id="489" w:name="_Toc97104661"/>
      <w:bookmarkStart w:id="490" w:name="_Toc429516450"/>
      <w:bookmarkStart w:id="491" w:name="_Toc17192369"/>
      <w:bookmarkStart w:id="492" w:name="_Toc175845708"/>
      <w:r w:rsidRPr="00A85B09">
        <w:rPr>
          <w:rFonts w:ascii="Arial Narrow" w:hAnsi="Arial Narrow"/>
          <w:sz w:val="20"/>
        </w:rPr>
        <w:t>Zaštita od rušenja</w:t>
      </w:r>
      <w:bookmarkEnd w:id="486"/>
      <w:bookmarkEnd w:id="487"/>
      <w:bookmarkEnd w:id="488"/>
      <w:bookmarkEnd w:id="489"/>
      <w:bookmarkEnd w:id="490"/>
      <w:bookmarkEnd w:id="491"/>
      <w:bookmarkEnd w:id="492"/>
    </w:p>
    <w:p w14:paraId="2EAB1CC4" w14:textId="77777777" w:rsidR="00A71668" w:rsidRPr="00A85B09" w:rsidRDefault="00A71668" w:rsidP="00A71668">
      <w:pPr>
        <w:rPr>
          <w:rFonts w:ascii="Arial Narrow" w:hAnsi="Arial Narrow"/>
          <w:sz w:val="20"/>
        </w:rPr>
      </w:pPr>
      <w:r w:rsidRPr="00A85B09">
        <w:rPr>
          <w:rFonts w:ascii="Arial Narrow" w:hAnsi="Arial Narrow"/>
          <w:sz w:val="20"/>
        </w:rPr>
        <w:t xml:space="preserve">Prometnice unutar novih </w:t>
      </w:r>
      <w:proofErr w:type="spellStart"/>
      <w:r w:rsidRPr="00A85B09">
        <w:rPr>
          <w:rFonts w:ascii="Arial Narrow" w:hAnsi="Arial Narrow"/>
          <w:sz w:val="20"/>
        </w:rPr>
        <w:t>djelova</w:t>
      </w:r>
      <w:proofErr w:type="spellEnd"/>
      <w:r w:rsidRPr="00A85B09">
        <w:rPr>
          <w:rFonts w:ascii="Arial Narrow" w:hAnsi="Arial Narrow"/>
          <w:sz w:val="20"/>
        </w:rPr>
        <w:t xml:space="preserve">  naselja moraju se projektirati na taj način da razmak građevina od prometnice omogućuje da eventualne ruševine građevina ne zapriječe prometnicu radi omogućavanja nesmetane evakuacije ljudi i pristupa interventnim vozilima.</w:t>
      </w:r>
    </w:p>
    <w:p w14:paraId="757B5F0C" w14:textId="77777777" w:rsidR="00A71668" w:rsidRPr="00A85B09" w:rsidRDefault="00A71668" w:rsidP="00A71668">
      <w:pPr>
        <w:rPr>
          <w:rFonts w:ascii="Arial Narrow" w:hAnsi="Arial Narrow"/>
          <w:sz w:val="20"/>
        </w:rPr>
      </w:pPr>
      <w:r w:rsidRPr="00A85B09">
        <w:rPr>
          <w:rFonts w:ascii="Arial Narrow" w:hAnsi="Arial Narrow"/>
          <w:sz w:val="20"/>
        </w:rPr>
        <w:t xml:space="preserve">Kod projektiranja građevina mora se koristiti tzv. projektna seizmičnost (ili </w:t>
      </w:r>
      <w:proofErr w:type="spellStart"/>
      <w:r w:rsidRPr="00A85B09">
        <w:rPr>
          <w:rFonts w:ascii="Arial Narrow" w:hAnsi="Arial Narrow"/>
          <w:sz w:val="20"/>
        </w:rPr>
        <w:t>protivpotresno</w:t>
      </w:r>
      <w:proofErr w:type="spellEnd"/>
      <w:r w:rsidRPr="00A85B09">
        <w:rPr>
          <w:rFonts w:ascii="Arial Narrow" w:hAnsi="Arial Narrow"/>
          <w:sz w:val="20"/>
        </w:rPr>
        <w:t xml:space="preserve"> inženjerstvo) sukladno utvrđenom stupnju potresa po MSC ljestvici njihove jačine prema </w:t>
      </w:r>
      <w:proofErr w:type="spellStart"/>
      <w:r w:rsidRPr="00A85B09">
        <w:rPr>
          <w:rFonts w:ascii="Arial Narrow" w:hAnsi="Arial Narrow"/>
          <w:sz w:val="20"/>
        </w:rPr>
        <w:t>mikroseizmičnoj</w:t>
      </w:r>
      <w:proofErr w:type="spellEnd"/>
      <w:r w:rsidRPr="00A85B09">
        <w:rPr>
          <w:rFonts w:ascii="Arial Narrow" w:hAnsi="Arial Narrow"/>
          <w:sz w:val="20"/>
        </w:rPr>
        <w:t xml:space="preserve"> rajonizaciji Zagrebačke županije. Za područje Općine Dubravica određen je osnovni stupanj seizmičnosti koji iznosi 8-9</w:t>
      </w:r>
      <w:r w:rsidRPr="00A85B09">
        <w:rPr>
          <w:rFonts w:ascii="Arial Narrow" w:hAnsi="Arial Narrow" w:cs="Arial"/>
          <w:sz w:val="20"/>
        </w:rPr>
        <w:t>°</w:t>
      </w:r>
      <w:r w:rsidRPr="00A85B09">
        <w:rPr>
          <w:rFonts w:ascii="Arial Narrow" w:hAnsi="Arial Narrow"/>
          <w:sz w:val="20"/>
        </w:rPr>
        <w:t xml:space="preserve"> MCS ljestvice. </w:t>
      </w:r>
    </w:p>
    <w:p w14:paraId="18FA3304" w14:textId="77777777" w:rsidR="00A71668" w:rsidRPr="00A85B09" w:rsidRDefault="00A71668" w:rsidP="00A71668">
      <w:pPr>
        <w:rPr>
          <w:rFonts w:ascii="Arial Narrow" w:hAnsi="Arial Narrow"/>
          <w:sz w:val="20"/>
        </w:rPr>
      </w:pPr>
    </w:p>
    <w:p w14:paraId="5183EA68" w14:textId="77777777" w:rsidR="00A71668" w:rsidRPr="00A85B09" w:rsidRDefault="00A71668" w:rsidP="00A71668">
      <w:pPr>
        <w:pStyle w:val="Naslov5"/>
        <w:spacing w:before="0"/>
        <w:rPr>
          <w:rFonts w:ascii="Arial Narrow" w:hAnsi="Arial Narrow"/>
          <w:iCs/>
          <w:sz w:val="20"/>
        </w:rPr>
      </w:pPr>
      <w:bookmarkStart w:id="493" w:name="_Toc40687441"/>
      <w:bookmarkStart w:id="494" w:name="_Toc97104662"/>
      <w:bookmarkStart w:id="495" w:name="_Toc429516451"/>
      <w:bookmarkStart w:id="496" w:name="_Toc17192370"/>
      <w:bookmarkStart w:id="497" w:name="_Toc175845709"/>
      <w:r w:rsidRPr="00A85B09">
        <w:rPr>
          <w:rFonts w:ascii="Arial Narrow" w:hAnsi="Arial Narrow"/>
          <w:iCs/>
          <w:sz w:val="20"/>
        </w:rPr>
        <w:lastRenderedPageBreak/>
        <w:t>Zaštita stabilnosti tla</w:t>
      </w:r>
      <w:bookmarkEnd w:id="493"/>
      <w:bookmarkEnd w:id="494"/>
      <w:bookmarkEnd w:id="495"/>
      <w:bookmarkEnd w:id="496"/>
      <w:bookmarkEnd w:id="497"/>
    </w:p>
    <w:p w14:paraId="4CC47C56" w14:textId="77777777" w:rsidR="00A71668" w:rsidRPr="00A85B09" w:rsidRDefault="00A71668" w:rsidP="00A71668">
      <w:pPr>
        <w:rPr>
          <w:rFonts w:ascii="Arial Narrow" w:hAnsi="Arial Narrow"/>
          <w:sz w:val="20"/>
        </w:rPr>
      </w:pPr>
      <w:r w:rsidRPr="00A85B09">
        <w:rPr>
          <w:rFonts w:ascii="Arial Narrow" w:hAnsi="Arial Narrow"/>
          <w:sz w:val="20"/>
        </w:rPr>
        <w:t>Na području  III i IV kategorije stabilnosti tla, što se smatraju ugroženim dijelovima čovjekovog okoliša, mogu se obavljati samo radovi koji ne ugrožavaju stabilnost tla.</w:t>
      </w:r>
    </w:p>
    <w:p w14:paraId="28E2BFF1" w14:textId="77777777" w:rsidR="00A71668" w:rsidRPr="00A85B09" w:rsidRDefault="00A71668" w:rsidP="00A71668">
      <w:pPr>
        <w:rPr>
          <w:rFonts w:ascii="Arial Narrow" w:hAnsi="Arial Narrow"/>
          <w:sz w:val="20"/>
        </w:rPr>
      </w:pPr>
      <w:r w:rsidRPr="00A85B09">
        <w:rPr>
          <w:rFonts w:ascii="Arial Narrow" w:hAnsi="Arial Narrow"/>
          <w:sz w:val="20"/>
        </w:rPr>
        <w:t>Zemljišta i objekti na područjima III i IV kategorije stabilnosti tla, mogu se koristiti samo tako da se korištenjem ne ugrožava stabilnost tla. Na područjima III i IV kategorije stabilnosti tla, šumsko zemljište se ne smije pretvarati u voćnjake, vinograde, povrtnjake, oranice, livade ili u građevinsko zemljište, a sječa šume može se dozvoliti samo ako se time ne ugrožava opstanak šumskog raslinstva.</w:t>
      </w:r>
    </w:p>
    <w:p w14:paraId="1DEA4C15" w14:textId="77777777" w:rsidR="00A71668" w:rsidRPr="00A85B09" w:rsidRDefault="00A71668" w:rsidP="00A71668">
      <w:pPr>
        <w:rPr>
          <w:rFonts w:ascii="Arial Narrow" w:hAnsi="Arial Narrow"/>
          <w:sz w:val="20"/>
        </w:rPr>
      </w:pPr>
      <w:r w:rsidRPr="00A85B09">
        <w:rPr>
          <w:rFonts w:ascii="Arial Narrow" w:hAnsi="Arial Narrow"/>
          <w:sz w:val="20"/>
        </w:rPr>
        <w:t>Na području III kategorije ne smije se na poljoprivrednim zemljištima mijenjati katastarske kulture, osim promjene u livade ili šume.</w:t>
      </w:r>
    </w:p>
    <w:p w14:paraId="407578B4" w14:textId="77777777" w:rsidR="00A71668" w:rsidRPr="00A85B09" w:rsidRDefault="00A71668" w:rsidP="00A71668">
      <w:pPr>
        <w:rPr>
          <w:rFonts w:ascii="Arial Narrow" w:hAnsi="Arial Narrow"/>
          <w:sz w:val="20"/>
        </w:rPr>
      </w:pPr>
      <w:r w:rsidRPr="00A85B09">
        <w:rPr>
          <w:rFonts w:ascii="Arial Narrow" w:hAnsi="Arial Narrow"/>
          <w:sz w:val="20"/>
        </w:rPr>
        <w:t>Na područjima IV kategorije ne smije se:</w:t>
      </w:r>
    </w:p>
    <w:p w14:paraId="75A45845" w14:textId="77777777" w:rsidR="00A71668" w:rsidRPr="00A85B09" w:rsidRDefault="00A71668" w:rsidP="00A71668">
      <w:pPr>
        <w:widowControl w:val="0"/>
        <w:numPr>
          <w:ilvl w:val="0"/>
          <w:numId w:val="120"/>
        </w:numPr>
        <w:rPr>
          <w:rFonts w:ascii="Arial Narrow" w:hAnsi="Arial Narrow"/>
          <w:sz w:val="20"/>
        </w:rPr>
      </w:pPr>
      <w:r w:rsidRPr="00A85B09">
        <w:rPr>
          <w:rFonts w:ascii="Arial Narrow" w:hAnsi="Arial Narrow"/>
          <w:sz w:val="20"/>
        </w:rPr>
        <w:t>kopati jame, zdence, jarke, putove i slično</w:t>
      </w:r>
    </w:p>
    <w:p w14:paraId="3CDB48D3" w14:textId="77777777" w:rsidR="00A71668" w:rsidRPr="00A85B09" w:rsidRDefault="00A71668" w:rsidP="00A71668">
      <w:pPr>
        <w:widowControl w:val="0"/>
        <w:numPr>
          <w:ilvl w:val="0"/>
          <w:numId w:val="120"/>
        </w:numPr>
        <w:rPr>
          <w:rFonts w:ascii="Arial Narrow" w:hAnsi="Arial Narrow"/>
          <w:sz w:val="20"/>
        </w:rPr>
      </w:pPr>
      <w:r w:rsidRPr="00A85B09">
        <w:rPr>
          <w:rFonts w:ascii="Arial Narrow" w:hAnsi="Arial Narrow"/>
          <w:sz w:val="20"/>
        </w:rPr>
        <w:t>izvoditi bilo kakve građevinske radove, izuzev radova na saniranju terena</w:t>
      </w:r>
    </w:p>
    <w:p w14:paraId="4385A6EF" w14:textId="77777777" w:rsidR="00A71668" w:rsidRPr="00A85B09" w:rsidRDefault="00A71668" w:rsidP="00A71668">
      <w:pPr>
        <w:widowControl w:val="0"/>
        <w:numPr>
          <w:ilvl w:val="0"/>
          <w:numId w:val="120"/>
        </w:numPr>
        <w:rPr>
          <w:rFonts w:ascii="Arial Narrow" w:hAnsi="Arial Narrow"/>
          <w:sz w:val="20"/>
        </w:rPr>
      </w:pPr>
      <w:r w:rsidRPr="00A85B09">
        <w:rPr>
          <w:rFonts w:ascii="Arial Narrow" w:hAnsi="Arial Narrow"/>
          <w:sz w:val="20"/>
        </w:rPr>
        <w:t>obrađivati zemljište u poljoprivredne svrhe</w:t>
      </w:r>
    </w:p>
    <w:p w14:paraId="79620852" w14:textId="77777777" w:rsidR="00A71668" w:rsidRPr="00A85B09" w:rsidRDefault="00A71668" w:rsidP="00A71668">
      <w:pPr>
        <w:widowControl w:val="0"/>
        <w:numPr>
          <w:ilvl w:val="0"/>
          <w:numId w:val="120"/>
        </w:numPr>
        <w:rPr>
          <w:rFonts w:ascii="Arial Narrow" w:hAnsi="Arial Narrow"/>
          <w:sz w:val="20"/>
        </w:rPr>
      </w:pPr>
      <w:r w:rsidRPr="00A85B09">
        <w:rPr>
          <w:rFonts w:ascii="Arial Narrow" w:hAnsi="Arial Narrow"/>
          <w:sz w:val="20"/>
        </w:rPr>
        <w:t>remetiti gornji pokrovni sloj zemlje (travnati sloj).</w:t>
      </w:r>
    </w:p>
    <w:p w14:paraId="40E62867" w14:textId="77777777" w:rsidR="00A71668" w:rsidRPr="00A85B09" w:rsidRDefault="00A71668" w:rsidP="00A71668">
      <w:pPr>
        <w:rPr>
          <w:rFonts w:ascii="Arial Narrow" w:hAnsi="Arial Narrow"/>
          <w:sz w:val="20"/>
        </w:rPr>
      </w:pPr>
      <w:r w:rsidRPr="00A85B09">
        <w:rPr>
          <w:rFonts w:ascii="Arial Narrow" w:hAnsi="Arial Narrow"/>
          <w:sz w:val="20"/>
        </w:rPr>
        <w:t>Na područjima III kategorije mogu se izdavati dozvole za gradnju ili rekonstrukciju objekata ako se prethodno provedena geomehanička istraživanja.</w:t>
      </w:r>
    </w:p>
    <w:p w14:paraId="58A8BF93" w14:textId="77777777" w:rsidR="00A71668" w:rsidRPr="00A85B09" w:rsidRDefault="00A71668" w:rsidP="00A71668">
      <w:pPr>
        <w:rPr>
          <w:rFonts w:ascii="Arial Narrow" w:hAnsi="Arial Narrow"/>
          <w:sz w:val="20"/>
        </w:rPr>
      </w:pPr>
      <w:r w:rsidRPr="00A85B09">
        <w:rPr>
          <w:rFonts w:ascii="Arial Narrow" w:hAnsi="Arial Narrow"/>
          <w:sz w:val="20"/>
        </w:rPr>
        <w:t>Dozvole na područjima III i IV kategorije stabilnosti tla moraju sadržavati obvezu investitora da naruči geomehanička istraživanja.</w:t>
      </w:r>
    </w:p>
    <w:p w14:paraId="5CCA412B" w14:textId="77777777" w:rsidR="00A71668" w:rsidRPr="00A85B09" w:rsidRDefault="00A71668" w:rsidP="00A71668">
      <w:pPr>
        <w:rPr>
          <w:rFonts w:ascii="Arial Narrow" w:hAnsi="Arial Narrow"/>
          <w:sz w:val="20"/>
        </w:rPr>
      </w:pPr>
      <w:r w:rsidRPr="00A85B09">
        <w:rPr>
          <w:rFonts w:ascii="Arial Narrow" w:hAnsi="Arial Narrow"/>
          <w:sz w:val="20"/>
        </w:rPr>
        <w:t>Geomehanička istraživanja (na području III i IV kategorije stabilnosti tla) mogu izrađivati samo poduzeća ili ustanove registrirane (i opremljene) za izvođenje geomehaničkih istražnih radova.</w:t>
      </w:r>
    </w:p>
    <w:p w14:paraId="5632F57F" w14:textId="77777777" w:rsidR="00A71668" w:rsidRPr="00A85B09" w:rsidRDefault="00A71668" w:rsidP="00A71668">
      <w:pPr>
        <w:rPr>
          <w:rFonts w:ascii="Arial Narrow" w:hAnsi="Arial Narrow"/>
          <w:sz w:val="20"/>
        </w:rPr>
      </w:pPr>
      <w:r w:rsidRPr="00A85B09">
        <w:rPr>
          <w:rFonts w:ascii="Arial Narrow" w:hAnsi="Arial Narrow"/>
          <w:sz w:val="20"/>
        </w:rPr>
        <w:t>Za izdavanje dozvola za gradnju i rekonstrukciju objekata na području III kategorije potrebni su i vodopravni uvjeti.</w:t>
      </w:r>
    </w:p>
    <w:p w14:paraId="7C00F208" w14:textId="77777777" w:rsidR="00A71668" w:rsidRPr="00A85B09" w:rsidRDefault="00A71668" w:rsidP="00A71668">
      <w:pPr>
        <w:rPr>
          <w:rFonts w:ascii="Arial Narrow" w:hAnsi="Arial Narrow"/>
          <w:sz w:val="20"/>
        </w:rPr>
      </w:pPr>
      <w:r w:rsidRPr="00A85B09">
        <w:rPr>
          <w:rFonts w:ascii="Arial Narrow" w:hAnsi="Arial Narrow"/>
          <w:sz w:val="20"/>
        </w:rPr>
        <w:t>Na području IV kategorije može se iznimno odobriti gradnja objekta, ako se izvrše sanacioni radovi stabiliteta tla.</w:t>
      </w:r>
    </w:p>
    <w:p w14:paraId="4B52287F" w14:textId="77777777" w:rsidR="00A71668" w:rsidRPr="00A85B09" w:rsidRDefault="00A71668" w:rsidP="00A71668">
      <w:pPr>
        <w:rPr>
          <w:rFonts w:ascii="Arial Narrow" w:hAnsi="Arial Narrow"/>
          <w:sz w:val="20"/>
        </w:rPr>
      </w:pPr>
      <w:r w:rsidRPr="00A85B09">
        <w:rPr>
          <w:rFonts w:ascii="Arial Narrow" w:hAnsi="Arial Narrow"/>
          <w:sz w:val="20"/>
        </w:rPr>
        <w:t xml:space="preserve">Ukoliko je radovima na području III i IV </w:t>
      </w:r>
      <w:proofErr w:type="spellStart"/>
      <w:r w:rsidRPr="00A85B09">
        <w:rPr>
          <w:rFonts w:ascii="Arial Narrow" w:hAnsi="Arial Narrow"/>
          <w:sz w:val="20"/>
        </w:rPr>
        <w:t>kategrije</w:t>
      </w:r>
      <w:proofErr w:type="spellEnd"/>
      <w:r w:rsidRPr="00A85B09">
        <w:rPr>
          <w:rFonts w:ascii="Arial Narrow" w:hAnsi="Arial Narrow"/>
          <w:sz w:val="20"/>
        </w:rPr>
        <w:t xml:space="preserve"> stabilnosti tla predviđen stalan ili povremen nadzor </w:t>
      </w:r>
      <w:proofErr w:type="spellStart"/>
      <w:r w:rsidRPr="00A85B09">
        <w:rPr>
          <w:rFonts w:ascii="Arial Narrow" w:hAnsi="Arial Narrow"/>
          <w:sz w:val="20"/>
        </w:rPr>
        <w:t>geomehaničara</w:t>
      </w:r>
      <w:proofErr w:type="spellEnd"/>
      <w:r w:rsidRPr="00A85B09">
        <w:rPr>
          <w:rFonts w:ascii="Arial Narrow" w:hAnsi="Arial Narrow"/>
          <w:sz w:val="20"/>
        </w:rPr>
        <w:t xml:space="preserve"> nad izvođenjem radova, investitor je dužan pridržavati se uputa dobivenih od osobe ili ustanove koja vrši nadzor. Ukoliko nadzor </w:t>
      </w:r>
      <w:proofErr w:type="spellStart"/>
      <w:r w:rsidRPr="00A85B09">
        <w:rPr>
          <w:rFonts w:ascii="Arial Narrow" w:hAnsi="Arial Narrow"/>
          <w:sz w:val="20"/>
        </w:rPr>
        <w:t>geomehaničara</w:t>
      </w:r>
      <w:proofErr w:type="spellEnd"/>
      <w:r w:rsidRPr="00A85B09">
        <w:rPr>
          <w:rFonts w:ascii="Arial Narrow" w:hAnsi="Arial Narrow"/>
          <w:sz w:val="20"/>
        </w:rPr>
        <w:t xml:space="preserve"> nije posebno propisan, poduzeće, druge pravne osobe i građani korisnici odnosno vlasnici zemljišta objekata, dužni su prilikom izvođenja mjera osiguranja zemljišta od klizanja ili mjera saniranja terena pridržavati se uputa poduzeća, odnosno druge organizacije registrirane za tu djelatnost koja je te mjere propisala. Korisnici odnosno vlasnici zemljišta i objekata što se nalaze na ugroženim područjima, dužni su nadležnom vodnom gospodarstvu prijaviti svaku pojavu klizanja tla na zemljištu ili objektu što ga koriste odnosno kojega su vlasnici.</w:t>
      </w:r>
    </w:p>
    <w:p w14:paraId="29E87943" w14:textId="77777777" w:rsidR="00A71668" w:rsidRPr="00A85B09" w:rsidRDefault="00A71668" w:rsidP="00A71668">
      <w:pPr>
        <w:pStyle w:val="Naslov5"/>
        <w:rPr>
          <w:rFonts w:ascii="Arial Narrow" w:hAnsi="Arial Narrow"/>
          <w:sz w:val="20"/>
        </w:rPr>
      </w:pPr>
      <w:bookmarkStart w:id="498" w:name="_Toc29819159"/>
      <w:bookmarkStart w:id="499" w:name="_Toc29819469"/>
      <w:bookmarkStart w:id="500" w:name="_Toc38704200"/>
      <w:bookmarkStart w:id="501" w:name="_Toc97104663"/>
      <w:bookmarkStart w:id="502" w:name="_Toc429516452"/>
      <w:bookmarkStart w:id="503" w:name="_Toc17192371"/>
      <w:bookmarkStart w:id="504" w:name="_Toc175845710"/>
      <w:r w:rsidRPr="00A85B09">
        <w:rPr>
          <w:rFonts w:ascii="Arial Narrow" w:hAnsi="Arial Narrow"/>
          <w:sz w:val="20"/>
        </w:rPr>
        <w:t>Zaštita od požara</w:t>
      </w:r>
      <w:bookmarkEnd w:id="498"/>
      <w:bookmarkEnd w:id="499"/>
      <w:bookmarkEnd w:id="500"/>
      <w:bookmarkEnd w:id="501"/>
      <w:bookmarkEnd w:id="502"/>
      <w:bookmarkEnd w:id="503"/>
      <w:bookmarkEnd w:id="504"/>
    </w:p>
    <w:p w14:paraId="5680D31C" w14:textId="77777777" w:rsidR="00A71668" w:rsidRPr="00A85B09" w:rsidRDefault="00A71668" w:rsidP="00A71668">
      <w:pPr>
        <w:rPr>
          <w:rFonts w:ascii="Arial Narrow" w:hAnsi="Arial Narrow"/>
          <w:sz w:val="20"/>
        </w:rPr>
      </w:pPr>
      <w:r w:rsidRPr="00A85B09">
        <w:rPr>
          <w:rFonts w:ascii="Arial Narrow" w:hAnsi="Arial Narrow"/>
          <w:sz w:val="20"/>
        </w:rPr>
        <w:t xml:space="preserve">Zaštita od požara ovisi o kvalitetnom </w:t>
      </w:r>
      <w:proofErr w:type="spellStart"/>
      <w:r w:rsidRPr="00A85B09">
        <w:rPr>
          <w:rFonts w:ascii="Arial Narrow" w:hAnsi="Arial Narrow"/>
          <w:sz w:val="20"/>
        </w:rPr>
        <w:t>procijenjivanju</w:t>
      </w:r>
      <w:proofErr w:type="spellEnd"/>
      <w:r w:rsidRPr="00A85B09">
        <w:rPr>
          <w:rFonts w:ascii="Arial Narrow" w:hAnsi="Arial Narrow"/>
          <w:sz w:val="20"/>
        </w:rPr>
        <w:t xml:space="preserve"> ugroženosti od požara i tako procijenjenim požarnim opterećenjima, vatrogasnim sektorima i </w:t>
      </w:r>
      <w:proofErr w:type="spellStart"/>
      <w:r w:rsidRPr="00A85B09">
        <w:rPr>
          <w:rFonts w:ascii="Arial Narrow" w:hAnsi="Arial Narrow"/>
          <w:sz w:val="20"/>
        </w:rPr>
        <w:t>vatrobranim</w:t>
      </w:r>
      <w:proofErr w:type="spellEnd"/>
      <w:r w:rsidRPr="00A85B09">
        <w:rPr>
          <w:rFonts w:ascii="Arial Narrow" w:hAnsi="Arial Narrow"/>
          <w:sz w:val="20"/>
        </w:rPr>
        <w:t xml:space="preserve"> pojasevima, te drugim zahtjevima utvrđenim prema Procjeni ugroženosti od požara i tehnoloških eksplozija Općine Dubravica, a provodi se prema Planu zaštite od požara na području Općine Dubravica. </w:t>
      </w:r>
    </w:p>
    <w:p w14:paraId="272FB5DC" w14:textId="77777777" w:rsidR="00A71668" w:rsidRPr="00A85B09" w:rsidRDefault="00A71668" w:rsidP="00A71668">
      <w:pPr>
        <w:rPr>
          <w:rFonts w:ascii="Arial Narrow" w:hAnsi="Arial Narrow"/>
          <w:sz w:val="20"/>
        </w:rPr>
      </w:pPr>
      <w:r w:rsidRPr="00A85B09">
        <w:rPr>
          <w:rFonts w:ascii="Arial Narrow" w:hAnsi="Arial Narrow"/>
          <w:sz w:val="20"/>
        </w:rPr>
        <w:t>Projektiranje s aspekta zaštite od požara stambenih, javnih, poslovnih, gospodarskih i infrastrukturnih građevina provodi se po pozitivnim hrvatskim zakonima i na njima temeljenim propisima i prihvaćenim normama iz oblasti zaštite od požara, te pravilima struke.</w:t>
      </w:r>
    </w:p>
    <w:p w14:paraId="6C6086D8" w14:textId="77777777" w:rsidR="00A71668" w:rsidRPr="00A85B09" w:rsidRDefault="00A71668" w:rsidP="00A71668">
      <w:pPr>
        <w:rPr>
          <w:rFonts w:ascii="Arial Narrow" w:hAnsi="Arial Narrow"/>
          <w:b/>
          <w:sz w:val="20"/>
        </w:rPr>
      </w:pPr>
      <w:r w:rsidRPr="00A85B09">
        <w:rPr>
          <w:rFonts w:ascii="Arial Narrow" w:hAnsi="Arial Narrow"/>
          <w:sz w:val="20"/>
        </w:rPr>
        <w:t>Rekonstrukcije postojećih građevina u naseljima potrebno je projektirati na način da se ne povećava ukupno postojeće požarno opterećenje građevine ili naselja kao cjeline. Radi smanjenja požarnih opasnosti kod planiranja ili projektiranja rekonstrukcija građevina građenih kao stambeni ili stambeno-poslovni blok potrebno je pristupiti promjeni namjene poslovnih prostora sa požarno opasnim sadržajima, odnosno zamijeniti ih požarno neopasnim sadržajima.</w:t>
      </w:r>
    </w:p>
    <w:p w14:paraId="4E220913" w14:textId="77777777" w:rsidR="00A71668" w:rsidRPr="00A85B09" w:rsidRDefault="00A71668" w:rsidP="00A71668">
      <w:pPr>
        <w:rPr>
          <w:rFonts w:ascii="Arial Narrow" w:hAnsi="Arial Narrow"/>
          <w:sz w:val="20"/>
        </w:rPr>
      </w:pPr>
      <w:r w:rsidRPr="00A85B09">
        <w:rPr>
          <w:rFonts w:ascii="Arial Narrow" w:hAnsi="Arial Narrow"/>
          <w:sz w:val="20"/>
        </w:rPr>
        <w:t>Kod projektiranja planiranih građevina na području Općine Dubravica radi veće unificiranosti u odabiru mjera zaštite od požara, prilikom procjene ugroženosti građevine od požara u prikazu mjera zaštite od požara kao sastavnom dijelu projektne dokumentacije potrebno je primjenjivati važeće propise.</w:t>
      </w:r>
    </w:p>
    <w:p w14:paraId="0AC2FA71" w14:textId="77777777" w:rsidR="00A71668" w:rsidRPr="00A85B09" w:rsidRDefault="00A71668" w:rsidP="00A71668">
      <w:pPr>
        <w:rPr>
          <w:rFonts w:ascii="Arial Narrow" w:hAnsi="Arial Narrow"/>
          <w:sz w:val="20"/>
        </w:rPr>
      </w:pPr>
      <w:r w:rsidRPr="00A85B09">
        <w:rPr>
          <w:rFonts w:ascii="Arial Narrow" w:hAnsi="Arial Narrow"/>
          <w:sz w:val="20"/>
        </w:rPr>
        <w:t>Kod projektiranja nove vodovodne mreže ili rekonstrukcije postojeće mreže u naselju, obvezno je planiranje hidrantskog razvoda i postave nadzemnih hidranata.</w:t>
      </w:r>
    </w:p>
    <w:p w14:paraId="750E8109" w14:textId="77777777" w:rsidR="00A71668" w:rsidRPr="00A85B09" w:rsidRDefault="00A71668" w:rsidP="00A71668">
      <w:pPr>
        <w:rPr>
          <w:rFonts w:ascii="Arial Narrow" w:hAnsi="Arial Narrow"/>
          <w:sz w:val="20"/>
        </w:rPr>
      </w:pPr>
      <w:r w:rsidRPr="00A85B09">
        <w:rPr>
          <w:rFonts w:ascii="Arial Narrow" w:hAnsi="Arial Narrow"/>
          <w:sz w:val="20"/>
        </w:rPr>
        <w:t>Sve pristupne ceste u dijelovima naselja koje se planiraju izgraditi sa slijepim završetkom projektirati sa okretištem za interventna vozila na njihovom kraju.</w:t>
      </w:r>
    </w:p>
    <w:p w14:paraId="48793B1E" w14:textId="77777777" w:rsidR="00A71668" w:rsidRPr="00A85B09" w:rsidRDefault="00A71668" w:rsidP="00A71668">
      <w:pPr>
        <w:rPr>
          <w:rFonts w:ascii="Arial Narrow" w:hAnsi="Arial Narrow"/>
          <w:sz w:val="20"/>
        </w:rPr>
      </w:pPr>
      <w:r w:rsidRPr="00A85B09">
        <w:rPr>
          <w:rFonts w:ascii="Arial Narrow" w:hAnsi="Arial Narrow"/>
          <w:sz w:val="20"/>
        </w:rPr>
        <w:t xml:space="preserve">Nove ceste i rekonstrukcije postojećih cesta sa dva vozna traka (dvosmjerne)  projektirati minimalne širine kolnika od 6 metara. Osigurati vatrogasne pristupe u skladu s odredbama Pravilnika o uvjetima za vatrogasne pristupe (NN 35/94,55/94 i 142/03). Prilikom izrade prostornih planova užih područja za dijelova naselja s gustoćom izgrađenosti građevinskog područja većom od 30% i s većim nepokretnim požarnim opterećenjem, interpolirane nove građevine ili rekonstrukciju postojećih projektirati s većim stupnjem vatrootpornosti (min F120), uz ograničenje broja etaža, te uz obvezu izgradnje požarnih zidova, ograničenje na poslovne namjene s minimalnim požarnim opasnostima i projektiranje dodatnih mjera zaštite od požara (vatrodojava i sl.).  </w:t>
      </w:r>
    </w:p>
    <w:p w14:paraId="6DDDC9AF" w14:textId="77777777" w:rsidR="00A71668" w:rsidRPr="00A85B09" w:rsidRDefault="00A71668" w:rsidP="00A71668">
      <w:pPr>
        <w:pStyle w:val="Naslov5"/>
        <w:rPr>
          <w:rFonts w:ascii="Arial Narrow" w:hAnsi="Arial Narrow"/>
          <w:sz w:val="20"/>
        </w:rPr>
      </w:pPr>
      <w:bookmarkStart w:id="505" w:name="_Toc58585875"/>
      <w:bookmarkStart w:id="506" w:name="_Toc62199899"/>
      <w:bookmarkStart w:id="507" w:name="_Toc97104664"/>
      <w:bookmarkStart w:id="508" w:name="_Toc429516453"/>
      <w:bookmarkStart w:id="509" w:name="_Toc17192372"/>
      <w:bookmarkStart w:id="510" w:name="_Toc175845711"/>
      <w:r w:rsidRPr="00A85B09">
        <w:rPr>
          <w:rFonts w:ascii="Arial Narrow" w:hAnsi="Arial Narrow"/>
          <w:sz w:val="20"/>
        </w:rPr>
        <w:lastRenderedPageBreak/>
        <w:t>Zaštita od buke</w:t>
      </w:r>
      <w:bookmarkEnd w:id="505"/>
      <w:bookmarkEnd w:id="506"/>
      <w:bookmarkEnd w:id="507"/>
      <w:bookmarkEnd w:id="508"/>
      <w:bookmarkEnd w:id="509"/>
      <w:bookmarkEnd w:id="510"/>
    </w:p>
    <w:p w14:paraId="708F2BF8" w14:textId="77777777" w:rsidR="00A71668" w:rsidRPr="00A85B09" w:rsidRDefault="00A71668" w:rsidP="00A71668">
      <w:pPr>
        <w:rPr>
          <w:rFonts w:ascii="Arial Narrow" w:hAnsi="Arial Narrow"/>
          <w:sz w:val="20"/>
        </w:rPr>
      </w:pPr>
      <w:r w:rsidRPr="00A85B09">
        <w:rPr>
          <w:rFonts w:ascii="Arial Narrow" w:hAnsi="Arial Narrow"/>
          <w:sz w:val="20"/>
        </w:rPr>
        <w:t>Najviše dopuštene razine buke na vanjskim površinama ne smiju biti veće od vrijednosti utvrđenih u slijedećoj tablici:</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1"/>
        <w:gridCol w:w="2225"/>
        <w:gridCol w:w="1946"/>
      </w:tblGrid>
      <w:tr w:rsidR="00A71668" w:rsidRPr="00A85B09" w14:paraId="483A2A77" w14:textId="77777777" w:rsidTr="00594F3E">
        <w:trPr>
          <w:cantSplit/>
        </w:trPr>
        <w:tc>
          <w:tcPr>
            <w:tcW w:w="4901" w:type="dxa"/>
            <w:vMerge w:val="restart"/>
            <w:vAlign w:val="center"/>
          </w:tcPr>
          <w:p w14:paraId="3F96AA6D" w14:textId="77777777" w:rsidR="00A71668" w:rsidRPr="00A85B09" w:rsidRDefault="00A71668" w:rsidP="00594F3E">
            <w:pPr>
              <w:jc w:val="center"/>
              <w:rPr>
                <w:rFonts w:ascii="Arial Narrow" w:hAnsi="Arial Narrow" w:cs="Arial"/>
                <w:sz w:val="20"/>
              </w:rPr>
            </w:pPr>
            <w:r w:rsidRPr="00A85B09">
              <w:rPr>
                <w:rFonts w:ascii="Arial Narrow" w:hAnsi="Arial Narrow" w:cs="Arial"/>
                <w:sz w:val="20"/>
              </w:rPr>
              <w:t>Namjena površine</w:t>
            </w:r>
          </w:p>
        </w:tc>
        <w:tc>
          <w:tcPr>
            <w:tcW w:w="4171" w:type="dxa"/>
            <w:gridSpan w:val="2"/>
            <w:vAlign w:val="center"/>
          </w:tcPr>
          <w:p w14:paraId="1214EFA4" w14:textId="77777777" w:rsidR="00A71668" w:rsidRPr="00A85B09" w:rsidRDefault="00A71668" w:rsidP="00594F3E">
            <w:pPr>
              <w:jc w:val="center"/>
              <w:rPr>
                <w:rFonts w:ascii="Arial Narrow" w:hAnsi="Arial Narrow" w:cs="Arial"/>
                <w:sz w:val="20"/>
              </w:rPr>
            </w:pPr>
            <w:r w:rsidRPr="00A85B09">
              <w:rPr>
                <w:rFonts w:ascii="Arial Narrow" w:hAnsi="Arial Narrow" w:cs="Arial"/>
                <w:sz w:val="20"/>
              </w:rPr>
              <w:t xml:space="preserve">Najviše dopuštene 15-minutne razine </w:t>
            </w:r>
            <w:proofErr w:type="spellStart"/>
            <w:r w:rsidRPr="00A85B09">
              <w:rPr>
                <w:rFonts w:ascii="Arial Narrow" w:hAnsi="Arial Narrow" w:cs="Arial"/>
                <w:sz w:val="20"/>
              </w:rPr>
              <w:t>Leq</w:t>
            </w:r>
            <w:proofErr w:type="spellEnd"/>
            <w:r w:rsidRPr="00A85B09">
              <w:rPr>
                <w:rFonts w:ascii="Arial Narrow" w:hAnsi="Arial Narrow" w:cs="Arial"/>
                <w:sz w:val="20"/>
              </w:rPr>
              <w:t xml:space="preserve"> u </w:t>
            </w:r>
            <w:proofErr w:type="spellStart"/>
            <w:r w:rsidRPr="00A85B09">
              <w:rPr>
                <w:rFonts w:ascii="Arial Narrow" w:hAnsi="Arial Narrow" w:cs="Arial"/>
                <w:sz w:val="20"/>
              </w:rPr>
              <w:t>dBA</w:t>
            </w:r>
            <w:proofErr w:type="spellEnd"/>
          </w:p>
        </w:tc>
      </w:tr>
      <w:tr w:rsidR="00A71668" w:rsidRPr="00A85B09" w14:paraId="3C977403" w14:textId="77777777" w:rsidTr="00594F3E">
        <w:trPr>
          <w:cantSplit/>
        </w:trPr>
        <w:tc>
          <w:tcPr>
            <w:tcW w:w="4901" w:type="dxa"/>
            <w:vMerge/>
            <w:vAlign w:val="center"/>
          </w:tcPr>
          <w:p w14:paraId="7A7BE06F" w14:textId="77777777" w:rsidR="00A71668" w:rsidRPr="00A85B09" w:rsidRDefault="00A71668" w:rsidP="00594F3E">
            <w:pPr>
              <w:rPr>
                <w:rFonts w:ascii="Arial Narrow" w:hAnsi="Arial Narrow" w:cs="Arial"/>
                <w:sz w:val="20"/>
              </w:rPr>
            </w:pPr>
          </w:p>
        </w:tc>
        <w:tc>
          <w:tcPr>
            <w:tcW w:w="2225" w:type="dxa"/>
            <w:vAlign w:val="center"/>
          </w:tcPr>
          <w:p w14:paraId="7D5DEDEB" w14:textId="77777777" w:rsidR="00A71668" w:rsidRPr="00A85B09" w:rsidRDefault="00A71668" w:rsidP="00594F3E">
            <w:pPr>
              <w:jc w:val="center"/>
              <w:rPr>
                <w:rFonts w:ascii="Arial Narrow" w:hAnsi="Arial Narrow" w:cs="Arial"/>
                <w:sz w:val="20"/>
              </w:rPr>
            </w:pPr>
            <w:r w:rsidRPr="00A85B09">
              <w:rPr>
                <w:rFonts w:ascii="Arial Narrow" w:hAnsi="Arial Narrow" w:cs="Arial"/>
                <w:sz w:val="20"/>
              </w:rPr>
              <w:t>danju</w:t>
            </w:r>
          </w:p>
        </w:tc>
        <w:tc>
          <w:tcPr>
            <w:tcW w:w="1946" w:type="dxa"/>
            <w:vAlign w:val="center"/>
          </w:tcPr>
          <w:p w14:paraId="177D4A48" w14:textId="77777777" w:rsidR="00A71668" w:rsidRPr="00A85B09" w:rsidRDefault="00A71668" w:rsidP="00594F3E">
            <w:pPr>
              <w:jc w:val="center"/>
              <w:rPr>
                <w:rFonts w:ascii="Arial Narrow" w:hAnsi="Arial Narrow" w:cs="Arial"/>
                <w:sz w:val="20"/>
              </w:rPr>
            </w:pPr>
            <w:r w:rsidRPr="00A85B09">
              <w:rPr>
                <w:rFonts w:ascii="Arial Narrow" w:hAnsi="Arial Narrow" w:cs="Arial"/>
                <w:sz w:val="20"/>
              </w:rPr>
              <w:t>noću</w:t>
            </w:r>
          </w:p>
        </w:tc>
      </w:tr>
      <w:tr w:rsidR="00A71668" w:rsidRPr="00A85B09" w14:paraId="7F886452" w14:textId="77777777" w:rsidTr="00594F3E">
        <w:tc>
          <w:tcPr>
            <w:tcW w:w="4901" w:type="dxa"/>
            <w:vAlign w:val="center"/>
          </w:tcPr>
          <w:p w14:paraId="194A7859" w14:textId="77777777" w:rsidR="00A71668" w:rsidRPr="00A85B09" w:rsidRDefault="00A71668" w:rsidP="00594F3E">
            <w:pPr>
              <w:pStyle w:val="HTMLunaprijed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eastAsia="Times New Roman" w:hAnsi="Arial Narrow" w:cs="Arial"/>
                <w:lang w:val="pl-PL"/>
              </w:rPr>
            </w:pPr>
            <w:r w:rsidRPr="00A85B09">
              <w:rPr>
                <w:rFonts w:ascii="Arial Narrow" w:eastAsia="Times New Roman" w:hAnsi="Arial Narrow" w:cs="Arial"/>
                <w:lang w:val="pl-PL"/>
              </w:rPr>
              <w:t xml:space="preserve">šport i rekreacija, kulturno - povijesni lokaliteti i parkovi  </w:t>
            </w:r>
          </w:p>
        </w:tc>
        <w:tc>
          <w:tcPr>
            <w:tcW w:w="2225" w:type="dxa"/>
            <w:vAlign w:val="center"/>
          </w:tcPr>
          <w:p w14:paraId="58F7BF54" w14:textId="77777777" w:rsidR="00A71668" w:rsidRPr="00A85B09" w:rsidRDefault="00A71668" w:rsidP="00594F3E">
            <w:pPr>
              <w:jc w:val="center"/>
              <w:rPr>
                <w:rFonts w:ascii="Arial Narrow" w:hAnsi="Arial Narrow" w:cs="Arial"/>
                <w:sz w:val="20"/>
              </w:rPr>
            </w:pPr>
            <w:r w:rsidRPr="00A85B09">
              <w:rPr>
                <w:rFonts w:ascii="Arial Narrow" w:hAnsi="Arial Narrow" w:cs="Arial"/>
                <w:sz w:val="20"/>
              </w:rPr>
              <w:t>50</w:t>
            </w:r>
          </w:p>
        </w:tc>
        <w:tc>
          <w:tcPr>
            <w:tcW w:w="1946" w:type="dxa"/>
            <w:vAlign w:val="center"/>
          </w:tcPr>
          <w:p w14:paraId="3373E0EB" w14:textId="77777777" w:rsidR="00A71668" w:rsidRPr="00A85B09" w:rsidRDefault="00A71668" w:rsidP="00594F3E">
            <w:pPr>
              <w:jc w:val="center"/>
              <w:rPr>
                <w:rFonts w:ascii="Arial Narrow" w:hAnsi="Arial Narrow" w:cs="Arial"/>
                <w:sz w:val="20"/>
              </w:rPr>
            </w:pPr>
            <w:r w:rsidRPr="00A85B09">
              <w:rPr>
                <w:rFonts w:ascii="Arial Narrow" w:hAnsi="Arial Narrow" w:cs="Arial"/>
                <w:sz w:val="20"/>
              </w:rPr>
              <w:t>40</w:t>
            </w:r>
          </w:p>
        </w:tc>
      </w:tr>
      <w:tr w:rsidR="00A71668" w:rsidRPr="00A85B09" w14:paraId="5E819619" w14:textId="77777777" w:rsidTr="00594F3E">
        <w:tc>
          <w:tcPr>
            <w:tcW w:w="4901" w:type="dxa"/>
            <w:vAlign w:val="center"/>
          </w:tcPr>
          <w:p w14:paraId="2E7D8C89" w14:textId="77777777" w:rsidR="00A71668" w:rsidRPr="00A85B09" w:rsidRDefault="00A71668" w:rsidP="00594F3E">
            <w:pPr>
              <w:rPr>
                <w:rFonts w:ascii="Arial Narrow" w:hAnsi="Arial Narrow" w:cs="Arial"/>
                <w:sz w:val="20"/>
              </w:rPr>
            </w:pPr>
            <w:r w:rsidRPr="00A85B09">
              <w:rPr>
                <w:rFonts w:ascii="Arial Narrow" w:hAnsi="Arial Narrow" w:cs="Arial"/>
                <w:sz w:val="20"/>
              </w:rPr>
              <w:t xml:space="preserve">stambena i mješovita namjena, škole i dječji vrtići           </w:t>
            </w:r>
          </w:p>
        </w:tc>
        <w:tc>
          <w:tcPr>
            <w:tcW w:w="2225" w:type="dxa"/>
            <w:vAlign w:val="center"/>
          </w:tcPr>
          <w:p w14:paraId="2185293B" w14:textId="77777777" w:rsidR="00A71668" w:rsidRPr="00A85B09" w:rsidRDefault="00A71668" w:rsidP="00594F3E">
            <w:pPr>
              <w:jc w:val="center"/>
              <w:rPr>
                <w:rFonts w:ascii="Arial Narrow" w:hAnsi="Arial Narrow" w:cs="Arial"/>
                <w:sz w:val="20"/>
              </w:rPr>
            </w:pPr>
            <w:r w:rsidRPr="00A85B09">
              <w:rPr>
                <w:rFonts w:ascii="Arial Narrow" w:hAnsi="Arial Narrow" w:cs="Arial"/>
                <w:sz w:val="20"/>
              </w:rPr>
              <w:t>55</w:t>
            </w:r>
          </w:p>
        </w:tc>
        <w:tc>
          <w:tcPr>
            <w:tcW w:w="1946" w:type="dxa"/>
            <w:vAlign w:val="center"/>
          </w:tcPr>
          <w:p w14:paraId="0C8B7E86" w14:textId="77777777" w:rsidR="00A71668" w:rsidRPr="00A85B09" w:rsidRDefault="00A71668" w:rsidP="00594F3E">
            <w:pPr>
              <w:jc w:val="center"/>
              <w:rPr>
                <w:rFonts w:ascii="Arial Narrow" w:hAnsi="Arial Narrow" w:cs="Arial"/>
                <w:sz w:val="20"/>
              </w:rPr>
            </w:pPr>
            <w:r w:rsidRPr="00A85B09">
              <w:rPr>
                <w:rFonts w:ascii="Arial Narrow" w:hAnsi="Arial Narrow" w:cs="Arial"/>
                <w:sz w:val="20"/>
              </w:rPr>
              <w:t>45</w:t>
            </w:r>
          </w:p>
        </w:tc>
      </w:tr>
      <w:tr w:rsidR="00A71668" w:rsidRPr="00A85B09" w14:paraId="3FE4A278" w14:textId="77777777" w:rsidTr="00594F3E">
        <w:tc>
          <w:tcPr>
            <w:tcW w:w="4901" w:type="dxa"/>
            <w:vAlign w:val="center"/>
          </w:tcPr>
          <w:p w14:paraId="2C68187F" w14:textId="77777777" w:rsidR="00A71668" w:rsidRPr="00A85B09" w:rsidRDefault="00A71668" w:rsidP="00594F3E">
            <w:pPr>
              <w:rPr>
                <w:rFonts w:ascii="Arial Narrow" w:hAnsi="Arial Narrow" w:cs="Arial"/>
                <w:sz w:val="20"/>
              </w:rPr>
            </w:pPr>
            <w:r w:rsidRPr="00A85B09">
              <w:rPr>
                <w:rFonts w:ascii="Arial Narrow" w:hAnsi="Arial Narrow" w:cs="Arial"/>
                <w:sz w:val="20"/>
              </w:rPr>
              <w:t xml:space="preserve">mješovita namjena                      </w:t>
            </w:r>
          </w:p>
        </w:tc>
        <w:tc>
          <w:tcPr>
            <w:tcW w:w="2225" w:type="dxa"/>
            <w:vAlign w:val="center"/>
          </w:tcPr>
          <w:p w14:paraId="30808AB1" w14:textId="77777777" w:rsidR="00A71668" w:rsidRPr="00A85B09" w:rsidRDefault="00A71668" w:rsidP="00594F3E">
            <w:pPr>
              <w:jc w:val="center"/>
              <w:rPr>
                <w:rFonts w:ascii="Arial Narrow" w:hAnsi="Arial Narrow" w:cs="Arial"/>
                <w:sz w:val="20"/>
              </w:rPr>
            </w:pPr>
            <w:r w:rsidRPr="00A85B09">
              <w:rPr>
                <w:rFonts w:ascii="Arial Narrow" w:hAnsi="Arial Narrow" w:cs="Arial"/>
                <w:sz w:val="20"/>
              </w:rPr>
              <w:t>60</w:t>
            </w:r>
          </w:p>
        </w:tc>
        <w:tc>
          <w:tcPr>
            <w:tcW w:w="1946" w:type="dxa"/>
            <w:vAlign w:val="center"/>
          </w:tcPr>
          <w:p w14:paraId="4E5577E0" w14:textId="77777777" w:rsidR="00A71668" w:rsidRPr="00A85B09" w:rsidRDefault="00A71668" w:rsidP="00594F3E">
            <w:pPr>
              <w:jc w:val="center"/>
              <w:rPr>
                <w:rFonts w:ascii="Arial Narrow" w:hAnsi="Arial Narrow" w:cs="Arial"/>
                <w:sz w:val="20"/>
              </w:rPr>
            </w:pPr>
            <w:r w:rsidRPr="00A85B09">
              <w:rPr>
                <w:rFonts w:ascii="Arial Narrow" w:hAnsi="Arial Narrow" w:cs="Arial"/>
                <w:sz w:val="20"/>
              </w:rPr>
              <w:t>50</w:t>
            </w:r>
          </w:p>
        </w:tc>
      </w:tr>
      <w:tr w:rsidR="00A71668" w:rsidRPr="00A85B09" w14:paraId="25ECC88A" w14:textId="77777777" w:rsidTr="00594F3E">
        <w:trPr>
          <w:cantSplit/>
        </w:trPr>
        <w:tc>
          <w:tcPr>
            <w:tcW w:w="4901" w:type="dxa"/>
            <w:vAlign w:val="center"/>
          </w:tcPr>
          <w:p w14:paraId="4139A41E" w14:textId="77777777" w:rsidR="00A71668" w:rsidRPr="00A85B09" w:rsidRDefault="00A71668" w:rsidP="00594F3E">
            <w:pPr>
              <w:rPr>
                <w:rFonts w:ascii="Arial Narrow" w:hAnsi="Arial Narrow" w:cs="Arial"/>
                <w:sz w:val="20"/>
              </w:rPr>
            </w:pPr>
            <w:r w:rsidRPr="00A85B09">
              <w:rPr>
                <w:rFonts w:ascii="Arial Narrow" w:hAnsi="Arial Narrow" w:cs="Arial"/>
                <w:sz w:val="20"/>
              </w:rPr>
              <w:t>gospodarska namjena</w:t>
            </w:r>
          </w:p>
        </w:tc>
        <w:tc>
          <w:tcPr>
            <w:tcW w:w="4171" w:type="dxa"/>
            <w:gridSpan w:val="2"/>
            <w:vAlign w:val="center"/>
          </w:tcPr>
          <w:p w14:paraId="5B59FA86" w14:textId="77777777" w:rsidR="00A71668" w:rsidRPr="00A85B09" w:rsidRDefault="00A71668" w:rsidP="00594F3E">
            <w:pPr>
              <w:jc w:val="center"/>
              <w:rPr>
                <w:rFonts w:ascii="Arial Narrow" w:hAnsi="Arial Narrow" w:cs="Arial"/>
                <w:sz w:val="20"/>
              </w:rPr>
            </w:pPr>
            <w:r w:rsidRPr="00A85B09">
              <w:rPr>
                <w:rFonts w:ascii="Arial Narrow" w:hAnsi="Arial Narrow" w:cs="Arial"/>
                <w:sz w:val="20"/>
              </w:rPr>
              <w:t>Na granici ove zone buka ne smije prelaziti dopuštene razine u zoni s kojom graniči</w:t>
            </w:r>
          </w:p>
        </w:tc>
      </w:tr>
    </w:tbl>
    <w:p w14:paraId="07D61227" w14:textId="77777777" w:rsidR="00A71668" w:rsidRPr="00A85B09" w:rsidRDefault="00A71668" w:rsidP="00A71668">
      <w:pPr>
        <w:rPr>
          <w:rFonts w:ascii="Arial Narrow" w:hAnsi="Arial Narrow" w:cs="Arial"/>
          <w:sz w:val="20"/>
        </w:rPr>
      </w:pPr>
    </w:p>
    <w:p w14:paraId="3A83289A" w14:textId="77777777" w:rsidR="00A71668" w:rsidRPr="00A85B09" w:rsidRDefault="00A71668" w:rsidP="00A71668">
      <w:pPr>
        <w:rPr>
          <w:rFonts w:ascii="Arial Narrow" w:hAnsi="Arial Narrow" w:cs="Arial"/>
          <w:sz w:val="20"/>
        </w:rPr>
      </w:pPr>
      <w:r w:rsidRPr="00A85B09">
        <w:rPr>
          <w:rFonts w:ascii="Arial Narrow" w:hAnsi="Arial Narrow" w:cs="Arial"/>
          <w:sz w:val="20"/>
        </w:rPr>
        <w:t>Na površinama gospodarske namjene na kojima se planira smještaj djelatnosti koje razvijaju veću razinu buke izvoditi zaštitu izgradnjom zaštitnih barijera ili sadnjom zaštitnog zelenila, a razine buke moraju se uskladiti sa vrijednostima navedenim u gornjoj tablici.</w:t>
      </w:r>
    </w:p>
    <w:p w14:paraId="54B96BE5" w14:textId="77777777" w:rsidR="00A71668" w:rsidRPr="00A85B09" w:rsidRDefault="00A71668" w:rsidP="00A71668">
      <w:pPr>
        <w:rPr>
          <w:rFonts w:ascii="Arial Narrow" w:hAnsi="Arial Narrow" w:cs="Arial"/>
          <w:sz w:val="20"/>
        </w:rPr>
      </w:pPr>
      <w:r w:rsidRPr="00A85B09">
        <w:rPr>
          <w:rFonts w:ascii="Arial Narrow" w:hAnsi="Arial Narrow" w:cs="Arial"/>
          <w:sz w:val="20"/>
        </w:rPr>
        <w:t>U naseljenim mjestima zabranjeno je obavljati radove i djelatnosti koje razvijaju buku koja ometa noćni mir i odmor, u vremenu od 23 - 06 sati idućeg dana.</w:t>
      </w:r>
    </w:p>
    <w:p w14:paraId="686D02C3" w14:textId="77777777" w:rsidR="00A71668" w:rsidRPr="00A85B09" w:rsidRDefault="00A71668" w:rsidP="00A71668">
      <w:pPr>
        <w:rPr>
          <w:rFonts w:ascii="Arial Narrow" w:hAnsi="Arial Narrow"/>
          <w:sz w:val="20"/>
        </w:rPr>
      </w:pPr>
      <w:r w:rsidRPr="00A85B09">
        <w:rPr>
          <w:rFonts w:ascii="Arial Narrow" w:hAnsi="Arial Narrow"/>
          <w:sz w:val="20"/>
        </w:rPr>
        <w:t xml:space="preserve">Pri izradi prostornih planova užih područja, te projekata planiranih prometnica  zadržati nivo buke u granicama dopustivim za pojedine namjene. </w:t>
      </w:r>
    </w:p>
    <w:p w14:paraId="390FD320" w14:textId="77777777" w:rsidR="00A71668" w:rsidRPr="00A85B09" w:rsidRDefault="00A71668" w:rsidP="00A71668">
      <w:pPr>
        <w:pStyle w:val="Naslov5"/>
        <w:rPr>
          <w:rFonts w:ascii="Arial Narrow" w:hAnsi="Arial Narrow"/>
          <w:sz w:val="20"/>
        </w:rPr>
      </w:pPr>
      <w:bookmarkStart w:id="511" w:name="_Toc175845712"/>
      <w:r w:rsidRPr="00A85B09">
        <w:rPr>
          <w:rFonts w:ascii="Arial Narrow" w:hAnsi="Arial Narrow"/>
          <w:sz w:val="20"/>
        </w:rPr>
        <w:t>Zaštita od poplava</w:t>
      </w:r>
      <w:bookmarkEnd w:id="511"/>
    </w:p>
    <w:p w14:paraId="2F2335C3" w14:textId="77777777" w:rsidR="00A71668" w:rsidRPr="00A85B09" w:rsidRDefault="00A71668" w:rsidP="00A71668">
      <w:pPr>
        <w:rPr>
          <w:rFonts w:ascii="Arial Narrow" w:hAnsi="Arial Narrow" w:cs="ArialMT"/>
          <w:sz w:val="20"/>
        </w:rPr>
      </w:pPr>
      <w:r w:rsidRPr="00A85B09">
        <w:rPr>
          <w:rFonts w:ascii="Arial Narrow" w:hAnsi="Arial Narrow" w:cs="ArialMT"/>
          <w:sz w:val="20"/>
        </w:rPr>
        <w:t xml:space="preserve">Planom su, sukladno posebnim propisima i Prostornom planu Zagrebačke županije, utvrđene </w:t>
      </w:r>
      <w:r w:rsidRPr="00A85B09">
        <w:rPr>
          <w:rFonts w:ascii="Arial Narrow" w:hAnsi="Arial Narrow" w:cs="Arial"/>
          <w:sz w:val="20"/>
        </w:rPr>
        <w:t>poplavne zone velike, srednje i male vjerojatnosti pojave poplava prikazane na kartografskom prikazu</w:t>
      </w:r>
      <w:r w:rsidRPr="00A85B09">
        <w:rPr>
          <w:rFonts w:ascii="Arial Narrow" w:hAnsi="Arial Narrow" w:cs="ArialMT"/>
          <w:sz w:val="20"/>
        </w:rPr>
        <w:t xml:space="preserve"> "3.2 Područja posebnih uvjeta korištenja prostora". Za zahvate na tim područjima potrebno je zatražiti uvjete Hrvatskih voda.</w:t>
      </w:r>
    </w:p>
    <w:p w14:paraId="74D24A16" w14:textId="77777777" w:rsidR="00A71668" w:rsidRPr="00A85B09" w:rsidRDefault="00A71668" w:rsidP="00A71668">
      <w:pPr>
        <w:pStyle w:val="Naslov5"/>
        <w:rPr>
          <w:rFonts w:ascii="Arial Narrow" w:hAnsi="Arial Narrow"/>
          <w:sz w:val="20"/>
        </w:rPr>
      </w:pPr>
      <w:bookmarkStart w:id="512" w:name="_Toc29819160"/>
      <w:bookmarkStart w:id="513" w:name="_Toc29819470"/>
      <w:bookmarkStart w:id="514" w:name="_Toc38704201"/>
      <w:bookmarkStart w:id="515" w:name="_Toc97104665"/>
      <w:bookmarkStart w:id="516" w:name="_Toc429516454"/>
      <w:bookmarkStart w:id="517" w:name="_Toc17192373"/>
      <w:bookmarkStart w:id="518" w:name="_Toc175845713"/>
      <w:r w:rsidRPr="00A85B09">
        <w:rPr>
          <w:rFonts w:ascii="Arial Narrow" w:hAnsi="Arial Narrow"/>
          <w:sz w:val="20"/>
        </w:rPr>
        <w:t>Procjena utjecaja na okoliš</w:t>
      </w:r>
      <w:bookmarkEnd w:id="512"/>
      <w:bookmarkEnd w:id="513"/>
      <w:bookmarkEnd w:id="514"/>
      <w:bookmarkEnd w:id="515"/>
      <w:bookmarkEnd w:id="516"/>
      <w:bookmarkEnd w:id="517"/>
      <w:bookmarkEnd w:id="518"/>
    </w:p>
    <w:p w14:paraId="42711C70" w14:textId="77777777" w:rsidR="00A71668" w:rsidRPr="00A85B09" w:rsidRDefault="00A71668" w:rsidP="00A71668">
      <w:pPr>
        <w:rPr>
          <w:rFonts w:ascii="Arial Narrow" w:hAnsi="Arial Narrow"/>
          <w:sz w:val="20"/>
        </w:rPr>
      </w:pPr>
      <w:r w:rsidRPr="00A85B09">
        <w:rPr>
          <w:rFonts w:ascii="Arial Narrow" w:hAnsi="Arial Narrow"/>
          <w:sz w:val="20"/>
        </w:rPr>
        <w:t xml:space="preserve">Za prometne, energetske, vodne, proizvodne, sportske, turističke, trgovačke i građevine na zaštićenim područjima, te građevine za postupanje s otpadom i površine eksploatacije mineralnih sirovina obaveza izrade studije utjecaja na okoliš određuje se u skladu sa posebnim propisom o procjeni utjecaja na okoliš. </w:t>
      </w:r>
    </w:p>
    <w:p w14:paraId="085CC4A4" w14:textId="77777777" w:rsidR="00A71668" w:rsidRPr="00A85B09" w:rsidRDefault="00A71668" w:rsidP="00A71668">
      <w:pPr>
        <w:pStyle w:val="Naslov5"/>
        <w:rPr>
          <w:rFonts w:ascii="Arial Narrow" w:hAnsi="Arial Narrow"/>
          <w:sz w:val="20"/>
        </w:rPr>
      </w:pPr>
      <w:bookmarkStart w:id="519" w:name="_Toc17192374"/>
      <w:bookmarkStart w:id="520" w:name="_Toc175845714"/>
      <w:r w:rsidRPr="00A85B09">
        <w:rPr>
          <w:rFonts w:ascii="Arial Narrow" w:hAnsi="Arial Narrow"/>
          <w:sz w:val="20"/>
        </w:rPr>
        <w:t>Procjena rizika od velikih nesreća</w:t>
      </w:r>
      <w:bookmarkEnd w:id="519"/>
      <w:bookmarkEnd w:id="520"/>
    </w:p>
    <w:p w14:paraId="69F073C9" w14:textId="77777777" w:rsidR="00A71668" w:rsidRPr="00A85B09" w:rsidRDefault="00A71668" w:rsidP="00A71668">
      <w:pPr>
        <w:rPr>
          <w:rFonts w:ascii="Arial Narrow" w:hAnsi="Arial Narrow"/>
          <w:sz w:val="20"/>
        </w:rPr>
      </w:pPr>
      <w:r w:rsidRPr="00A85B09">
        <w:rPr>
          <w:rFonts w:ascii="Arial Narrow" w:hAnsi="Arial Narrow"/>
          <w:sz w:val="20"/>
        </w:rPr>
        <w:t xml:space="preserve">U svrhu smanjenja rizika i posljedica velikih nesreća, odnosno prepoznavanja i učinkovitijeg upravljanja rizicima, za područje Općine Dubravica izrađena je Procjena rizika od velikih nesreća (Službeni glasnik Općine Dubravica br. 02/18), koja obuhvaća procjenu rizika od poplave, potresa, ekstremnih temperatura, </w:t>
      </w:r>
      <w:proofErr w:type="spellStart"/>
      <w:r w:rsidRPr="00A85B09">
        <w:rPr>
          <w:rFonts w:ascii="Arial Narrow" w:hAnsi="Arial Narrow"/>
          <w:sz w:val="20"/>
        </w:rPr>
        <w:t>epidamija</w:t>
      </w:r>
      <w:proofErr w:type="spellEnd"/>
      <w:r w:rsidRPr="00A85B09">
        <w:rPr>
          <w:rFonts w:ascii="Arial Narrow" w:hAnsi="Arial Narrow"/>
          <w:sz w:val="20"/>
        </w:rPr>
        <w:t xml:space="preserve"> i pandemija, suše, mraza i industrijskih nesreća.</w:t>
      </w:r>
    </w:p>
    <w:p w14:paraId="4896C64D" w14:textId="77777777" w:rsidR="00A71668" w:rsidRPr="00A85B09" w:rsidRDefault="00A71668" w:rsidP="00A71668">
      <w:pPr>
        <w:rPr>
          <w:rFonts w:ascii="Arial Narrow" w:hAnsi="Arial Narrow"/>
          <w:sz w:val="20"/>
        </w:rPr>
      </w:pPr>
      <w:r w:rsidRPr="00A85B09">
        <w:rPr>
          <w:rFonts w:ascii="Arial Narrow" w:hAnsi="Arial Narrow"/>
          <w:sz w:val="20"/>
        </w:rPr>
        <w:t>Moguće poplave koje prijete Općini Dubravica neće biti obima velikih nesreća. Postojeće snage civilne zaštite u navedenom slučaju (najgori slučaj) bile bi dovoljne u provođenju mjera civilne zaštite. Veličina ugroženog područja i infrastrukture u navedenom slučaju pomoć sa županijske razine zbog malog kapaciteta operativnih snaga.</w:t>
      </w:r>
    </w:p>
    <w:p w14:paraId="5B426178" w14:textId="77777777" w:rsidR="00A71668" w:rsidRPr="00A85B09" w:rsidRDefault="00A71668" w:rsidP="00A71668">
      <w:pPr>
        <w:rPr>
          <w:rFonts w:ascii="Arial Narrow" w:hAnsi="Arial Narrow"/>
          <w:sz w:val="20"/>
        </w:rPr>
      </w:pPr>
      <w:r w:rsidRPr="00A85B09">
        <w:rPr>
          <w:rFonts w:ascii="Arial Narrow" w:hAnsi="Arial Narrow"/>
          <w:sz w:val="20"/>
        </w:rPr>
        <w:t>Za djelotvornije provođenje mjera civilne zaštite  u slučaju poplave potrebno je:</w:t>
      </w:r>
    </w:p>
    <w:p w14:paraId="1CA22F35" w14:textId="77777777" w:rsidR="00A71668" w:rsidRPr="00A85B09" w:rsidRDefault="00A71668" w:rsidP="00A71668">
      <w:pPr>
        <w:widowControl w:val="0"/>
        <w:numPr>
          <w:ilvl w:val="0"/>
          <w:numId w:val="164"/>
        </w:numPr>
        <w:jc w:val="left"/>
        <w:rPr>
          <w:rFonts w:ascii="Arial Narrow" w:hAnsi="Arial Narrow"/>
          <w:sz w:val="20"/>
        </w:rPr>
      </w:pPr>
      <w:r w:rsidRPr="00A85B09">
        <w:rPr>
          <w:rFonts w:ascii="Arial Narrow" w:hAnsi="Arial Narrow"/>
          <w:sz w:val="20"/>
        </w:rPr>
        <w:t xml:space="preserve">osigurati pravovremeno uzbunjivanje stanovništva, </w:t>
      </w:r>
    </w:p>
    <w:p w14:paraId="14F9CC56" w14:textId="77777777" w:rsidR="00A71668" w:rsidRPr="00A85B09" w:rsidRDefault="00A71668" w:rsidP="00A71668">
      <w:pPr>
        <w:widowControl w:val="0"/>
        <w:numPr>
          <w:ilvl w:val="0"/>
          <w:numId w:val="164"/>
        </w:numPr>
        <w:jc w:val="left"/>
        <w:rPr>
          <w:rFonts w:ascii="Arial Narrow" w:hAnsi="Arial Narrow"/>
          <w:sz w:val="20"/>
        </w:rPr>
      </w:pPr>
      <w:r w:rsidRPr="00A85B09">
        <w:rPr>
          <w:rFonts w:ascii="Arial Narrow" w:hAnsi="Arial Narrow"/>
          <w:sz w:val="20"/>
        </w:rPr>
        <w:t>provoditi edukaciju stanovništva u provođenju samozaštite i uzajamne zaštite,</w:t>
      </w:r>
    </w:p>
    <w:p w14:paraId="4E20CF0A" w14:textId="77777777" w:rsidR="00A71668" w:rsidRPr="00A85B09" w:rsidRDefault="00A71668" w:rsidP="00A71668">
      <w:pPr>
        <w:widowControl w:val="0"/>
        <w:numPr>
          <w:ilvl w:val="0"/>
          <w:numId w:val="164"/>
        </w:numPr>
        <w:jc w:val="left"/>
        <w:rPr>
          <w:rFonts w:ascii="Arial Narrow" w:hAnsi="Arial Narrow"/>
          <w:sz w:val="20"/>
        </w:rPr>
      </w:pPr>
      <w:r w:rsidRPr="00A85B09">
        <w:rPr>
          <w:rFonts w:ascii="Arial Narrow" w:hAnsi="Arial Narrow"/>
          <w:sz w:val="20"/>
        </w:rPr>
        <w:t>opremati kadrovski i materijalno sustav civilne zaštite Općine Dubravica,</w:t>
      </w:r>
    </w:p>
    <w:p w14:paraId="5BB39DA1" w14:textId="77777777" w:rsidR="00A71668" w:rsidRPr="00A85B09" w:rsidRDefault="00A71668" w:rsidP="00A71668">
      <w:pPr>
        <w:widowControl w:val="0"/>
        <w:numPr>
          <w:ilvl w:val="0"/>
          <w:numId w:val="164"/>
        </w:numPr>
        <w:jc w:val="left"/>
        <w:rPr>
          <w:rFonts w:ascii="Arial Narrow" w:hAnsi="Arial Narrow"/>
          <w:sz w:val="20"/>
        </w:rPr>
      </w:pPr>
      <w:r w:rsidRPr="00A85B09">
        <w:rPr>
          <w:rFonts w:ascii="Arial Narrow" w:hAnsi="Arial Narrow"/>
          <w:sz w:val="20"/>
        </w:rPr>
        <w:t>snage civilne zaštite upoznati sa njihovim zadaćama u provođenju mjera zaštite i spašavanja,</w:t>
      </w:r>
    </w:p>
    <w:p w14:paraId="14B31204" w14:textId="77777777" w:rsidR="00A71668" w:rsidRPr="00A85B09" w:rsidRDefault="00A71668" w:rsidP="00A71668">
      <w:pPr>
        <w:widowControl w:val="0"/>
        <w:numPr>
          <w:ilvl w:val="0"/>
          <w:numId w:val="164"/>
        </w:numPr>
        <w:jc w:val="left"/>
        <w:rPr>
          <w:rFonts w:ascii="Arial Narrow" w:hAnsi="Arial Narrow"/>
          <w:sz w:val="20"/>
        </w:rPr>
      </w:pPr>
      <w:r w:rsidRPr="00A85B09">
        <w:rPr>
          <w:rFonts w:ascii="Arial Narrow" w:hAnsi="Arial Narrow"/>
          <w:sz w:val="20"/>
        </w:rPr>
        <w:t>redovito ažurirati snage civilne zaštite s podacima o ljudskim i materijalnim sredstvima,</w:t>
      </w:r>
    </w:p>
    <w:p w14:paraId="34C6E5D7" w14:textId="77777777" w:rsidR="00A71668" w:rsidRPr="00A85B09" w:rsidRDefault="00A71668" w:rsidP="00A71668">
      <w:pPr>
        <w:widowControl w:val="0"/>
        <w:numPr>
          <w:ilvl w:val="0"/>
          <w:numId w:val="164"/>
        </w:numPr>
        <w:jc w:val="left"/>
        <w:rPr>
          <w:rFonts w:ascii="Arial Narrow" w:hAnsi="Arial Narrow"/>
          <w:sz w:val="20"/>
        </w:rPr>
      </w:pPr>
      <w:r w:rsidRPr="00A85B09">
        <w:rPr>
          <w:rFonts w:ascii="Arial Narrow" w:hAnsi="Arial Narrow"/>
          <w:sz w:val="20"/>
        </w:rPr>
        <w:t>provoditi vježbe kako bi svi sudionici sustava civilne zaštite bili upoznati sa svojim aktivnostima u slučaju poplava.</w:t>
      </w:r>
    </w:p>
    <w:p w14:paraId="4D6C4065" w14:textId="77777777" w:rsidR="00A71668" w:rsidRPr="00A85B09" w:rsidRDefault="00A71668" w:rsidP="00A71668">
      <w:pPr>
        <w:rPr>
          <w:rFonts w:ascii="Arial Narrow" w:hAnsi="Arial Narrow"/>
          <w:sz w:val="20"/>
        </w:rPr>
      </w:pPr>
    </w:p>
    <w:p w14:paraId="4CEF53FC" w14:textId="77777777" w:rsidR="00A71668" w:rsidRPr="00A85B09" w:rsidRDefault="00A71668" w:rsidP="00A71668">
      <w:pPr>
        <w:rPr>
          <w:rFonts w:ascii="Arial Narrow" w:hAnsi="Arial Narrow"/>
          <w:sz w:val="20"/>
        </w:rPr>
      </w:pPr>
      <w:r w:rsidRPr="00A85B09">
        <w:rPr>
          <w:rFonts w:ascii="Arial Narrow" w:hAnsi="Arial Narrow"/>
          <w:sz w:val="20"/>
        </w:rPr>
        <w:t>Raspoložive snage civilne zaštite bit će dostatne za saniranje šteta nastalih posljedicama potresa manjeg intenziteta, no kod potresa jačine VIII° po MCS ljestvici i jače (za što postoji mala vjerojatnost) postojećim snagama sustava civilne zaštite Općine Dubravica bit će potrebna pomoć operativnih i specijalističkih snaga sa županijske i državne razine.</w:t>
      </w:r>
    </w:p>
    <w:p w14:paraId="1475B69A" w14:textId="77777777" w:rsidR="00A71668" w:rsidRPr="00A85B09" w:rsidRDefault="00A71668" w:rsidP="00A71668">
      <w:pPr>
        <w:rPr>
          <w:rFonts w:ascii="Arial Narrow" w:hAnsi="Arial Narrow"/>
          <w:sz w:val="20"/>
        </w:rPr>
      </w:pPr>
      <w:r w:rsidRPr="00A85B09">
        <w:rPr>
          <w:rFonts w:ascii="Arial Narrow" w:hAnsi="Arial Narrow"/>
          <w:sz w:val="20"/>
        </w:rPr>
        <w:t>Za djelotvorniju provedbu zaštite i spašavanja potrebno je:</w:t>
      </w:r>
    </w:p>
    <w:p w14:paraId="02EAF370" w14:textId="77777777" w:rsidR="00A71668" w:rsidRPr="00A85B09" w:rsidRDefault="00A71668" w:rsidP="00A71668">
      <w:pPr>
        <w:widowControl w:val="0"/>
        <w:numPr>
          <w:ilvl w:val="0"/>
          <w:numId w:val="165"/>
        </w:numPr>
        <w:rPr>
          <w:rFonts w:ascii="Arial Narrow" w:hAnsi="Arial Narrow"/>
          <w:sz w:val="20"/>
        </w:rPr>
      </w:pPr>
      <w:r w:rsidRPr="00A85B09">
        <w:rPr>
          <w:rFonts w:ascii="Arial Narrow" w:hAnsi="Arial Narrow"/>
          <w:sz w:val="20"/>
        </w:rPr>
        <w:t>kontinuirano osposobljavanje snaga civilne zaštite,</w:t>
      </w:r>
    </w:p>
    <w:p w14:paraId="0A89B9BA" w14:textId="77777777" w:rsidR="00A71668" w:rsidRPr="00A85B09" w:rsidRDefault="00A71668" w:rsidP="00A71668">
      <w:pPr>
        <w:widowControl w:val="0"/>
        <w:numPr>
          <w:ilvl w:val="0"/>
          <w:numId w:val="165"/>
        </w:numPr>
        <w:rPr>
          <w:rFonts w:ascii="Arial Narrow" w:hAnsi="Arial Narrow"/>
          <w:sz w:val="20"/>
        </w:rPr>
      </w:pPr>
      <w:r w:rsidRPr="00A85B09">
        <w:rPr>
          <w:rFonts w:ascii="Arial Narrow" w:hAnsi="Arial Narrow"/>
          <w:sz w:val="20"/>
        </w:rPr>
        <w:lastRenderedPageBreak/>
        <w:t>opremiti snage sustava civilne zaštite potrebnim materijalno-tehničkim sredstvima za spašavanje u slučaju potresa,</w:t>
      </w:r>
    </w:p>
    <w:p w14:paraId="60A6C43A" w14:textId="77777777" w:rsidR="00A71668" w:rsidRPr="00A85B09" w:rsidRDefault="00A71668" w:rsidP="00A71668">
      <w:pPr>
        <w:widowControl w:val="0"/>
        <w:numPr>
          <w:ilvl w:val="0"/>
          <w:numId w:val="165"/>
        </w:numPr>
        <w:rPr>
          <w:rFonts w:ascii="Arial Narrow" w:hAnsi="Arial Narrow"/>
          <w:sz w:val="20"/>
        </w:rPr>
      </w:pPr>
      <w:r w:rsidRPr="00A85B09">
        <w:rPr>
          <w:rFonts w:ascii="Arial Narrow" w:hAnsi="Arial Narrow"/>
          <w:sz w:val="20"/>
        </w:rPr>
        <w:t>educirati stanovništvo o mogućim opasnostima od potresa,</w:t>
      </w:r>
    </w:p>
    <w:p w14:paraId="78C2C39E" w14:textId="77777777" w:rsidR="00A71668" w:rsidRPr="00A85B09" w:rsidRDefault="00A71668" w:rsidP="00A71668">
      <w:pPr>
        <w:widowControl w:val="0"/>
        <w:numPr>
          <w:ilvl w:val="0"/>
          <w:numId w:val="165"/>
        </w:numPr>
        <w:rPr>
          <w:rFonts w:ascii="Arial Narrow" w:hAnsi="Arial Narrow"/>
          <w:sz w:val="20"/>
        </w:rPr>
      </w:pPr>
      <w:r w:rsidRPr="00A85B09">
        <w:rPr>
          <w:rFonts w:ascii="Arial Narrow" w:hAnsi="Arial Narrow"/>
          <w:sz w:val="20"/>
        </w:rPr>
        <w:t>prilikom izgradnje stambenih i poslovnih objekata poštivati mjere koje omogućavaju lokalizaciju i ograničavanje posljedica potresa (protu potresno projektiranje),</w:t>
      </w:r>
    </w:p>
    <w:p w14:paraId="62D77E28" w14:textId="77777777" w:rsidR="00A71668" w:rsidRPr="00A85B09" w:rsidRDefault="00A71668" w:rsidP="00A71668">
      <w:pPr>
        <w:widowControl w:val="0"/>
        <w:numPr>
          <w:ilvl w:val="0"/>
          <w:numId w:val="165"/>
        </w:numPr>
        <w:rPr>
          <w:rFonts w:ascii="Arial Narrow" w:hAnsi="Arial Narrow"/>
          <w:sz w:val="20"/>
        </w:rPr>
      </w:pPr>
      <w:r w:rsidRPr="00A85B09">
        <w:rPr>
          <w:rFonts w:ascii="Arial Narrow" w:hAnsi="Arial Narrow"/>
          <w:sz w:val="20"/>
        </w:rPr>
        <w:t>provoditi vježbe kako bi svi sudionici sustava civilne zaštite bili upoznati sa svojim aktivnostima u slučaju potresa.</w:t>
      </w:r>
    </w:p>
    <w:p w14:paraId="000FA4D1" w14:textId="77777777" w:rsidR="00A71668" w:rsidRPr="00A85B09" w:rsidRDefault="00A71668" w:rsidP="00A71668">
      <w:pPr>
        <w:rPr>
          <w:rFonts w:ascii="Arial Narrow" w:hAnsi="Arial Narrow"/>
          <w:sz w:val="20"/>
        </w:rPr>
      </w:pPr>
      <w:r w:rsidRPr="00A85B09">
        <w:rPr>
          <w:rFonts w:ascii="Arial Narrow" w:hAnsi="Arial Narrow"/>
          <w:sz w:val="20"/>
        </w:rPr>
        <w:t>Moguće ekstremne temperature koje prijete Općini Dubravica ne mogu poprimiti obim velike nesreće. Postojeće snage sustava civilne zaštite u navedenom slučaju (najgori slučaj) bile bi dovoljne u provođenju mjera civilne zaštite. Po potrebi se može zatražiti pomoć županijske razine zbog malog kapaciteta operativnih kapaciteta i materijalno-tehničkih sredstava.</w:t>
      </w:r>
    </w:p>
    <w:p w14:paraId="7332A90F" w14:textId="77777777" w:rsidR="00A71668" w:rsidRPr="00A85B09" w:rsidRDefault="00A71668" w:rsidP="00A71668">
      <w:pPr>
        <w:rPr>
          <w:rFonts w:ascii="Arial Narrow" w:hAnsi="Arial Narrow"/>
          <w:sz w:val="20"/>
        </w:rPr>
      </w:pPr>
      <w:r w:rsidRPr="00A85B09">
        <w:rPr>
          <w:rFonts w:ascii="Arial Narrow" w:hAnsi="Arial Narrow"/>
          <w:sz w:val="20"/>
        </w:rPr>
        <w:t>Moguće epidemije i pandemije koje prijete Općini Dubravica ne mogu poprimiti obim velike nesreće. Postojeće snage sustava civilne zaštite u navedenom slučaju (najgori slučaj) ne bi bile dovoljne u provođenju mjera civilne zaštite i zatražila bi se pomoć županijske razine zbog malog kapaciteta operativnih kapaciteta i materijalno-tehničkih sredstava.</w:t>
      </w:r>
    </w:p>
    <w:p w14:paraId="798C9B0F" w14:textId="77777777" w:rsidR="00A71668" w:rsidRPr="00A85B09" w:rsidRDefault="00A71668" w:rsidP="00A71668">
      <w:pPr>
        <w:jc w:val="left"/>
        <w:rPr>
          <w:rFonts w:ascii="Arial Narrow" w:hAnsi="Arial Narrow"/>
          <w:sz w:val="20"/>
        </w:rPr>
      </w:pPr>
      <w:r w:rsidRPr="00A85B09">
        <w:rPr>
          <w:rFonts w:ascii="Arial Narrow" w:hAnsi="Arial Narrow"/>
          <w:sz w:val="20"/>
        </w:rPr>
        <w:t>Za djelotvornije provođenje mjera civilne zaštite u slučaju epidemije i pandemije potrebno je:</w:t>
      </w:r>
    </w:p>
    <w:p w14:paraId="22258A9C" w14:textId="77777777" w:rsidR="00A71668" w:rsidRPr="00A85B09" w:rsidRDefault="00A71668" w:rsidP="00A71668">
      <w:pPr>
        <w:widowControl w:val="0"/>
        <w:numPr>
          <w:ilvl w:val="0"/>
          <w:numId w:val="166"/>
        </w:numPr>
        <w:rPr>
          <w:rFonts w:ascii="Arial Narrow" w:hAnsi="Arial Narrow"/>
          <w:sz w:val="20"/>
        </w:rPr>
      </w:pPr>
      <w:r w:rsidRPr="00A85B09">
        <w:rPr>
          <w:rFonts w:ascii="Arial Narrow" w:hAnsi="Arial Narrow"/>
          <w:sz w:val="20"/>
        </w:rPr>
        <w:t xml:space="preserve">osigurati pravovremeno obavješćivanje stanovništva o mogućoj opasnosti od epidemije i pandemije, </w:t>
      </w:r>
    </w:p>
    <w:p w14:paraId="15433567" w14:textId="77777777" w:rsidR="00A71668" w:rsidRPr="00A85B09" w:rsidRDefault="00A71668" w:rsidP="00A71668">
      <w:pPr>
        <w:widowControl w:val="0"/>
        <w:numPr>
          <w:ilvl w:val="0"/>
          <w:numId w:val="166"/>
        </w:numPr>
        <w:rPr>
          <w:rFonts w:ascii="Arial Narrow" w:hAnsi="Arial Narrow"/>
          <w:sz w:val="20"/>
        </w:rPr>
      </w:pPr>
      <w:r w:rsidRPr="00A85B09">
        <w:rPr>
          <w:rFonts w:ascii="Arial Narrow" w:hAnsi="Arial Narrow"/>
          <w:sz w:val="20"/>
        </w:rPr>
        <w:t>provoditi edukaciju stanovništva u provođenju zdravstvene zaštite,</w:t>
      </w:r>
    </w:p>
    <w:p w14:paraId="4E6462C5" w14:textId="77777777" w:rsidR="00A71668" w:rsidRPr="00A85B09" w:rsidRDefault="00A71668" w:rsidP="00A71668">
      <w:pPr>
        <w:widowControl w:val="0"/>
        <w:numPr>
          <w:ilvl w:val="0"/>
          <w:numId w:val="166"/>
        </w:numPr>
        <w:rPr>
          <w:rFonts w:ascii="Arial Narrow" w:hAnsi="Arial Narrow"/>
          <w:sz w:val="20"/>
        </w:rPr>
      </w:pPr>
      <w:r w:rsidRPr="00A85B09">
        <w:rPr>
          <w:rFonts w:ascii="Arial Narrow" w:hAnsi="Arial Narrow"/>
          <w:sz w:val="20"/>
        </w:rPr>
        <w:t>osigurati pravovremene mjere zaštite stanovništva,</w:t>
      </w:r>
    </w:p>
    <w:p w14:paraId="7C2DFBCD" w14:textId="77777777" w:rsidR="00A71668" w:rsidRPr="00A85B09" w:rsidRDefault="00A71668" w:rsidP="00A71668">
      <w:pPr>
        <w:widowControl w:val="0"/>
        <w:numPr>
          <w:ilvl w:val="0"/>
          <w:numId w:val="166"/>
        </w:numPr>
        <w:rPr>
          <w:rFonts w:ascii="Arial Narrow" w:hAnsi="Arial Narrow"/>
          <w:sz w:val="20"/>
        </w:rPr>
      </w:pPr>
      <w:r w:rsidRPr="00A85B09">
        <w:rPr>
          <w:rFonts w:ascii="Arial Narrow" w:hAnsi="Arial Narrow"/>
          <w:sz w:val="20"/>
        </w:rPr>
        <w:t>provoditi vježbe kako bi svi sudionici u sustavu civilne zaštite bili upoznati sa svojim aktivnostima u slučaju epidemije i pandemije.</w:t>
      </w:r>
    </w:p>
    <w:p w14:paraId="0B21D851" w14:textId="77777777" w:rsidR="00A71668" w:rsidRPr="00A85B09" w:rsidRDefault="00A71668" w:rsidP="00A71668">
      <w:pPr>
        <w:rPr>
          <w:rFonts w:ascii="Arial Narrow" w:hAnsi="Arial Narrow"/>
          <w:sz w:val="20"/>
        </w:rPr>
      </w:pPr>
      <w:r w:rsidRPr="00A85B09">
        <w:rPr>
          <w:rFonts w:ascii="Arial Narrow" w:hAnsi="Arial Narrow"/>
          <w:sz w:val="20"/>
        </w:rPr>
        <w:t>Moguće dugotrajne suše koje prijete Općini Dubravica ne mogu poprimiti obim velike nesreće. Postojeće snage sustava civilne zaštite u navedenom slučaju (najgori slučaj) bi bile dovoljne u provođenju mjera civilne zaštite. Po potrebi se može zatražiti pomoć sa županijske razine zbog malog kapaciteta materijalno-tehničkih sredstava.</w:t>
      </w:r>
    </w:p>
    <w:p w14:paraId="2C74642F" w14:textId="77777777" w:rsidR="00A71668" w:rsidRPr="00A85B09" w:rsidRDefault="00A71668" w:rsidP="00A71668">
      <w:pPr>
        <w:rPr>
          <w:rFonts w:ascii="Arial Narrow" w:hAnsi="Arial Narrow"/>
          <w:sz w:val="20"/>
        </w:rPr>
      </w:pPr>
      <w:r w:rsidRPr="00A85B09">
        <w:rPr>
          <w:rFonts w:ascii="Arial Narrow" w:hAnsi="Arial Narrow"/>
          <w:sz w:val="20"/>
        </w:rPr>
        <w:t>Za djelotvornije provođenje mjera civilne zaštite u slučaju suše potrebno je:</w:t>
      </w:r>
    </w:p>
    <w:p w14:paraId="083420DD" w14:textId="77777777" w:rsidR="00A71668" w:rsidRPr="00A85B09" w:rsidRDefault="00A71668" w:rsidP="00A71668">
      <w:pPr>
        <w:widowControl w:val="0"/>
        <w:numPr>
          <w:ilvl w:val="0"/>
          <w:numId w:val="167"/>
        </w:numPr>
        <w:rPr>
          <w:rFonts w:ascii="Arial Narrow" w:hAnsi="Arial Narrow"/>
          <w:sz w:val="20"/>
        </w:rPr>
      </w:pPr>
      <w:r w:rsidRPr="00A85B09">
        <w:rPr>
          <w:rFonts w:ascii="Arial Narrow" w:hAnsi="Arial Narrow"/>
          <w:sz w:val="20"/>
        </w:rPr>
        <w:t xml:space="preserve">osigurati pravovremeno obavješćivanje stanovništva o mogućoj opasnosti od dugotrajne suše, </w:t>
      </w:r>
    </w:p>
    <w:p w14:paraId="52DD8431" w14:textId="77777777" w:rsidR="00A71668" w:rsidRPr="00A85B09" w:rsidRDefault="00A71668" w:rsidP="00A71668">
      <w:pPr>
        <w:widowControl w:val="0"/>
        <w:numPr>
          <w:ilvl w:val="0"/>
          <w:numId w:val="167"/>
        </w:numPr>
        <w:rPr>
          <w:rFonts w:ascii="Arial Narrow" w:hAnsi="Arial Narrow"/>
          <w:sz w:val="20"/>
        </w:rPr>
      </w:pPr>
      <w:r w:rsidRPr="00A85B09">
        <w:rPr>
          <w:rFonts w:ascii="Arial Narrow" w:hAnsi="Arial Narrow"/>
          <w:sz w:val="20"/>
        </w:rPr>
        <w:t>osigurati pravovremene mjere zaštite od dugotrajne suše,</w:t>
      </w:r>
    </w:p>
    <w:p w14:paraId="172537B3" w14:textId="77777777" w:rsidR="00A71668" w:rsidRPr="00A85B09" w:rsidRDefault="00A71668" w:rsidP="00A71668">
      <w:pPr>
        <w:widowControl w:val="0"/>
        <w:numPr>
          <w:ilvl w:val="0"/>
          <w:numId w:val="167"/>
        </w:numPr>
        <w:rPr>
          <w:rFonts w:ascii="Arial Narrow" w:hAnsi="Arial Narrow"/>
          <w:sz w:val="20"/>
        </w:rPr>
      </w:pPr>
      <w:r w:rsidRPr="00A85B09">
        <w:rPr>
          <w:rFonts w:ascii="Arial Narrow" w:hAnsi="Arial Narrow"/>
          <w:sz w:val="20"/>
        </w:rPr>
        <w:t>provoditi vježbe kako bi svi sudionici u sustavu civilne zaštite bili upoznati sa svojim aktivnostima u slučaju pojave dugotrajne suše.</w:t>
      </w:r>
    </w:p>
    <w:p w14:paraId="09D69716" w14:textId="77777777" w:rsidR="00A71668" w:rsidRPr="00A85B09" w:rsidRDefault="00A71668" w:rsidP="00A71668">
      <w:pPr>
        <w:rPr>
          <w:rFonts w:ascii="Arial Narrow" w:hAnsi="Arial Narrow"/>
          <w:sz w:val="20"/>
        </w:rPr>
      </w:pPr>
      <w:r w:rsidRPr="00A85B09">
        <w:rPr>
          <w:rFonts w:ascii="Arial Narrow" w:hAnsi="Arial Narrow"/>
          <w:sz w:val="20"/>
        </w:rPr>
        <w:t>Raspoložive snage civilne zaštite bit će dostatne za saniranje šteta nastalih posljedicama industrijske nesreće na području benzinske postaje ČEF d.o.o.. Ukoliko dođe do širenja požara, snagama sustava civilne zaštite Općine Dubravica zatražit će pomoć županijskih operativnih snaga sustava civilne zaštite.</w:t>
      </w:r>
    </w:p>
    <w:p w14:paraId="086EDE4B" w14:textId="77777777" w:rsidR="00A71668" w:rsidRPr="00A85B09" w:rsidRDefault="00A71668" w:rsidP="00A71668">
      <w:pPr>
        <w:rPr>
          <w:rFonts w:ascii="Arial Narrow" w:hAnsi="Arial Narrow"/>
          <w:sz w:val="20"/>
        </w:rPr>
      </w:pPr>
      <w:r w:rsidRPr="00A85B09">
        <w:rPr>
          <w:rFonts w:ascii="Arial Narrow" w:hAnsi="Arial Narrow"/>
          <w:sz w:val="20"/>
        </w:rPr>
        <w:t>Za djelotvorniju provedbu zaštite i spašavanja potrebno je:</w:t>
      </w:r>
    </w:p>
    <w:p w14:paraId="205298AC" w14:textId="77777777" w:rsidR="00A71668" w:rsidRPr="00A85B09" w:rsidRDefault="00A71668" w:rsidP="00A71668">
      <w:pPr>
        <w:widowControl w:val="0"/>
        <w:numPr>
          <w:ilvl w:val="0"/>
          <w:numId w:val="168"/>
        </w:numPr>
        <w:rPr>
          <w:rFonts w:ascii="Arial Narrow" w:hAnsi="Arial Narrow"/>
          <w:sz w:val="20"/>
        </w:rPr>
      </w:pPr>
      <w:r w:rsidRPr="00A85B09">
        <w:rPr>
          <w:rFonts w:ascii="Arial Narrow" w:hAnsi="Arial Narrow"/>
          <w:sz w:val="20"/>
        </w:rPr>
        <w:t>kontinuirano osposobljavanje snaga civilne zaštite,</w:t>
      </w:r>
    </w:p>
    <w:p w14:paraId="1BB7C585" w14:textId="77777777" w:rsidR="00A71668" w:rsidRPr="00A85B09" w:rsidRDefault="00A71668" w:rsidP="00A71668">
      <w:pPr>
        <w:widowControl w:val="0"/>
        <w:numPr>
          <w:ilvl w:val="0"/>
          <w:numId w:val="168"/>
        </w:numPr>
        <w:rPr>
          <w:rFonts w:ascii="Arial Narrow" w:hAnsi="Arial Narrow"/>
          <w:sz w:val="20"/>
        </w:rPr>
      </w:pPr>
      <w:r w:rsidRPr="00A85B09">
        <w:rPr>
          <w:rFonts w:ascii="Arial Narrow" w:hAnsi="Arial Narrow"/>
          <w:sz w:val="20"/>
        </w:rPr>
        <w:t>opremiti snage sustava civilne zaštite potrebnim materijalno-tehničkim sredstvima za spašavanje u slučaju potresa,</w:t>
      </w:r>
    </w:p>
    <w:p w14:paraId="74213A48" w14:textId="77777777" w:rsidR="00A71668" w:rsidRPr="00A85B09" w:rsidRDefault="00A71668" w:rsidP="00A71668">
      <w:pPr>
        <w:widowControl w:val="0"/>
        <w:numPr>
          <w:ilvl w:val="0"/>
          <w:numId w:val="168"/>
        </w:numPr>
        <w:rPr>
          <w:rFonts w:ascii="Arial Narrow" w:hAnsi="Arial Narrow"/>
          <w:sz w:val="20"/>
        </w:rPr>
      </w:pPr>
      <w:r w:rsidRPr="00A85B09">
        <w:rPr>
          <w:rFonts w:ascii="Arial Narrow" w:hAnsi="Arial Narrow"/>
          <w:sz w:val="20"/>
        </w:rPr>
        <w:t>educirati stanovništvo o mogućim opasnostima od industrijske nesreće,</w:t>
      </w:r>
    </w:p>
    <w:p w14:paraId="39C5DA7C" w14:textId="77777777" w:rsidR="00A71668" w:rsidRPr="00A85B09" w:rsidRDefault="00A71668" w:rsidP="00A71668">
      <w:pPr>
        <w:widowControl w:val="0"/>
        <w:numPr>
          <w:ilvl w:val="0"/>
          <w:numId w:val="168"/>
        </w:numPr>
        <w:rPr>
          <w:rFonts w:ascii="Arial Narrow" w:hAnsi="Arial Narrow"/>
          <w:sz w:val="20"/>
        </w:rPr>
      </w:pPr>
      <w:r w:rsidRPr="00A85B09">
        <w:rPr>
          <w:rFonts w:ascii="Arial Narrow" w:hAnsi="Arial Narrow"/>
          <w:sz w:val="20"/>
        </w:rPr>
        <w:t>prilikom izgradnje stambenih i poslovnih objekata poštivati mjere koje omogućavaju zaštitu od požara,</w:t>
      </w:r>
    </w:p>
    <w:p w14:paraId="765BAA79" w14:textId="77777777" w:rsidR="00A71668" w:rsidRPr="00A85B09" w:rsidRDefault="00A71668" w:rsidP="00A71668">
      <w:pPr>
        <w:widowControl w:val="0"/>
        <w:numPr>
          <w:ilvl w:val="0"/>
          <w:numId w:val="168"/>
        </w:numPr>
        <w:rPr>
          <w:rFonts w:ascii="Arial Narrow" w:hAnsi="Arial Narrow"/>
          <w:sz w:val="20"/>
        </w:rPr>
      </w:pPr>
      <w:r w:rsidRPr="00A85B09">
        <w:rPr>
          <w:rFonts w:ascii="Arial Narrow" w:hAnsi="Arial Narrow"/>
          <w:sz w:val="20"/>
        </w:rPr>
        <w:t>provoditi vježbe kako bi svi sudionici sustava civilne zaštite bili upoznati sa svojim aktivnostima u slučaju industrijske nesreće.</w:t>
      </w:r>
    </w:p>
    <w:p w14:paraId="35A7E595" w14:textId="77777777" w:rsidR="00A71668" w:rsidRPr="00A85B09" w:rsidRDefault="00A71668" w:rsidP="00A71668">
      <w:pPr>
        <w:pStyle w:val="Naslov2"/>
        <w:rPr>
          <w:rFonts w:ascii="Arial Narrow" w:hAnsi="Arial Narrow"/>
          <w:sz w:val="20"/>
          <w:szCs w:val="20"/>
        </w:rPr>
      </w:pPr>
      <w:bookmarkStart w:id="521" w:name="_Toc477334682"/>
      <w:bookmarkStart w:id="522" w:name="_Toc477334737"/>
      <w:bookmarkStart w:id="523" w:name="_Toc478793379"/>
      <w:bookmarkStart w:id="524" w:name="_Toc483830548"/>
      <w:bookmarkStart w:id="525" w:name="_Toc483834757"/>
      <w:bookmarkStart w:id="526" w:name="_Toc483888632"/>
      <w:bookmarkStart w:id="527" w:name="_Toc483904663"/>
      <w:bookmarkStart w:id="528" w:name="_Toc484844436"/>
      <w:bookmarkStart w:id="529" w:name="_Toc484847264"/>
      <w:bookmarkStart w:id="530" w:name="_Toc484847398"/>
      <w:bookmarkStart w:id="531" w:name="_Toc484847488"/>
      <w:bookmarkStart w:id="532" w:name="_Toc484847616"/>
      <w:bookmarkStart w:id="533" w:name="_Toc484847705"/>
      <w:bookmarkStart w:id="534" w:name="_Toc484847767"/>
      <w:bookmarkStart w:id="535" w:name="_Toc489360410"/>
      <w:bookmarkStart w:id="536" w:name="_Toc489681453"/>
      <w:bookmarkStart w:id="537" w:name="_Toc489681815"/>
      <w:bookmarkStart w:id="538" w:name="_Toc489690314"/>
      <w:bookmarkStart w:id="539" w:name="_Toc489692179"/>
      <w:bookmarkStart w:id="540" w:name="_Toc489846709"/>
      <w:bookmarkStart w:id="541" w:name="_Toc489879721"/>
      <w:bookmarkStart w:id="542" w:name="_Toc499817743"/>
      <w:bookmarkStart w:id="543" w:name="_Toc500474281"/>
      <w:bookmarkStart w:id="544" w:name="_Toc505254549"/>
      <w:bookmarkStart w:id="545" w:name="_Toc506280024"/>
      <w:bookmarkStart w:id="546" w:name="_Toc5164271"/>
      <w:bookmarkStart w:id="547" w:name="_Toc10202133"/>
      <w:bookmarkStart w:id="548" w:name="_Toc38704202"/>
      <w:bookmarkStart w:id="549" w:name="_Toc97104666"/>
      <w:bookmarkStart w:id="550" w:name="_Toc429516455"/>
      <w:bookmarkStart w:id="551" w:name="_Toc17192375"/>
      <w:bookmarkStart w:id="552" w:name="_Toc175845715"/>
      <w:r w:rsidRPr="00A85B09">
        <w:rPr>
          <w:rFonts w:ascii="Arial Narrow" w:hAnsi="Arial Narrow"/>
          <w:sz w:val="20"/>
          <w:szCs w:val="20"/>
        </w:rPr>
        <w:t>9. Mjere provedbe plana</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Pr="00A85B09">
        <w:rPr>
          <w:rFonts w:ascii="Arial Narrow" w:hAnsi="Arial Narrow"/>
          <w:sz w:val="20"/>
          <w:szCs w:val="20"/>
        </w:rPr>
        <w:t xml:space="preserve"> </w:t>
      </w:r>
    </w:p>
    <w:p w14:paraId="051F6843" w14:textId="77777777" w:rsidR="00A71668" w:rsidRPr="00A85B09" w:rsidRDefault="00A71668" w:rsidP="00A71668">
      <w:pPr>
        <w:jc w:val="center"/>
        <w:rPr>
          <w:rFonts w:ascii="Arial Narrow" w:hAnsi="Arial Narrow"/>
          <w:sz w:val="20"/>
        </w:rPr>
      </w:pPr>
      <w:r w:rsidRPr="00A85B09">
        <w:rPr>
          <w:rFonts w:ascii="Arial Narrow" w:hAnsi="Arial Narrow"/>
          <w:sz w:val="20"/>
        </w:rPr>
        <w:t>Članak 50.</w:t>
      </w:r>
    </w:p>
    <w:p w14:paraId="20EF91BB" w14:textId="77777777" w:rsidR="00A71668" w:rsidRPr="00A85B09" w:rsidRDefault="00A71668" w:rsidP="00A71668">
      <w:pPr>
        <w:snapToGrid w:val="0"/>
        <w:rPr>
          <w:rFonts w:ascii="Arial Narrow" w:hAnsi="Arial Narrow"/>
          <w:sz w:val="20"/>
        </w:rPr>
      </w:pPr>
      <w:r w:rsidRPr="00A85B09">
        <w:rPr>
          <w:rFonts w:ascii="Arial Narrow" w:hAnsi="Arial Narrow"/>
          <w:sz w:val="20"/>
        </w:rPr>
        <w:t>Provedba plana vršit će se na dva načina:</w:t>
      </w:r>
    </w:p>
    <w:p w14:paraId="21B68009" w14:textId="77777777" w:rsidR="00A71668" w:rsidRPr="00A85B09" w:rsidRDefault="00A71668" w:rsidP="00A71668">
      <w:pPr>
        <w:widowControl w:val="0"/>
        <w:numPr>
          <w:ilvl w:val="0"/>
          <w:numId w:val="110"/>
        </w:numPr>
        <w:tabs>
          <w:tab w:val="num" w:pos="720"/>
        </w:tabs>
        <w:snapToGrid w:val="0"/>
        <w:ind w:left="567"/>
        <w:rPr>
          <w:rFonts w:ascii="Arial Narrow" w:hAnsi="Arial Narrow"/>
          <w:sz w:val="20"/>
        </w:rPr>
      </w:pPr>
      <w:r w:rsidRPr="00A85B09">
        <w:rPr>
          <w:rFonts w:ascii="Arial Narrow" w:hAnsi="Arial Narrow"/>
          <w:sz w:val="20"/>
        </w:rPr>
        <w:t>Neposrednom provedbom ovog plana</w:t>
      </w:r>
    </w:p>
    <w:p w14:paraId="715AAF96" w14:textId="77777777" w:rsidR="00A71668" w:rsidRPr="00A85B09" w:rsidRDefault="00A71668" w:rsidP="00A71668">
      <w:pPr>
        <w:widowControl w:val="0"/>
        <w:numPr>
          <w:ilvl w:val="0"/>
          <w:numId w:val="110"/>
        </w:numPr>
        <w:tabs>
          <w:tab w:val="num" w:pos="720"/>
        </w:tabs>
        <w:snapToGrid w:val="0"/>
        <w:ind w:left="567"/>
        <w:rPr>
          <w:rFonts w:ascii="Arial Narrow" w:hAnsi="Arial Narrow"/>
          <w:sz w:val="20"/>
        </w:rPr>
      </w:pPr>
      <w:r w:rsidRPr="00A85B09">
        <w:rPr>
          <w:rFonts w:ascii="Arial Narrow" w:hAnsi="Arial Narrow"/>
          <w:sz w:val="20"/>
        </w:rPr>
        <w:t xml:space="preserve">Izradom detaljnijih planova čija je obaveza izrade utvrđena ovim planom </w:t>
      </w:r>
    </w:p>
    <w:p w14:paraId="3F0EF0EC" w14:textId="77777777" w:rsidR="00A71668" w:rsidRPr="00A85B09" w:rsidRDefault="00A71668" w:rsidP="00A71668">
      <w:pPr>
        <w:snapToGrid w:val="0"/>
        <w:ind w:firstLine="720"/>
        <w:rPr>
          <w:rFonts w:ascii="Arial Narrow" w:hAnsi="Arial Narrow"/>
          <w:i/>
          <w:sz w:val="20"/>
        </w:rPr>
      </w:pPr>
      <w:r w:rsidRPr="00A85B09">
        <w:rPr>
          <w:rFonts w:ascii="Arial Narrow" w:hAnsi="Arial Narrow"/>
          <w:i/>
          <w:sz w:val="20"/>
        </w:rPr>
        <w:t xml:space="preserve">Neposredna provedba plana </w:t>
      </w:r>
    </w:p>
    <w:p w14:paraId="3B3D6913" w14:textId="77777777" w:rsidR="00A71668" w:rsidRPr="00A85B09" w:rsidRDefault="00A71668" w:rsidP="00A71668">
      <w:pPr>
        <w:snapToGrid w:val="0"/>
        <w:ind w:firstLine="720"/>
        <w:rPr>
          <w:rFonts w:ascii="Arial Narrow" w:hAnsi="Arial Narrow"/>
          <w:sz w:val="20"/>
        </w:rPr>
      </w:pPr>
      <w:r w:rsidRPr="00A85B09">
        <w:rPr>
          <w:rFonts w:ascii="Arial Narrow" w:hAnsi="Arial Narrow"/>
          <w:sz w:val="20"/>
        </w:rPr>
        <w:t xml:space="preserve">Neposrednom provedbom plana smatra se izdavanje odobrenja za građenje na temelju lokacijskih uvjeta definiranih u ovom planu. </w:t>
      </w:r>
    </w:p>
    <w:p w14:paraId="3DF4C17D" w14:textId="77777777" w:rsidR="00A71668" w:rsidRPr="00A85B09" w:rsidRDefault="00A71668" w:rsidP="00A71668">
      <w:pPr>
        <w:snapToGrid w:val="0"/>
        <w:ind w:firstLine="720"/>
        <w:rPr>
          <w:rFonts w:ascii="Arial Narrow" w:hAnsi="Arial Narrow"/>
          <w:sz w:val="20"/>
        </w:rPr>
      </w:pPr>
      <w:r w:rsidRPr="00A85B09">
        <w:rPr>
          <w:rFonts w:ascii="Arial Narrow" w:hAnsi="Arial Narrow"/>
          <w:sz w:val="20"/>
        </w:rPr>
        <w:t xml:space="preserve">Neposrednom provedbom mogu se graditi, rekonstruirati, dograđivati i </w:t>
      </w:r>
      <w:proofErr w:type="spellStart"/>
      <w:r w:rsidRPr="00A85B09">
        <w:rPr>
          <w:rFonts w:ascii="Arial Narrow" w:hAnsi="Arial Narrow"/>
          <w:sz w:val="20"/>
        </w:rPr>
        <w:t>prenamjenovati</w:t>
      </w:r>
      <w:proofErr w:type="spellEnd"/>
      <w:r w:rsidRPr="00A85B09">
        <w:rPr>
          <w:rFonts w:ascii="Arial Narrow" w:hAnsi="Arial Narrow"/>
          <w:sz w:val="20"/>
        </w:rPr>
        <w:t xml:space="preserve"> objekti u skladu sa lokacijskim uvjetima propisanim u ovom planu. </w:t>
      </w:r>
    </w:p>
    <w:p w14:paraId="71AFAC1A" w14:textId="77777777" w:rsidR="00A71668" w:rsidRPr="00A85B09" w:rsidRDefault="00A71668" w:rsidP="00A71668">
      <w:pPr>
        <w:snapToGrid w:val="0"/>
        <w:ind w:firstLine="720"/>
        <w:rPr>
          <w:rFonts w:ascii="Arial Narrow" w:hAnsi="Arial Narrow"/>
          <w:i/>
          <w:sz w:val="20"/>
        </w:rPr>
      </w:pPr>
      <w:r w:rsidRPr="00A85B09">
        <w:rPr>
          <w:rFonts w:ascii="Arial Narrow" w:hAnsi="Arial Narrow"/>
          <w:sz w:val="20"/>
        </w:rPr>
        <w:t xml:space="preserve">  </w:t>
      </w:r>
      <w:r w:rsidRPr="00A85B09">
        <w:rPr>
          <w:rFonts w:ascii="Arial Narrow" w:hAnsi="Arial Narrow"/>
          <w:i/>
          <w:sz w:val="20"/>
        </w:rPr>
        <w:t xml:space="preserve">Izrada detaljnijih planova </w:t>
      </w:r>
    </w:p>
    <w:p w14:paraId="7B6A5D86" w14:textId="77777777" w:rsidR="00A71668" w:rsidRPr="00A85B09" w:rsidRDefault="00A71668" w:rsidP="00A71668">
      <w:pPr>
        <w:snapToGrid w:val="0"/>
        <w:ind w:firstLine="567"/>
        <w:rPr>
          <w:rFonts w:ascii="Arial Narrow" w:hAnsi="Arial Narrow"/>
          <w:sz w:val="20"/>
        </w:rPr>
      </w:pPr>
      <w:r w:rsidRPr="00A85B09">
        <w:rPr>
          <w:rFonts w:ascii="Arial Narrow" w:hAnsi="Arial Narrow"/>
          <w:sz w:val="20"/>
        </w:rPr>
        <w:t>Planom je određena obaveza izrade detaljnijih planova za :</w:t>
      </w:r>
    </w:p>
    <w:p w14:paraId="3A92D617" w14:textId="77777777" w:rsidR="00A71668" w:rsidRPr="00A85B09" w:rsidRDefault="00A71668" w:rsidP="00A71668">
      <w:pPr>
        <w:widowControl w:val="0"/>
        <w:numPr>
          <w:ilvl w:val="0"/>
          <w:numId w:val="109"/>
        </w:numPr>
        <w:tabs>
          <w:tab w:val="num" w:pos="567"/>
        </w:tabs>
        <w:snapToGrid w:val="0"/>
        <w:ind w:left="567"/>
        <w:rPr>
          <w:rFonts w:ascii="Arial Narrow" w:hAnsi="Arial Narrow"/>
          <w:sz w:val="20"/>
        </w:rPr>
      </w:pPr>
      <w:r w:rsidRPr="00A85B09">
        <w:rPr>
          <w:rFonts w:ascii="Arial Narrow" w:hAnsi="Arial Narrow"/>
          <w:sz w:val="20"/>
        </w:rPr>
        <w:lastRenderedPageBreak/>
        <w:t>središnje naselje Općine, naselje Dubravica (u skladu sa člankom 157. Prostornog plana županije)</w:t>
      </w:r>
    </w:p>
    <w:p w14:paraId="2E2C064D" w14:textId="77777777" w:rsidR="00A71668" w:rsidRPr="00A85B09" w:rsidRDefault="00A71668" w:rsidP="00A71668">
      <w:pPr>
        <w:widowControl w:val="0"/>
        <w:numPr>
          <w:ilvl w:val="0"/>
          <w:numId w:val="109"/>
        </w:numPr>
        <w:tabs>
          <w:tab w:val="num" w:pos="567"/>
        </w:tabs>
        <w:snapToGrid w:val="0"/>
        <w:ind w:left="567"/>
        <w:rPr>
          <w:rFonts w:ascii="Arial Narrow" w:hAnsi="Arial Narrow"/>
          <w:sz w:val="20"/>
        </w:rPr>
      </w:pPr>
      <w:r w:rsidRPr="00A85B09">
        <w:rPr>
          <w:rFonts w:ascii="Arial Narrow" w:hAnsi="Arial Narrow"/>
          <w:sz w:val="20"/>
        </w:rPr>
        <w:t xml:space="preserve">neizgrađene površine gospodarske namjene za kamp, </w:t>
      </w:r>
      <w:bookmarkStart w:id="553" w:name="_Hlk176631483"/>
      <w:r w:rsidRPr="00A85B09">
        <w:rPr>
          <w:rFonts w:ascii="Arial Narrow" w:hAnsi="Arial Narrow"/>
          <w:sz w:val="20"/>
        </w:rPr>
        <w:t xml:space="preserve">čime se rješava sanacija </w:t>
      </w:r>
      <w:proofErr w:type="spellStart"/>
      <w:r w:rsidRPr="00A85B09">
        <w:rPr>
          <w:rFonts w:ascii="Arial Narrow" w:hAnsi="Arial Narrow"/>
          <w:sz w:val="20"/>
        </w:rPr>
        <w:t>ekspolatacijskog</w:t>
      </w:r>
      <w:proofErr w:type="spellEnd"/>
      <w:r w:rsidRPr="00A85B09">
        <w:rPr>
          <w:rFonts w:ascii="Arial Narrow" w:hAnsi="Arial Narrow"/>
          <w:sz w:val="20"/>
        </w:rPr>
        <w:t xml:space="preserve"> polja Križne gorice</w:t>
      </w:r>
    </w:p>
    <w:bookmarkEnd w:id="553"/>
    <w:p w14:paraId="69FA788F" w14:textId="77777777" w:rsidR="00A71668" w:rsidRPr="00A85B09" w:rsidRDefault="00A71668" w:rsidP="00A71668">
      <w:pPr>
        <w:snapToGrid w:val="0"/>
        <w:rPr>
          <w:rFonts w:ascii="Arial Narrow" w:hAnsi="Arial Narrow"/>
          <w:sz w:val="20"/>
        </w:rPr>
      </w:pPr>
      <w:r w:rsidRPr="00A85B09">
        <w:rPr>
          <w:rFonts w:ascii="Arial Narrow" w:hAnsi="Arial Narrow"/>
          <w:sz w:val="20"/>
        </w:rPr>
        <w:t xml:space="preserve">Dijelovi građevnog područja za koje je utvrđena obaveza izrade urbanističkih i detaljnih planova uređenja označeni su na kartografskom prikazu «Uvjeti korištenja i zaštite prostora» u mjerilu 1:25000; te na kartografskim prikazima građevinskih područja naselja u mjerilu 1:5000. </w:t>
      </w:r>
    </w:p>
    <w:p w14:paraId="48EFF5D1" w14:textId="77777777" w:rsidR="00A71668" w:rsidRPr="00A85B09" w:rsidRDefault="00A71668" w:rsidP="00A71668">
      <w:pPr>
        <w:pStyle w:val="Naslov3"/>
        <w:rPr>
          <w:rFonts w:ascii="Arial Narrow" w:hAnsi="Arial Narrow"/>
          <w:sz w:val="20"/>
        </w:rPr>
      </w:pPr>
      <w:bookmarkStart w:id="554" w:name="_Toc38704203"/>
      <w:bookmarkStart w:id="555" w:name="_Toc97104667"/>
      <w:bookmarkStart w:id="556" w:name="_Toc429516456"/>
      <w:bookmarkStart w:id="557" w:name="_Toc17192376"/>
      <w:bookmarkStart w:id="558" w:name="_Toc175845716"/>
      <w:r w:rsidRPr="00A85B09">
        <w:rPr>
          <w:rFonts w:ascii="Arial Narrow" w:hAnsi="Arial Narrow"/>
          <w:sz w:val="20"/>
        </w:rPr>
        <w:t>9.1. Obveza izrade prostornih planova</w:t>
      </w:r>
      <w:bookmarkEnd w:id="554"/>
      <w:bookmarkEnd w:id="555"/>
      <w:bookmarkEnd w:id="556"/>
      <w:bookmarkEnd w:id="557"/>
      <w:bookmarkEnd w:id="558"/>
    </w:p>
    <w:p w14:paraId="38B63409" w14:textId="77777777" w:rsidR="00A71668" w:rsidRPr="00A85B09" w:rsidRDefault="00A71668" w:rsidP="00A71668">
      <w:pPr>
        <w:jc w:val="center"/>
        <w:rPr>
          <w:rFonts w:ascii="Arial Narrow" w:hAnsi="Arial Narrow"/>
          <w:sz w:val="20"/>
        </w:rPr>
      </w:pPr>
      <w:r w:rsidRPr="00A85B09">
        <w:rPr>
          <w:rFonts w:ascii="Arial Narrow" w:hAnsi="Arial Narrow"/>
          <w:sz w:val="20"/>
        </w:rPr>
        <w:t>Članak 51.</w:t>
      </w:r>
    </w:p>
    <w:p w14:paraId="40F70055" w14:textId="77777777" w:rsidR="00A71668" w:rsidRPr="00A85B09" w:rsidRDefault="00A71668" w:rsidP="00A71668">
      <w:pPr>
        <w:rPr>
          <w:rFonts w:ascii="Arial Narrow" w:hAnsi="Arial Narrow"/>
          <w:sz w:val="20"/>
        </w:rPr>
      </w:pPr>
      <w:bookmarkStart w:id="559" w:name="_Toc38704204"/>
      <w:bookmarkStart w:id="560" w:name="_Toc97104668"/>
      <w:r w:rsidRPr="00A85B09">
        <w:rPr>
          <w:rFonts w:ascii="Arial Narrow" w:hAnsi="Arial Narrow"/>
          <w:sz w:val="20"/>
        </w:rPr>
        <w:t>(1) Prostornim planom uređenja Općine određeni su osnovni parametri za urbanističke planove uređenja kako slijedi:</w:t>
      </w:r>
    </w:p>
    <w:p w14:paraId="5ED48628" w14:textId="77777777" w:rsidR="00A71668" w:rsidRPr="00A85B09" w:rsidRDefault="00A71668" w:rsidP="00A71668">
      <w:pPr>
        <w:widowControl w:val="0"/>
        <w:numPr>
          <w:ilvl w:val="0"/>
          <w:numId w:val="114"/>
        </w:numPr>
        <w:tabs>
          <w:tab w:val="num" w:pos="851"/>
        </w:tabs>
        <w:ind w:left="851" w:hanging="284"/>
        <w:rPr>
          <w:rFonts w:ascii="Arial Narrow" w:hAnsi="Arial Narrow"/>
          <w:sz w:val="20"/>
        </w:rPr>
      </w:pPr>
      <w:r w:rsidRPr="00A85B09">
        <w:rPr>
          <w:rFonts w:ascii="Arial Narrow" w:hAnsi="Arial Narrow"/>
          <w:sz w:val="20"/>
        </w:rPr>
        <w:t xml:space="preserve">Urbanistički plan uređenja (UPU) zone gospodarske namjene u naselju </w:t>
      </w:r>
      <w:proofErr w:type="spellStart"/>
      <w:r w:rsidRPr="00A85B09">
        <w:rPr>
          <w:rFonts w:ascii="Arial Narrow" w:hAnsi="Arial Narrow"/>
          <w:sz w:val="20"/>
        </w:rPr>
        <w:t>Prosinec</w:t>
      </w:r>
      <w:proofErr w:type="spellEnd"/>
      <w:r w:rsidRPr="00A85B09">
        <w:rPr>
          <w:rFonts w:ascii="Arial Narrow" w:hAnsi="Arial Narrow"/>
          <w:sz w:val="20"/>
        </w:rPr>
        <w:t>, 3,82ha</w:t>
      </w:r>
    </w:p>
    <w:p w14:paraId="1A2B9F19" w14:textId="77777777" w:rsidR="00A71668" w:rsidRPr="00A85B09" w:rsidRDefault="00A71668" w:rsidP="00A71668">
      <w:pPr>
        <w:widowControl w:val="0"/>
        <w:numPr>
          <w:ilvl w:val="0"/>
          <w:numId w:val="114"/>
        </w:numPr>
        <w:tabs>
          <w:tab w:val="num" w:pos="851"/>
        </w:tabs>
        <w:ind w:left="851" w:hanging="284"/>
        <w:rPr>
          <w:rFonts w:ascii="Arial Narrow" w:hAnsi="Arial Narrow"/>
          <w:sz w:val="20"/>
        </w:rPr>
      </w:pPr>
      <w:r w:rsidRPr="00A85B09">
        <w:rPr>
          <w:rFonts w:ascii="Arial Narrow" w:hAnsi="Arial Narrow"/>
          <w:sz w:val="20"/>
        </w:rPr>
        <w:t xml:space="preserve">Urbanistički plan uređenja (UPU) zone gospodarske namjene u naselju </w:t>
      </w:r>
      <w:proofErr w:type="spellStart"/>
      <w:r w:rsidRPr="00A85B09">
        <w:rPr>
          <w:rFonts w:ascii="Arial Narrow" w:hAnsi="Arial Narrow"/>
          <w:sz w:val="20"/>
        </w:rPr>
        <w:t>Vučilčevo</w:t>
      </w:r>
      <w:proofErr w:type="spellEnd"/>
      <w:r w:rsidRPr="00A85B09">
        <w:rPr>
          <w:rFonts w:ascii="Arial Narrow" w:hAnsi="Arial Narrow"/>
          <w:sz w:val="20"/>
        </w:rPr>
        <w:t xml:space="preserve">, 5.7ha </w:t>
      </w:r>
    </w:p>
    <w:p w14:paraId="16835182" w14:textId="77777777" w:rsidR="00A71668" w:rsidRPr="00A85B09" w:rsidRDefault="00A71668" w:rsidP="00A71668">
      <w:pPr>
        <w:widowControl w:val="0"/>
        <w:numPr>
          <w:ilvl w:val="0"/>
          <w:numId w:val="114"/>
        </w:numPr>
        <w:tabs>
          <w:tab w:val="num" w:pos="851"/>
        </w:tabs>
        <w:ind w:left="851" w:hanging="284"/>
        <w:rPr>
          <w:rFonts w:ascii="Arial Narrow" w:hAnsi="Arial Narrow"/>
          <w:sz w:val="20"/>
        </w:rPr>
      </w:pPr>
      <w:r w:rsidRPr="00A85B09">
        <w:rPr>
          <w:rFonts w:ascii="Arial Narrow" w:hAnsi="Arial Narrow"/>
          <w:sz w:val="20"/>
        </w:rPr>
        <w:t xml:space="preserve">Urbanistički plan uređenja kampa u naselju Bobovec </w:t>
      </w:r>
      <w:proofErr w:type="spellStart"/>
      <w:r w:rsidRPr="00A85B09">
        <w:rPr>
          <w:rFonts w:ascii="Arial Narrow" w:hAnsi="Arial Narrow"/>
          <w:sz w:val="20"/>
        </w:rPr>
        <w:t>Rozganski</w:t>
      </w:r>
      <w:proofErr w:type="spellEnd"/>
      <w:r w:rsidRPr="00A85B09">
        <w:rPr>
          <w:rFonts w:ascii="Arial Narrow" w:hAnsi="Arial Narrow"/>
          <w:sz w:val="20"/>
        </w:rPr>
        <w:t>, 20,64 ha</w:t>
      </w:r>
    </w:p>
    <w:p w14:paraId="46DAB062" w14:textId="77777777" w:rsidR="00A71668" w:rsidRPr="00A85B09" w:rsidRDefault="00A71668" w:rsidP="00A71668">
      <w:pPr>
        <w:snapToGrid w:val="0"/>
        <w:rPr>
          <w:rFonts w:ascii="Arial Narrow" w:hAnsi="Arial Narrow"/>
          <w:sz w:val="20"/>
        </w:rPr>
      </w:pPr>
      <w:r w:rsidRPr="00A85B09">
        <w:rPr>
          <w:rFonts w:ascii="Arial Narrow" w:hAnsi="Arial Narrow"/>
          <w:sz w:val="20"/>
        </w:rPr>
        <w:t>(2) Granice obuhvata UPU-a prikazane su u grafičkom dijelu Plana u mjerilu 1:5000. Do usvajanja UPU središta Dubravice u izgrađenom dijelu u njegovom se obuhvatu mogu izdavati odobrenja za gradnju na parcelama koje se nalaze uz postojeće javne prometnice označene na grafičkom prikazu plana. Takva se odobrenja izdaju u skladu sa lokacijskim uvjetima iz ovog plana.</w:t>
      </w:r>
    </w:p>
    <w:p w14:paraId="4EAD765E" w14:textId="77777777" w:rsidR="00A71668" w:rsidRPr="00A85B09" w:rsidRDefault="00A71668" w:rsidP="00A71668">
      <w:pPr>
        <w:snapToGrid w:val="0"/>
        <w:rPr>
          <w:rFonts w:ascii="Arial Narrow" w:hAnsi="Arial Narrow"/>
          <w:sz w:val="20"/>
        </w:rPr>
      </w:pPr>
      <w:r w:rsidRPr="00A85B09">
        <w:rPr>
          <w:rFonts w:ascii="Arial Narrow" w:hAnsi="Arial Narrow"/>
          <w:sz w:val="20"/>
        </w:rPr>
        <w:t xml:space="preserve">(3) Do usvajanja UPU-a gospodarske  zone u naselju </w:t>
      </w:r>
      <w:proofErr w:type="spellStart"/>
      <w:r w:rsidRPr="00A85B09">
        <w:rPr>
          <w:rFonts w:ascii="Arial Narrow" w:hAnsi="Arial Narrow"/>
          <w:sz w:val="20"/>
        </w:rPr>
        <w:t>Prosinec</w:t>
      </w:r>
      <w:proofErr w:type="spellEnd"/>
      <w:r w:rsidRPr="00A85B09">
        <w:rPr>
          <w:rFonts w:ascii="Arial Narrow" w:hAnsi="Arial Narrow"/>
          <w:sz w:val="20"/>
        </w:rPr>
        <w:t xml:space="preserve"> i </w:t>
      </w:r>
      <w:proofErr w:type="spellStart"/>
      <w:r w:rsidRPr="00A85B09">
        <w:rPr>
          <w:rFonts w:ascii="Arial Narrow" w:hAnsi="Arial Narrow"/>
          <w:sz w:val="20"/>
        </w:rPr>
        <w:t>Vučilčevo</w:t>
      </w:r>
      <w:proofErr w:type="spellEnd"/>
      <w:r w:rsidRPr="00A85B09">
        <w:rPr>
          <w:rFonts w:ascii="Arial Narrow" w:hAnsi="Arial Narrow"/>
          <w:sz w:val="20"/>
        </w:rPr>
        <w:t xml:space="preserve"> u njihovim se </w:t>
      </w:r>
      <w:proofErr w:type="spellStart"/>
      <w:r w:rsidRPr="00A85B09">
        <w:rPr>
          <w:rFonts w:ascii="Arial Narrow" w:hAnsi="Arial Narrow"/>
          <w:sz w:val="20"/>
        </w:rPr>
        <w:t>obuhvatima</w:t>
      </w:r>
      <w:proofErr w:type="spellEnd"/>
      <w:r w:rsidRPr="00A85B09">
        <w:rPr>
          <w:rFonts w:ascii="Arial Narrow" w:hAnsi="Arial Narrow"/>
          <w:sz w:val="20"/>
        </w:rPr>
        <w:t xml:space="preserve"> ne mogu izdavati odobrenja za gradnju.</w:t>
      </w:r>
    </w:p>
    <w:p w14:paraId="6FA2DB06" w14:textId="77777777" w:rsidR="00A71668" w:rsidRPr="00A85B09" w:rsidRDefault="00A71668" w:rsidP="00A71668">
      <w:pPr>
        <w:snapToGrid w:val="0"/>
        <w:rPr>
          <w:rFonts w:ascii="Arial Narrow" w:hAnsi="Arial Narrow"/>
          <w:sz w:val="20"/>
        </w:rPr>
      </w:pPr>
      <w:r w:rsidRPr="00A85B09">
        <w:rPr>
          <w:rFonts w:ascii="Arial Narrow" w:hAnsi="Arial Narrow"/>
          <w:sz w:val="20"/>
        </w:rPr>
        <w:t>(4) Prostornim planom uređenja općine određeni su osnovni parametri za urbanistički plan uređenja kako slijedi:</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38"/>
        <w:gridCol w:w="11556"/>
      </w:tblGrid>
      <w:tr w:rsidR="00A71668" w:rsidRPr="00A85B09" w14:paraId="16AE6CD3" w14:textId="77777777" w:rsidTr="00594F3E">
        <w:tc>
          <w:tcPr>
            <w:tcW w:w="871" w:type="pct"/>
            <w:tcBorders>
              <w:top w:val="single" w:sz="4" w:space="0" w:color="auto"/>
              <w:left w:val="single" w:sz="4" w:space="0" w:color="auto"/>
              <w:bottom w:val="single" w:sz="4" w:space="0" w:color="auto"/>
              <w:right w:val="single" w:sz="4" w:space="0" w:color="auto"/>
            </w:tcBorders>
          </w:tcPr>
          <w:p w14:paraId="55B95E14" w14:textId="77777777" w:rsidR="00A71668" w:rsidRPr="00A85B09" w:rsidRDefault="00A71668" w:rsidP="00594F3E">
            <w:pPr>
              <w:snapToGrid w:val="0"/>
              <w:jc w:val="left"/>
              <w:rPr>
                <w:rFonts w:ascii="Arial Narrow" w:hAnsi="Arial Narrow"/>
                <w:sz w:val="20"/>
              </w:rPr>
            </w:pPr>
          </w:p>
        </w:tc>
        <w:tc>
          <w:tcPr>
            <w:tcW w:w="4129" w:type="pct"/>
            <w:tcBorders>
              <w:top w:val="single" w:sz="4" w:space="0" w:color="auto"/>
              <w:left w:val="single" w:sz="4" w:space="0" w:color="auto"/>
              <w:bottom w:val="single" w:sz="4" w:space="0" w:color="auto"/>
              <w:right w:val="single" w:sz="4" w:space="0" w:color="auto"/>
            </w:tcBorders>
          </w:tcPr>
          <w:p w14:paraId="435B0A7E" w14:textId="77777777" w:rsidR="00A71668" w:rsidRPr="00A85B09" w:rsidRDefault="00A71668" w:rsidP="00594F3E">
            <w:pPr>
              <w:snapToGrid w:val="0"/>
              <w:rPr>
                <w:rFonts w:ascii="Arial Narrow" w:hAnsi="Arial Narrow"/>
                <w:b/>
                <w:bCs/>
                <w:sz w:val="20"/>
              </w:rPr>
            </w:pPr>
            <w:r w:rsidRPr="00A85B09">
              <w:rPr>
                <w:rFonts w:ascii="Arial Narrow" w:hAnsi="Arial Narrow"/>
                <w:b/>
                <w:bCs/>
                <w:sz w:val="20"/>
              </w:rPr>
              <w:t xml:space="preserve">1. Urbanistički plan uređenja zone gospodarske namjene naselju </w:t>
            </w:r>
            <w:proofErr w:type="spellStart"/>
            <w:r w:rsidRPr="00A85B09">
              <w:rPr>
                <w:rFonts w:ascii="Arial Narrow" w:hAnsi="Arial Narrow"/>
                <w:b/>
                <w:bCs/>
                <w:sz w:val="20"/>
              </w:rPr>
              <w:t>Prosinec</w:t>
            </w:r>
            <w:proofErr w:type="spellEnd"/>
            <w:r w:rsidRPr="00A85B09">
              <w:rPr>
                <w:rFonts w:ascii="Arial Narrow" w:hAnsi="Arial Narrow"/>
                <w:b/>
                <w:bCs/>
                <w:sz w:val="20"/>
              </w:rPr>
              <w:t xml:space="preserve"> (3,82ha)</w:t>
            </w:r>
          </w:p>
        </w:tc>
      </w:tr>
      <w:tr w:rsidR="00A71668" w:rsidRPr="00A85B09" w14:paraId="22A250D5" w14:textId="77777777" w:rsidTr="00594F3E">
        <w:tc>
          <w:tcPr>
            <w:tcW w:w="871" w:type="pct"/>
            <w:tcBorders>
              <w:top w:val="single" w:sz="4" w:space="0" w:color="auto"/>
              <w:left w:val="single" w:sz="4" w:space="0" w:color="auto"/>
              <w:bottom w:val="single" w:sz="4" w:space="0" w:color="auto"/>
              <w:right w:val="single" w:sz="4" w:space="0" w:color="auto"/>
            </w:tcBorders>
          </w:tcPr>
          <w:p w14:paraId="3C91A774" w14:textId="77777777" w:rsidR="00A71668" w:rsidRPr="00A85B09" w:rsidRDefault="00A71668" w:rsidP="00594F3E">
            <w:pPr>
              <w:snapToGrid w:val="0"/>
              <w:jc w:val="left"/>
              <w:rPr>
                <w:rFonts w:ascii="Arial Narrow" w:hAnsi="Arial Narrow"/>
                <w:sz w:val="20"/>
              </w:rPr>
            </w:pPr>
            <w:r w:rsidRPr="00A85B09">
              <w:rPr>
                <w:rFonts w:ascii="Arial Narrow" w:hAnsi="Arial Narrow"/>
                <w:sz w:val="20"/>
              </w:rPr>
              <w:t>namjena</w:t>
            </w:r>
          </w:p>
        </w:tc>
        <w:tc>
          <w:tcPr>
            <w:tcW w:w="4129" w:type="pct"/>
            <w:tcBorders>
              <w:top w:val="single" w:sz="4" w:space="0" w:color="auto"/>
              <w:left w:val="single" w:sz="4" w:space="0" w:color="auto"/>
              <w:bottom w:val="single" w:sz="4" w:space="0" w:color="auto"/>
              <w:right w:val="single" w:sz="4" w:space="0" w:color="auto"/>
            </w:tcBorders>
          </w:tcPr>
          <w:p w14:paraId="3AD1EDF3" w14:textId="77777777" w:rsidR="00A71668" w:rsidRPr="00A85B09" w:rsidRDefault="00A71668" w:rsidP="00594F3E">
            <w:pPr>
              <w:snapToGrid w:val="0"/>
              <w:rPr>
                <w:rFonts w:ascii="Arial Narrow" w:hAnsi="Arial Narrow"/>
                <w:sz w:val="20"/>
              </w:rPr>
            </w:pPr>
            <w:r w:rsidRPr="00A85B09">
              <w:rPr>
                <w:rFonts w:ascii="Arial Narrow" w:hAnsi="Arial Narrow"/>
                <w:sz w:val="20"/>
              </w:rPr>
              <w:t xml:space="preserve">gospodarska, pretežito industrijska i zanatska namjena </w:t>
            </w:r>
          </w:p>
        </w:tc>
      </w:tr>
      <w:tr w:rsidR="00A71668" w:rsidRPr="00A85B09" w14:paraId="66EF1BEE" w14:textId="77777777" w:rsidTr="00594F3E">
        <w:tc>
          <w:tcPr>
            <w:tcW w:w="871" w:type="pct"/>
            <w:tcBorders>
              <w:top w:val="single" w:sz="4" w:space="0" w:color="auto"/>
              <w:left w:val="single" w:sz="4" w:space="0" w:color="auto"/>
              <w:bottom w:val="single" w:sz="4" w:space="0" w:color="auto"/>
              <w:right w:val="single" w:sz="4" w:space="0" w:color="auto"/>
            </w:tcBorders>
          </w:tcPr>
          <w:p w14:paraId="4803AEC8" w14:textId="77777777" w:rsidR="00A71668" w:rsidRPr="00A85B09" w:rsidRDefault="00A71668" w:rsidP="00594F3E">
            <w:pPr>
              <w:snapToGrid w:val="0"/>
              <w:jc w:val="left"/>
              <w:rPr>
                <w:rFonts w:ascii="Arial Narrow" w:hAnsi="Arial Narrow"/>
                <w:sz w:val="20"/>
              </w:rPr>
            </w:pPr>
            <w:r w:rsidRPr="00A85B09">
              <w:rPr>
                <w:rFonts w:ascii="Arial Narrow" w:hAnsi="Arial Narrow"/>
                <w:sz w:val="20"/>
              </w:rPr>
              <w:t>uvjeti gradnje</w:t>
            </w:r>
          </w:p>
        </w:tc>
        <w:tc>
          <w:tcPr>
            <w:tcW w:w="4129" w:type="pct"/>
            <w:tcBorders>
              <w:top w:val="single" w:sz="4" w:space="0" w:color="auto"/>
              <w:left w:val="single" w:sz="4" w:space="0" w:color="auto"/>
              <w:bottom w:val="single" w:sz="4" w:space="0" w:color="auto"/>
              <w:right w:val="single" w:sz="4" w:space="0" w:color="auto"/>
            </w:tcBorders>
          </w:tcPr>
          <w:p w14:paraId="5054F95C" w14:textId="77777777" w:rsidR="00A71668" w:rsidRPr="00A85B09" w:rsidRDefault="00A71668" w:rsidP="00594F3E">
            <w:pPr>
              <w:snapToGrid w:val="0"/>
              <w:jc w:val="left"/>
              <w:rPr>
                <w:rFonts w:ascii="Arial Narrow" w:hAnsi="Arial Narrow"/>
                <w:sz w:val="20"/>
              </w:rPr>
            </w:pPr>
            <w:r w:rsidRPr="00A85B09">
              <w:rPr>
                <w:rFonts w:ascii="Arial Narrow" w:hAnsi="Arial Narrow"/>
                <w:sz w:val="20"/>
              </w:rPr>
              <w:t>ukupni koeficijent izgrađenosti najviše 0,30%, ukupni koeficijent iskorištenosti najviše 0,50; izgrađenost pojedine parcele do 50%; visina do Prizemlje + 2 kata</w:t>
            </w:r>
          </w:p>
        </w:tc>
      </w:tr>
      <w:tr w:rsidR="00A71668" w:rsidRPr="00A85B09" w14:paraId="68A166FE" w14:textId="77777777" w:rsidTr="00594F3E">
        <w:tc>
          <w:tcPr>
            <w:tcW w:w="871" w:type="pct"/>
            <w:tcBorders>
              <w:top w:val="single" w:sz="4" w:space="0" w:color="auto"/>
              <w:left w:val="single" w:sz="4" w:space="0" w:color="auto"/>
              <w:bottom w:val="single" w:sz="4" w:space="0" w:color="auto"/>
              <w:right w:val="single" w:sz="4" w:space="0" w:color="auto"/>
            </w:tcBorders>
          </w:tcPr>
          <w:p w14:paraId="7E0F6DAC" w14:textId="77777777" w:rsidR="00A71668" w:rsidRPr="00A85B09" w:rsidRDefault="00A71668" w:rsidP="00594F3E">
            <w:pPr>
              <w:snapToGrid w:val="0"/>
              <w:jc w:val="left"/>
              <w:rPr>
                <w:rFonts w:ascii="Arial Narrow" w:hAnsi="Arial Narrow"/>
                <w:sz w:val="20"/>
              </w:rPr>
            </w:pPr>
            <w:r w:rsidRPr="00A85B09">
              <w:rPr>
                <w:rFonts w:ascii="Arial Narrow" w:hAnsi="Arial Narrow"/>
                <w:sz w:val="20"/>
              </w:rPr>
              <w:t>promet, zelenilo</w:t>
            </w:r>
          </w:p>
        </w:tc>
        <w:tc>
          <w:tcPr>
            <w:tcW w:w="4129" w:type="pct"/>
            <w:tcBorders>
              <w:top w:val="single" w:sz="4" w:space="0" w:color="auto"/>
              <w:left w:val="single" w:sz="4" w:space="0" w:color="auto"/>
              <w:bottom w:val="single" w:sz="4" w:space="0" w:color="auto"/>
              <w:right w:val="single" w:sz="4" w:space="0" w:color="auto"/>
            </w:tcBorders>
          </w:tcPr>
          <w:p w14:paraId="30EF5520" w14:textId="77777777" w:rsidR="00A71668" w:rsidRPr="00A85B09" w:rsidRDefault="00A71668" w:rsidP="00594F3E">
            <w:pPr>
              <w:snapToGrid w:val="0"/>
              <w:jc w:val="left"/>
              <w:rPr>
                <w:rFonts w:ascii="Arial Narrow" w:hAnsi="Arial Narrow"/>
                <w:sz w:val="20"/>
              </w:rPr>
            </w:pPr>
            <w:r w:rsidRPr="00A85B09">
              <w:rPr>
                <w:rFonts w:ascii="Arial Narrow" w:hAnsi="Arial Narrow"/>
                <w:sz w:val="20"/>
              </w:rPr>
              <w:t>najmanje 20% ukupne površine pod zelenilom</w:t>
            </w:r>
          </w:p>
        </w:tc>
      </w:tr>
      <w:tr w:rsidR="00A71668" w:rsidRPr="00A85B09" w14:paraId="11433EC4" w14:textId="77777777" w:rsidTr="00594F3E">
        <w:tc>
          <w:tcPr>
            <w:tcW w:w="871" w:type="pct"/>
            <w:tcBorders>
              <w:top w:val="single" w:sz="4" w:space="0" w:color="auto"/>
              <w:left w:val="single" w:sz="4" w:space="0" w:color="auto"/>
              <w:bottom w:val="single" w:sz="4" w:space="0" w:color="auto"/>
              <w:right w:val="single" w:sz="4" w:space="0" w:color="auto"/>
            </w:tcBorders>
          </w:tcPr>
          <w:p w14:paraId="12F90B39" w14:textId="77777777" w:rsidR="00A71668" w:rsidRPr="00A85B09" w:rsidRDefault="00A71668" w:rsidP="00594F3E">
            <w:pPr>
              <w:snapToGrid w:val="0"/>
              <w:jc w:val="left"/>
              <w:rPr>
                <w:rFonts w:ascii="Arial Narrow" w:hAnsi="Arial Narrow"/>
                <w:sz w:val="20"/>
              </w:rPr>
            </w:pPr>
          </w:p>
        </w:tc>
        <w:tc>
          <w:tcPr>
            <w:tcW w:w="4129" w:type="pct"/>
            <w:tcBorders>
              <w:top w:val="single" w:sz="4" w:space="0" w:color="auto"/>
              <w:left w:val="single" w:sz="4" w:space="0" w:color="auto"/>
              <w:bottom w:val="single" w:sz="4" w:space="0" w:color="auto"/>
              <w:right w:val="single" w:sz="4" w:space="0" w:color="auto"/>
            </w:tcBorders>
          </w:tcPr>
          <w:p w14:paraId="7730413A" w14:textId="77777777" w:rsidR="00A71668" w:rsidRPr="00A85B09" w:rsidRDefault="00A71668" w:rsidP="00594F3E">
            <w:pPr>
              <w:snapToGrid w:val="0"/>
              <w:rPr>
                <w:rFonts w:ascii="Arial Narrow" w:hAnsi="Arial Narrow"/>
                <w:sz w:val="20"/>
              </w:rPr>
            </w:pPr>
            <w:r w:rsidRPr="00A85B09">
              <w:rPr>
                <w:rFonts w:ascii="Arial Narrow" w:hAnsi="Arial Narrow"/>
                <w:b/>
                <w:bCs/>
                <w:sz w:val="20"/>
              </w:rPr>
              <w:t xml:space="preserve">2. Urbanistički plan uređenja zone gospodarske namjene naselju </w:t>
            </w:r>
            <w:proofErr w:type="spellStart"/>
            <w:r w:rsidRPr="00A85B09">
              <w:rPr>
                <w:rFonts w:ascii="Arial Narrow" w:hAnsi="Arial Narrow"/>
                <w:b/>
                <w:bCs/>
                <w:sz w:val="20"/>
              </w:rPr>
              <w:t>Vučilčevo</w:t>
            </w:r>
            <w:proofErr w:type="spellEnd"/>
            <w:r w:rsidRPr="00A85B09">
              <w:rPr>
                <w:rFonts w:ascii="Arial Narrow" w:hAnsi="Arial Narrow"/>
                <w:b/>
                <w:bCs/>
                <w:sz w:val="20"/>
              </w:rPr>
              <w:t xml:space="preserve"> (</w:t>
            </w:r>
            <w:r w:rsidRPr="00A85B09">
              <w:rPr>
                <w:rFonts w:ascii="Arial Narrow" w:hAnsi="Arial Narrow"/>
                <w:b/>
                <w:sz w:val="20"/>
              </w:rPr>
              <w:t>5.7</w:t>
            </w:r>
            <w:r w:rsidRPr="00A85B09">
              <w:rPr>
                <w:rFonts w:ascii="Arial Narrow" w:hAnsi="Arial Narrow"/>
                <w:sz w:val="20"/>
              </w:rPr>
              <w:t xml:space="preserve">  ha</w:t>
            </w:r>
            <w:r w:rsidRPr="00A85B09">
              <w:rPr>
                <w:rFonts w:ascii="Arial Narrow" w:hAnsi="Arial Narrow"/>
                <w:b/>
                <w:bCs/>
                <w:sz w:val="20"/>
              </w:rPr>
              <w:t>)</w:t>
            </w:r>
          </w:p>
        </w:tc>
      </w:tr>
      <w:tr w:rsidR="00A71668" w:rsidRPr="00A85B09" w14:paraId="62A198FE" w14:textId="77777777" w:rsidTr="00594F3E">
        <w:tc>
          <w:tcPr>
            <w:tcW w:w="871" w:type="pct"/>
            <w:tcBorders>
              <w:top w:val="single" w:sz="4" w:space="0" w:color="auto"/>
              <w:left w:val="single" w:sz="4" w:space="0" w:color="auto"/>
              <w:bottom w:val="single" w:sz="4" w:space="0" w:color="auto"/>
              <w:right w:val="single" w:sz="4" w:space="0" w:color="auto"/>
            </w:tcBorders>
          </w:tcPr>
          <w:p w14:paraId="5BCB9FDF" w14:textId="77777777" w:rsidR="00A71668" w:rsidRPr="00A85B09" w:rsidRDefault="00A71668" w:rsidP="00594F3E">
            <w:pPr>
              <w:snapToGrid w:val="0"/>
              <w:jc w:val="left"/>
              <w:rPr>
                <w:rFonts w:ascii="Arial Narrow" w:hAnsi="Arial Narrow"/>
                <w:sz w:val="20"/>
              </w:rPr>
            </w:pPr>
            <w:r w:rsidRPr="00A85B09">
              <w:rPr>
                <w:rFonts w:ascii="Arial Narrow" w:hAnsi="Arial Narrow"/>
                <w:sz w:val="20"/>
              </w:rPr>
              <w:t>namjena</w:t>
            </w:r>
          </w:p>
        </w:tc>
        <w:tc>
          <w:tcPr>
            <w:tcW w:w="4129" w:type="pct"/>
            <w:tcBorders>
              <w:top w:val="single" w:sz="4" w:space="0" w:color="auto"/>
              <w:left w:val="single" w:sz="4" w:space="0" w:color="auto"/>
              <w:bottom w:val="single" w:sz="4" w:space="0" w:color="auto"/>
              <w:right w:val="single" w:sz="4" w:space="0" w:color="auto"/>
            </w:tcBorders>
          </w:tcPr>
          <w:p w14:paraId="2DC11078" w14:textId="77777777" w:rsidR="00A71668" w:rsidRPr="00A85B09" w:rsidRDefault="00A71668" w:rsidP="00594F3E">
            <w:pPr>
              <w:snapToGrid w:val="0"/>
              <w:rPr>
                <w:rFonts w:ascii="Arial Narrow" w:hAnsi="Arial Narrow"/>
                <w:sz w:val="20"/>
              </w:rPr>
            </w:pPr>
            <w:r w:rsidRPr="00A85B09">
              <w:rPr>
                <w:rFonts w:ascii="Arial Narrow" w:hAnsi="Arial Narrow"/>
                <w:sz w:val="20"/>
              </w:rPr>
              <w:t xml:space="preserve">gospodarska, pretežito industrijska i zanatska namjena </w:t>
            </w:r>
          </w:p>
        </w:tc>
      </w:tr>
      <w:tr w:rsidR="00A71668" w:rsidRPr="00A85B09" w14:paraId="77952D2E" w14:textId="77777777" w:rsidTr="00594F3E">
        <w:tc>
          <w:tcPr>
            <w:tcW w:w="871" w:type="pct"/>
            <w:tcBorders>
              <w:top w:val="single" w:sz="4" w:space="0" w:color="auto"/>
              <w:left w:val="single" w:sz="4" w:space="0" w:color="auto"/>
              <w:bottom w:val="single" w:sz="4" w:space="0" w:color="auto"/>
              <w:right w:val="single" w:sz="4" w:space="0" w:color="auto"/>
            </w:tcBorders>
          </w:tcPr>
          <w:p w14:paraId="6C773A76" w14:textId="77777777" w:rsidR="00A71668" w:rsidRPr="00A85B09" w:rsidRDefault="00A71668" w:rsidP="00594F3E">
            <w:pPr>
              <w:snapToGrid w:val="0"/>
              <w:jc w:val="left"/>
              <w:rPr>
                <w:rFonts w:ascii="Arial Narrow" w:hAnsi="Arial Narrow"/>
                <w:sz w:val="20"/>
              </w:rPr>
            </w:pPr>
            <w:r w:rsidRPr="00A85B09">
              <w:rPr>
                <w:rFonts w:ascii="Arial Narrow" w:hAnsi="Arial Narrow"/>
                <w:sz w:val="20"/>
              </w:rPr>
              <w:t>uvjeti gradnje</w:t>
            </w:r>
          </w:p>
        </w:tc>
        <w:tc>
          <w:tcPr>
            <w:tcW w:w="4129" w:type="pct"/>
            <w:tcBorders>
              <w:top w:val="single" w:sz="4" w:space="0" w:color="auto"/>
              <w:left w:val="single" w:sz="4" w:space="0" w:color="auto"/>
              <w:bottom w:val="single" w:sz="4" w:space="0" w:color="auto"/>
              <w:right w:val="single" w:sz="4" w:space="0" w:color="auto"/>
            </w:tcBorders>
          </w:tcPr>
          <w:p w14:paraId="350ABA2D" w14:textId="77777777" w:rsidR="00A71668" w:rsidRPr="00A85B09" w:rsidRDefault="00A71668" w:rsidP="00594F3E">
            <w:pPr>
              <w:snapToGrid w:val="0"/>
              <w:jc w:val="left"/>
              <w:rPr>
                <w:rFonts w:ascii="Arial Narrow" w:hAnsi="Arial Narrow"/>
                <w:sz w:val="20"/>
              </w:rPr>
            </w:pPr>
            <w:r w:rsidRPr="00A85B09">
              <w:rPr>
                <w:rFonts w:ascii="Arial Narrow" w:hAnsi="Arial Narrow"/>
                <w:sz w:val="20"/>
              </w:rPr>
              <w:t>ukupni koeficijent izgrađenosti najviše 0,30%, ukupni koeficijent iskorištenosti najviše 0,50; izgrađenost pojedine parcele do 50%; visina do Prizemlje + 2 kata</w:t>
            </w:r>
          </w:p>
        </w:tc>
      </w:tr>
      <w:tr w:rsidR="00A71668" w:rsidRPr="00A85B09" w14:paraId="3E8ED664" w14:textId="77777777" w:rsidTr="00594F3E">
        <w:tc>
          <w:tcPr>
            <w:tcW w:w="871" w:type="pct"/>
            <w:tcBorders>
              <w:top w:val="single" w:sz="4" w:space="0" w:color="auto"/>
              <w:left w:val="single" w:sz="4" w:space="0" w:color="auto"/>
              <w:bottom w:val="single" w:sz="4" w:space="0" w:color="auto"/>
              <w:right w:val="single" w:sz="4" w:space="0" w:color="auto"/>
            </w:tcBorders>
          </w:tcPr>
          <w:p w14:paraId="30F33FF0" w14:textId="77777777" w:rsidR="00A71668" w:rsidRPr="00A85B09" w:rsidRDefault="00A71668" w:rsidP="00594F3E">
            <w:pPr>
              <w:snapToGrid w:val="0"/>
              <w:jc w:val="left"/>
              <w:rPr>
                <w:rFonts w:ascii="Arial Narrow" w:hAnsi="Arial Narrow"/>
                <w:sz w:val="20"/>
              </w:rPr>
            </w:pPr>
            <w:r w:rsidRPr="00A85B09">
              <w:rPr>
                <w:rFonts w:ascii="Arial Narrow" w:hAnsi="Arial Narrow"/>
                <w:sz w:val="20"/>
              </w:rPr>
              <w:t>promet, zelenilo</w:t>
            </w:r>
          </w:p>
        </w:tc>
        <w:tc>
          <w:tcPr>
            <w:tcW w:w="4129" w:type="pct"/>
            <w:tcBorders>
              <w:top w:val="single" w:sz="4" w:space="0" w:color="auto"/>
              <w:left w:val="single" w:sz="4" w:space="0" w:color="auto"/>
              <w:bottom w:val="single" w:sz="4" w:space="0" w:color="auto"/>
              <w:right w:val="single" w:sz="4" w:space="0" w:color="auto"/>
            </w:tcBorders>
          </w:tcPr>
          <w:p w14:paraId="7EE8A856" w14:textId="77777777" w:rsidR="00A71668" w:rsidRPr="00A85B09" w:rsidRDefault="00A71668" w:rsidP="00594F3E">
            <w:pPr>
              <w:snapToGrid w:val="0"/>
              <w:jc w:val="left"/>
              <w:rPr>
                <w:rFonts w:ascii="Arial Narrow" w:hAnsi="Arial Narrow"/>
                <w:sz w:val="20"/>
              </w:rPr>
            </w:pPr>
            <w:r w:rsidRPr="00A85B09">
              <w:rPr>
                <w:rFonts w:ascii="Arial Narrow" w:hAnsi="Arial Narrow"/>
                <w:sz w:val="20"/>
              </w:rPr>
              <w:t>najmanje 20% ukupne površine pod zelenilom</w:t>
            </w:r>
          </w:p>
        </w:tc>
      </w:tr>
      <w:tr w:rsidR="00A71668" w:rsidRPr="00A85B09" w14:paraId="5BA7AFA1" w14:textId="77777777" w:rsidTr="00594F3E">
        <w:tc>
          <w:tcPr>
            <w:tcW w:w="871" w:type="pct"/>
            <w:tcBorders>
              <w:top w:val="single" w:sz="4" w:space="0" w:color="auto"/>
              <w:left w:val="single" w:sz="4" w:space="0" w:color="auto"/>
              <w:bottom w:val="single" w:sz="4" w:space="0" w:color="auto"/>
              <w:right w:val="single" w:sz="4" w:space="0" w:color="auto"/>
            </w:tcBorders>
          </w:tcPr>
          <w:p w14:paraId="08C38A94" w14:textId="77777777" w:rsidR="00A71668" w:rsidRPr="00A85B09" w:rsidRDefault="00A71668" w:rsidP="00594F3E">
            <w:pPr>
              <w:snapToGrid w:val="0"/>
              <w:jc w:val="left"/>
              <w:rPr>
                <w:rFonts w:ascii="Arial Narrow" w:hAnsi="Arial Narrow"/>
                <w:sz w:val="20"/>
              </w:rPr>
            </w:pPr>
          </w:p>
        </w:tc>
        <w:tc>
          <w:tcPr>
            <w:tcW w:w="4129" w:type="pct"/>
            <w:tcBorders>
              <w:top w:val="single" w:sz="4" w:space="0" w:color="auto"/>
              <w:left w:val="single" w:sz="4" w:space="0" w:color="auto"/>
              <w:bottom w:val="single" w:sz="4" w:space="0" w:color="auto"/>
              <w:right w:val="single" w:sz="4" w:space="0" w:color="auto"/>
            </w:tcBorders>
          </w:tcPr>
          <w:p w14:paraId="50A817D9" w14:textId="77777777" w:rsidR="00A71668" w:rsidRPr="00A85B09" w:rsidRDefault="00A71668" w:rsidP="00594F3E">
            <w:pPr>
              <w:snapToGrid w:val="0"/>
              <w:rPr>
                <w:rFonts w:ascii="Arial Narrow" w:hAnsi="Arial Narrow"/>
                <w:sz w:val="20"/>
              </w:rPr>
            </w:pPr>
            <w:r w:rsidRPr="00A85B09">
              <w:rPr>
                <w:rFonts w:ascii="Arial Narrow" w:hAnsi="Arial Narrow"/>
                <w:b/>
                <w:bCs/>
                <w:sz w:val="20"/>
              </w:rPr>
              <w:t>3. Urbanistički plan uređenja kampa 20,64 ha</w:t>
            </w:r>
          </w:p>
        </w:tc>
      </w:tr>
      <w:tr w:rsidR="00A71668" w:rsidRPr="00A85B09" w14:paraId="085440CB" w14:textId="77777777" w:rsidTr="00594F3E">
        <w:tc>
          <w:tcPr>
            <w:tcW w:w="871" w:type="pct"/>
            <w:tcBorders>
              <w:top w:val="single" w:sz="4" w:space="0" w:color="auto"/>
              <w:left w:val="single" w:sz="4" w:space="0" w:color="auto"/>
              <w:bottom w:val="single" w:sz="4" w:space="0" w:color="auto"/>
              <w:right w:val="single" w:sz="4" w:space="0" w:color="auto"/>
            </w:tcBorders>
          </w:tcPr>
          <w:p w14:paraId="4B099E7C" w14:textId="77777777" w:rsidR="00A71668" w:rsidRPr="00A85B09" w:rsidRDefault="00A71668" w:rsidP="00594F3E">
            <w:pPr>
              <w:snapToGrid w:val="0"/>
              <w:jc w:val="left"/>
              <w:rPr>
                <w:rFonts w:ascii="Arial Narrow" w:hAnsi="Arial Narrow"/>
                <w:sz w:val="20"/>
              </w:rPr>
            </w:pPr>
          </w:p>
        </w:tc>
        <w:tc>
          <w:tcPr>
            <w:tcW w:w="4129" w:type="pct"/>
            <w:tcBorders>
              <w:top w:val="single" w:sz="4" w:space="0" w:color="auto"/>
              <w:left w:val="single" w:sz="4" w:space="0" w:color="auto"/>
              <w:bottom w:val="single" w:sz="4" w:space="0" w:color="auto"/>
              <w:right w:val="single" w:sz="4" w:space="0" w:color="auto"/>
            </w:tcBorders>
          </w:tcPr>
          <w:p w14:paraId="4B11E392" w14:textId="77777777" w:rsidR="00A71668" w:rsidRPr="00A85B09" w:rsidRDefault="00A71668" w:rsidP="00594F3E">
            <w:pPr>
              <w:snapToGrid w:val="0"/>
              <w:rPr>
                <w:rFonts w:ascii="Arial Narrow" w:hAnsi="Arial Narrow"/>
                <w:sz w:val="20"/>
              </w:rPr>
            </w:pPr>
            <w:bookmarkStart w:id="561" w:name="_Hlk176631700"/>
            <w:r w:rsidRPr="00A85B09">
              <w:rPr>
                <w:rFonts w:ascii="Arial Narrow" w:hAnsi="Arial Narrow"/>
                <w:sz w:val="20"/>
              </w:rPr>
              <w:t>Potrebno je izvršiti sanaciju (dovođenje u početno stanje), prije prenamjene u kamp</w:t>
            </w:r>
            <w:bookmarkEnd w:id="561"/>
          </w:p>
        </w:tc>
      </w:tr>
    </w:tbl>
    <w:p w14:paraId="23465CAD" w14:textId="77777777" w:rsidR="00A71668" w:rsidRPr="00A85B09" w:rsidRDefault="00A71668" w:rsidP="00A71668">
      <w:pPr>
        <w:rPr>
          <w:rFonts w:ascii="Arial Narrow" w:hAnsi="Arial Narrow"/>
          <w:sz w:val="20"/>
        </w:rPr>
      </w:pPr>
      <w:r w:rsidRPr="00A85B09">
        <w:rPr>
          <w:rFonts w:ascii="Arial Narrow" w:hAnsi="Arial Narrow"/>
          <w:sz w:val="20"/>
        </w:rPr>
        <w:t xml:space="preserve"> (5) Osim urbanističkih planova uređenja navedenih u prethodnom stavku planom se utvrđuje obaveza izrade urbanističkih planova uređenja za sve površine koje su na kartografskim prikazima građevinskih područja naselja u mjerilu 1:5000 označene kao neizgrađeni – neuređeni dijelovi građevinskih područja. </w:t>
      </w:r>
    </w:p>
    <w:p w14:paraId="5D5E23C6" w14:textId="77777777" w:rsidR="00A71668" w:rsidRPr="00A85B09" w:rsidRDefault="00A71668" w:rsidP="00A71668">
      <w:pPr>
        <w:pStyle w:val="Naslov3"/>
        <w:rPr>
          <w:rFonts w:ascii="Arial Narrow" w:hAnsi="Arial Narrow"/>
          <w:sz w:val="20"/>
        </w:rPr>
      </w:pPr>
      <w:bookmarkStart w:id="562" w:name="_Toc429516457"/>
      <w:bookmarkStart w:id="563" w:name="_Toc17192377"/>
      <w:bookmarkStart w:id="564" w:name="_Toc175845717"/>
      <w:r w:rsidRPr="00A85B09">
        <w:rPr>
          <w:rFonts w:ascii="Arial Narrow" w:hAnsi="Arial Narrow"/>
          <w:sz w:val="20"/>
          <w:lang w:val="pl-PL"/>
        </w:rPr>
        <w:t>9.2. Rekonstrukcija građevina čija je namjena protivna planiranoj namjeni</w:t>
      </w:r>
      <w:bookmarkEnd w:id="559"/>
      <w:bookmarkEnd w:id="560"/>
      <w:bookmarkEnd w:id="562"/>
      <w:bookmarkEnd w:id="563"/>
      <w:bookmarkEnd w:id="564"/>
    </w:p>
    <w:p w14:paraId="7F8F5557" w14:textId="77777777" w:rsidR="00A71668" w:rsidRPr="00A85B09" w:rsidRDefault="00A71668" w:rsidP="00A71668">
      <w:pPr>
        <w:jc w:val="center"/>
        <w:rPr>
          <w:rFonts w:ascii="Arial Narrow" w:hAnsi="Arial Narrow"/>
          <w:sz w:val="20"/>
        </w:rPr>
      </w:pPr>
      <w:r w:rsidRPr="00A85B09">
        <w:rPr>
          <w:rFonts w:ascii="Arial Narrow" w:hAnsi="Arial Narrow"/>
          <w:sz w:val="20"/>
        </w:rPr>
        <w:t>Članak 52.</w:t>
      </w:r>
    </w:p>
    <w:p w14:paraId="38C9F8D2" w14:textId="77777777" w:rsidR="00A71668" w:rsidRPr="00A85B09" w:rsidRDefault="00A71668" w:rsidP="00A71668">
      <w:pPr>
        <w:rPr>
          <w:rFonts w:ascii="Arial Narrow" w:hAnsi="Arial Narrow"/>
          <w:sz w:val="20"/>
        </w:rPr>
      </w:pPr>
      <w:r w:rsidRPr="00A85B09">
        <w:rPr>
          <w:rFonts w:ascii="Arial Narrow" w:hAnsi="Arial Narrow"/>
          <w:sz w:val="20"/>
        </w:rPr>
        <w:t>Postojeće građevine, legalno izgrađene, koje su smještene protivno namjeni površina utvrđenoj ovim planom mogu se sanirati i rekonstruirati u obimu neophodnom za poboljšavanje uvjeta života i rada.</w:t>
      </w:r>
    </w:p>
    <w:p w14:paraId="375B60D6" w14:textId="77777777" w:rsidR="00A71668" w:rsidRPr="00A85B09" w:rsidRDefault="00A71668" w:rsidP="00A71668">
      <w:pPr>
        <w:rPr>
          <w:rFonts w:ascii="Arial Narrow" w:hAnsi="Arial Narrow"/>
          <w:sz w:val="20"/>
        </w:rPr>
      </w:pPr>
      <w:r w:rsidRPr="00A85B09">
        <w:rPr>
          <w:rFonts w:ascii="Arial Narrow" w:hAnsi="Arial Narrow"/>
          <w:sz w:val="20"/>
        </w:rPr>
        <w:t>Neophodnim obimom rekonstrukcije za poboljšanje uvjeta života i rada smatra se:</w:t>
      </w:r>
    </w:p>
    <w:p w14:paraId="479ED5B2" w14:textId="77777777" w:rsidR="00A71668" w:rsidRPr="00A85B09" w:rsidRDefault="00A71668" w:rsidP="00A71668">
      <w:pPr>
        <w:ind w:firstLine="720"/>
        <w:rPr>
          <w:rFonts w:ascii="Arial Narrow" w:hAnsi="Arial Narrow"/>
          <w:sz w:val="20"/>
        </w:rPr>
      </w:pPr>
      <w:r w:rsidRPr="00A85B09">
        <w:rPr>
          <w:rFonts w:ascii="Arial Narrow" w:hAnsi="Arial Narrow"/>
          <w:sz w:val="20"/>
        </w:rPr>
        <w:t>1. za stambene građevine</w:t>
      </w:r>
    </w:p>
    <w:p w14:paraId="3378F358" w14:textId="77777777" w:rsidR="00A71668" w:rsidRPr="00A85B09" w:rsidRDefault="00A71668" w:rsidP="00A71668">
      <w:pPr>
        <w:widowControl w:val="0"/>
        <w:numPr>
          <w:ilvl w:val="0"/>
          <w:numId w:val="116"/>
        </w:numPr>
        <w:tabs>
          <w:tab w:val="num" w:pos="567"/>
        </w:tabs>
        <w:ind w:left="567" w:hanging="283"/>
        <w:rPr>
          <w:rFonts w:ascii="Arial Narrow" w:hAnsi="Arial Narrow"/>
          <w:sz w:val="20"/>
        </w:rPr>
      </w:pPr>
      <w:r w:rsidRPr="00A85B09">
        <w:rPr>
          <w:rFonts w:ascii="Arial Narrow" w:hAnsi="Arial Narrow"/>
          <w:sz w:val="20"/>
        </w:rPr>
        <w:t>obnova, sanacija i zamjena oštećenih i dotrajalih konstruktivnih dijelova građevine u postojećim gabaritima</w:t>
      </w:r>
    </w:p>
    <w:p w14:paraId="421C3D1A" w14:textId="77777777" w:rsidR="00A71668" w:rsidRPr="00A85B09" w:rsidRDefault="00A71668" w:rsidP="00A71668">
      <w:pPr>
        <w:widowControl w:val="0"/>
        <w:numPr>
          <w:ilvl w:val="0"/>
          <w:numId w:val="116"/>
        </w:numPr>
        <w:tabs>
          <w:tab w:val="num" w:pos="567"/>
        </w:tabs>
        <w:ind w:left="567" w:hanging="283"/>
        <w:rPr>
          <w:rFonts w:ascii="Arial Narrow" w:hAnsi="Arial Narrow"/>
          <w:sz w:val="20"/>
        </w:rPr>
      </w:pPr>
      <w:r w:rsidRPr="00A85B09">
        <w:rPr>
          <w:rFonts w:ascii="Arial Narrow" w:hAnsi="Arial Narrow"/>
          <w:sz w:val="20"/>
        </w:rPr>
        <w:t>rekonstrukcija svih vrsta instalacija</w:t>
      </w:r>
    </w:p>
    <w:p w14:paraId="5060E8E2" w14:textId="77777777" w:rsidR="00A71668" w:rsidRPr="00A85B09" w:rsidRDefault="00A71668" w:rsidP="00A71668">
      <w:pPr>
        <w:widowControl w:val="0"/>
        <w:numPr>
          <w:ilvl w:val="0"/>
          <w:numId w:val="116"/>
        </w:numPr>
        <w:tabs>
          <w:tab w:val="num" w:pos="567"/>
        </w:tabs>
        <w:ind w:left="567" w:hanging="283"/>
        <w:rPr>
          <w:rFonts w:ascii="Arial Narrow" w:hAnsi="Arial Narrow"/>
          <w:sz w:val="20"/>
        </w:rPr>
      </w:pPr>
      <w:r w:rsidRPr="00A85B09">
        <w:rPr>
          <w:rFonts w:ascii="Arial Narrow" w:hAnsi="Arial Narrow"/>
          <w:sz w:val="20"/>
        </w:rPr>
        <w:lastRenderedPageBreak/>
        <w:t>dogradnja sanitarnih prostorija uz postojeće stambene građevine u najvećoj površini od 12 m</w:t>
      </w:r>
      <w:r w:rsidRPr="00A85B09">
        <w:rPr>
          <w:rFonts w:ascii="Arial Narrow" w:hAnsi="Arial Narrow"/>
          <w:sz w:val="20"/>
          <w:vertAlign w:val="superscript"/>
        </w:rPr>
        <w:t>2</w:t>
      </w:r>
    </w:p>
    <w:p w14:paraId="30D30928" w14:textId="77777777" w:rsidR="00A71668" w:rsidRPr="00A85B09" w:rsidRDefault="00A71668" w:rsidP="00A71668">
      <w:pPr>
        <w:widowControl w:val="0"/>
        <w:numPr>
          <w:ilvl w:val="0"/>
          <w:numId w:val="116"/>
        </w:numPr>
        <w:tabs>
          <w:tab w:val="num" w:pos="567"/>
        </w:tabs>
        <w:ind w:left="567" w:hanging="283"/>
        <w:rPr>
          <w:rFonts w:ascii="Arial Narrow" w:hAnsi="Arial Narrow"/>
          <w:sz w:val="20"/>
        </w:rPr>
      </w:pPr>
      <w:r w:rsidRPr="00A85B09">
        <w:rPr>
          <w:rFonts w:ascii="Arial Narrow" w:hAnsi="Arial Narrow"/>
          <w:sz w:val="20"/>
        </w:rPr>
        <w:t>adaptacija prostora unutar postojećeg gabarita u stambeni prostor</w:t>
      </w:r>
    </w:p>
    <w:p w14:paraId="2B132251" w14:textId="77777777" w:rsidR="00A71668" w:rsidRPr="00A85B09" w:rsidRDefault="00A71668" w:rsidP="00A71668">
      <w:pPr>
        <w:widowControl w:val="0"/>
        <w:numPr>
          <w:ilvl w:val="0"/>
          <w:numId w:val="116"/>
        </w:numPr>
        <w:tabs>
          <w:tab w:val="num" w:pos="567"/>
        </w:tabs>
        <w:ind w:left="567" w:hanging="283"/>
        <w:rPr>
          <w:rFonts w:ascii="Arial Narrow" w:hAnsi="Arial Narrow"/>
          <w:sz w:val="20"/>
        </w:rPr>
      </w:pPr>
      <w:r w:rsidRPr="00A85B09">
        <w:rPr>
          <w:rFonts w:ascii="Arial Narrow" w:hAnsi="Arial Narrow"/>
          <w:sz w:val="20"/>
        </w:rPr>
        <w:t xml:space="preserve">izgradnja </w:t>
      </w:r>
      <w:proofErr w:type="spellStart"/>
      <w:r w:rsidRPr="00A85B09">
        <w:rPr>
          <w:rFonts w:ascii="Arial Narrow" w:hAnsi="Arial Narrow"/>
          <w:sz w:val="20"/>
        </w:rPr>
        <w:t>dvostrešnog</w:t>
      </w:r>
      <w:proofErr w:type="spellEnd"/>
      <w:r w:rsidRPr="00A85B09">
        <w:rPr>
          <w:rFonts w:ascii="Arial Narrow" w:hAnsi="Arial Narrow"/>
          <w:sz w:val="20"/>
        </w:rPr>
        <w:t xml:space="preserve"> krovišta bez nadozida kod građevina s dotrajalim ravnim krovom</w:t>
      </w:r>
    </w:p>
    <w:p w14:paraId="18184EA7" w14:textId="77777777" w:rsidR="00A71668" w:rsidRPr="00A85B09" w:rsidRDefault="00A71668" w:rsidP="00A71668">
      <w:pPr>
        <w:ind w:firstLine="720"/>
        <w:rPr>
          <w:rFonts w:ascii="Arial Narrow" w:hAnsi="Arial Narrow"/>
          <w:sz w:val="20"/>
        </w:rPr>
      </w:pPr>
      <w:r w:rsidRPr="00A85B09">
        <w:rPr>
          <w:rFonts w:ascii="Arial Narrow" w:hAnsi="Arial Narrow"/>
          <w:sz w:val="20"/>
        </w:rPr>
        <w:t>2. za građevine druge namjene</w:t>
      </w:r>
    </w:p>
    <w:p w14:paraId="778E0C3F" w14:textId="77777777" w:rsidR="00A71668" w:rsidRPr="00A85B09" w:rsidRDefault="00A71668" w:rsidP="00A71668">
      <w:pPr>
        <w:widowControl w:val="0"/>
        <w:numPr>
          <w:ilvl w:val="0"/>
          <w:numId w:val="115"/>
        </w:numPr>
        <w:tabs>
          <w:tab w:val="num" w:pos="567"/>
        </w:tabs>
        <w:ind w:left="567" w:hanging="283"/>
        <w:rPr>
          <w:rFonts w:ascii="Arial Narrow" w:hAnsi="Arial Narrow"/>
          <w:sz w:val="20"/>
        </w:rPr>
      </w:pPr>
      <w:r w:rsidRPr="00A85B09">
        <w:rPr>
          <w:rFonts w:ascii="Arial Narrow" w:hAnsi="Arial Narrow"/>
          <w:sz w:val="20"/>
        </w:rPr>
        <w:t>obnova, sanacija i zamjena oštećenih i dotrajalih konstruktivnih dijelova građevine</w:t>
      </w:r>
    </w:p>
    <w:p w14:paraId="1F78B3D7" w14:textId="77777777" w:rsidR="00A71668" w:rsidRPr="00A85B09" w:rsidRDefault="00A71668" w:rsidP="00A71668">
      <w:pPr>
        <w:widowControl w:val="0"/>
        <w:numPr>
          <w:ilvl w:val="0"/>
          <w:numId w:val="115"/>
        </w:numPr>
        <w:tabs>
          <w:tab w:val="num" w:pos="567"/>
        </w:tabs>
        <w:ind w:left="567" w:hanging="283"/>
        <w:rPr>
          <w:rFonts w:ascii="Arial Narrow" w:hAnsi="Arial Narrow"/>
          <w:sz w:val="20"/>
        </w:rPr>
      </w:pPr>
      <w:r w:rsidRPr="00A85B09">
        <w:rPr>
          <w:rFonts w:ascii="Arial Narrow" w:hAnsi="Arial Narrow"/>
          <w:sz w:val="20"/>
        </w:rPr>
        <w:t>dogradnja sanitarija, garderoba, spremišta i sl. do najviše 16 m</w:t>
      </w:r>
      <w:r w:rsidRPr="00A85B09">
        <w:rPr>
          <w:rFonts w:ascii="Arial Narrow" w:hAnsi="Arial Narrow"/>
          <w:sz w:val="20"/>
          <w:vertAlign w:val="superscript"/>
        </w:rPr>
        <w:t>2</w:t>
      </w:r>
      <w:r w:rsidRPr="00A85B09">
        <w:rPr>
          <w:rFonts w:ascii="Arial Narrow" w:hAnsi="Arial Narrow"/>
          <w:sz w:val="20"/>
        </w:rPr>
        <w:t xml:space="preserve"> izgrađenosti za građevine do 100 m</w:t>
      </w:r>
      <w:r w:rsidRPr="00A85B09">
        <w:rPr>
          <w:rFonts w:ascii="Arial Narrow" w:hAnsi="Arial Narrow"/>
          <w:sz w:val="20"/>
          <w:vertAlign w:val="superscript"/>
        </w:rPr>
        <w:t>2</w:t>
      </w:r>
      <w:r w:rsidRPr="00A85B09">
        <w:rPr>
          <w:rFonts w:ascii="Arial Narrow" w:hAnsi="Arial Narrow"/>
          <w:sz w:val="20"/>
        </w:rPr>
        <w:t xml:space="preserve"> </w:t>
      </w:r>
      <w:proofErr w:type="spellStart"/>
      <w:r w:rsidRPr="00A85B09">
        <w:rPr>
          <w:rFonts w:ascii="Arial Narrow" w:hAnsi="Arial Narrow"/>
          <w:sz w:val="20"/>
        </w:rPr>
        <w:t>brutto</w:t>
      </w:r>
      <w:proofErr w:type="spellEnd"/>
      <w:r w:rsidRPr="00A85B09">
        <w:rPr>
          <w:rFonts w:ascii="Arial Narrow" w:hAnsi="Arial Narrow"/>
          <w:sz w:val="20"/>
        </w:rPr>
        <w:t xml:space="preserve"> izgrađene površine, odnosno do 5% ukupne </w:t>
      </w:r>
      <w:proofErr w:type="spellStart"/>
      <w:r w:rsidRPr="00A85B09">
        <w:rPr>
          <w:rFonts w:ascii="Arial Narrow" w:hAnsi="Arial Narrow"/>
          <w:sz w:val="20"/>
        </w:rPr>
        <w:t>brutto</w:t>
      </w:r>
      <w:proofErr w:type="spellEnd"/>
      <w:r w:rsidRPr="00A85B09">
        <w:rPr>
          <w:rFonts w:ascii="Arial Narrow" w:hAnsi="Arial Narrow"/>
          <w:sz w:val="20"/>
        </w:rPr>
        <w:t xml:space="preserve"> izgrađene površine za veće građevine</w:t>
      </w:r>
    </w:p>
    <w:p w14:paraId="749808C2" w14:textId="77777777" w:rsidR="00A71668" w:rsidRPr="00A85B09" w:rsidRDefault="00A71668" w:rsidP="00A71668">
      <w:pPr>
        <w:widowControl w:val="0"/>
        <w:numPr>
          <w:ilvl w:val="0"/>
          <w:numId w:val="115"/>
        </w:numPr>
        <w:tabs>
          <w:tab w:val="num" w:pos="567"/>
        </w:tabs>
        <w:ind w:left="567" w:hanging="283"/>
        <w:rPr>
          <w:rFonts w:ascii="Arial Narrow" w:hAnsi="Arial Narrow"/>
          <w:sz w:val="20"/>
        </w:rPr>
      </w:pPr>
      <w:r w:rsidRPr="00A85B09">
        <w:rPr>
          <w:rFonts w:ascii="Arial Narrow" w:hAnsi="Arial Narrow"/>
          <w:sz w:val="20"/>
        </w:rPr>
        <w:t xml:space="preserve">prenamjena prostora pod uvjetom da </w:t>
      </w:r>
      <w:proofErr w:type="spellStart"/>
      <w:r w:rsidRPr="00A85B09">
        <w:rPr>
          <w:rFonts w:ascii="Arial Narrow" w:hAnsi="Arial Narrow"/>
          <w:sz w:val="20"/>
        </w:rPr>
        <w:t>novoplanirana</w:t>
      </w:r>
      <w:proofErr w:type="spellEnd"/>
      <w:r w:rsidRPr="00A85B09">
        <w:rPr>
          <w:rFonts w:ascii="Arial Narrow" w:hAnsi="Arial Narrow"/>
          <w:sz w:val="20"/>
        </w:rPr>
        <w:t xml:space="preserve"> djelatnost ne pogoršava stanje čovjekova okoliša</w:t>
      </w:r>
    </w:p>
    <w:p w14:paraId="0794E986" w14:textId="77777777" w:rsidR="00A71668" w:rsidRPr="00A85B09" w:rsidRDefault="00A71668" w:rsidP="00A71668">
      <w:pPr>
        <w:widowControl w:val="0"/>
        <w:numPr>
          <w:ilvl w:val="0"/>
          <w:numId w:val="115"/>
        </w:numPr>
        <w:tabs>
          <w:tab w:val="num" w:pos="567"/>
        </w:tabs>
        <w:ind w:left="567" w:hanging="283"/>
        <w:rPr>
          <w:rFonts w:ascii="Arial Narrow" w:hAnsi="Arial Narrow"/>
          <w:sz w:val="20"/>
        </w:rPr>
      </w:pPr>
      <w:r w:rsidRPr="00A85B09">
        <w:rPr>
          <w:rFonts w:ascii="Arial Narrow" w:hAnsi="Arial Narrow"/>
          <w:sz w:val="20"/>
        </w:rPr>
        <w:t>postavljanje montažne garaže za osobni automobil</w:t>
      </w:r>
    </w:p>
    <w:p w14:paraId="76CF74A5" w14:textId="77777777" w:rsidR="00A71668" w:rsidRPr="00A85B09" w:rsidRDefault="00A71668" w:rsidP="00A71668">
      <w:pPr>
        <w:widowControl w:val="0"/>
        <w:numPr>
          <w:ilvl w:val="0"/>
          <w:numId w:val="115"/>
        </w:numPr>
        <w:tabs>
          <w:tab w:val="num" w:pos="567"/>
        </w:tabs>
        <w:ind w:left="567" w:hanging="283"/>
        <w:rPr>
          <w:rFonts w:ascii="Arial Narrow" w:hAnsi="Arial Narrow"/>
          <w:sz w:val="20"/>
        </w:rPr>
      </w:pPr>
      <w:r w:rsidRPr="00A85B09">
        <w:rPr>
          <w:rFonts w:ascii="Arial Narrow" w:hAnsi="Arial Narrow"/>
          <w:sz w:val="20"/>
        </w:rPr>
        <w:t>zamjena dotrajalih instalacija, te izmjena uređaja i instalacija vezanih za promjenu tehničkih rješenja za obavljanje planirane djelatnosti</w:t>
      </w:r>
    </w:p>
    <w:p w14:paraId="0FBADC46" w14:textId="77777777" w:rsidR="00A71668" w:rsidRPr="00A85B09" w:rsidRDefault="00A71668" w:rsidP="00A71668">
      <w:pPr>
        <w:widowControl w:val="0"/>
        <w:numPr>
          <w:ilvl w:val="0"/>
          <w:numId w:val="115"/>
        </w:numPr>
        <w:tabs>
          <w:tab w:val="num" w:pos="567"/>
        </w:tabs>
        <w:ind w:left="567" w:hanging="283"/>
        <w:rPr>
          <w:rFonts w:ascii="Arial Narrow" w:hAnsi="Arial Narrow"/>
          <w:sz w:val="20"/>
        </w:rPr>
      </w:pPr>
      <w:r w:rsidRPr="00A85B09">
        <w:rPr>
          <w:rFonts w:ascii="Arial Narrow" w:hAnsi="Arial Narrow"/>
          <w:sz w:val="20"/>
        </w:rPr>
        <w:t>rekonstrukcija i izgradnja prometnih površina.</w:t>
      </w:r>
    </w:p>
    <w:p w14:paraId="0EA12680" w14:textId="77777777" w:rsidR="00A71668" w:rsidRPr="00A85B09" w:rsidRDefault="00A71668" w:rsidP="00A71668">
      <w:pPr>
        <w:rPr>
          <w:rFonts w:ascii="Arial Narrow" w:hAnsi="Arial Narrow"/>
          <w:sz w:val="20"/>
        </w:rPr>
      </w:pPr>
    </w:p>
    <w:p w14:paraId="574EB166" w14:textId="77777777" w:rsidR="00A71668" w:rsidRPr="00A85B09" w:rsidRDefault="00A71668" w:rsidP="00A71668">
      <w:pPr>
        <w:jc w:val="center"/>
        <w:rPr>
          <w:rFonts w:ascii="Arial Narrow" w:hAnsi="Arial Narrow"/>
          <w:bCs/>
          <w:sz w:val="20"/>
        </w:rPr>
      </w:pPr>
      <w:r w:rsidRPr="00A85B09">
        <w:rPr>
          <w:rFonts w:ascii="Arial Narrow" w:hAnsi="Arial Narrow"/>
          <w:bCs/>
          <w:sz w:val="20"/>
        </w:rPr>
        <w:t>OPĆINSKO VIJEĆE OPĆINE DUBRAVICA</w:t>
      </w:r>
    </w:p>
    <w:p w14:paraId="00F8790A" w14:textId="77777777" w:rsidR="00A71668" w:rsidRPr="00A85B09" w:rsidRDefault="00A71668" w:rsidP="00A71668">
      <w:pPr>
        <w:jc w:val="center"/>
        <w:rPr>
          <w:rFonts w:ascii="Arial Narrow" w:hAnsi="Arial Narrow"/>
          <w:bCs/>
          <w:sz w:val="20"/>
        </w:rPr>
      </w:pPr>
      <w:r w:rsidRPr="00A85B09">
        <w:rPr>
          <w:rFonts w:ascii="Arial Narrow" w:hAnsi="Arial Narrow"/>
          <w:bCs/>
          <w:sz w:val="20"/>
        </w:rPr>
        <w:t>KOMISIJA ZA STATUT, POSLOVNIK I NORMATIVNU DJELATNOST</w:t>
      </w:r>
    </w:p>
    <w:p w14:paraId="57482616" w14:textId="77777777" w:rsidR="00A71668" w:rsidRPr="00A85B09" w:rsidRDefault="00A71668" w:rsidP="00A71668">
      <w:pPr>
        <w:rPr>
          <w:rFonts w:ascii="Arial Narrow" w:hAnsi="Arial Narrow"/>
          <w:b/>
          <w:sz w:val="20"/>
        </w:rPr>
      </w:pPr>
    </w:p>
    <w:tbl>
      <w:tblPr>
        <w:tblW w:w="0" w:type="auto"/>
        <w:tblLook w:val="04A0" w:firstRow="1" w:lastRow="0" w:firstColumn="1" w:lastColumn="0" w:noHBand="0" w:noVBand="1"/>
      </w:tblPr>
      <w:tblGrid>
        <w:gridCol w:w="5353"/>
        <w:gridCol w:w="8114"/>
      </w:tblGrid>
      <w:tr w:rsidR="00A71668" w:rsidRPr="00A85B09" w14:paraId="18283811" w14:textId="77777777" w:rsidTr="00A71668">
        <w:tc>
          <w:tcPr>
            <w:tcW w:w="5353" w:type="dxa"/>
            <w:shd w:val="clear" w:color="auto" w:fill="auto"/>
          </w:tcPr>
          <w:p w14:paraId="05E9EF57" w14:textId="77777777" w:rsidR="00A71668" w:rsidRPr="00A85B09" w:rsidRDefault="00A71668" w:rsidP="00594F3E">
            <w:pPr>
              <w:rPr>
                <w:rFonts w:ascii="Arial Narrow" w:hAnsi="Arial Narrow"/>
                <w:sz w:val="20"/>
                <w:szCs w:val="16"/>
              </w:rPr>
            </w:pPr>
            <w:r w:rsidRPr="00A85B09">
              <w:rPr>
                <w:rFonts w:ascii="Arial Narrow" w:hAnsi="Arial Narrow"/>
                <w:sz w:val="20"/>
                <w:szCs w:val="16"/>
              </w:rPr>
              <w:t>KLASA: 350-02/22-01/2</w:t>
            </w:r>
          </w:p>
          <w:p w14:paraId="7A8F9745" w14:textId="77777777" w:rsidR="00A71668" w:rsidRPr="00A85B09" w:rsidRDefault="00A71668" w:rsidP="00594F3E">
            <w:pPr>
              <w:rPr>
                <w:rFonts w:ascii="Arial Narrow" w:hAnsi="Arial Narrow"/>
                <w:sz w:val="20"/>
                <w:szCs w:val="16"/>
              </w:rPr>
            </w:pPr>
            <w:r w:rsidRPr="00A85B09">
              <w:rPr>
                <w:rFonts w:ascii="Arial Narrow" w:hAnsi="Arial Narrow"/>
                <w:sz w:val="20"/>
                <w:szCs w:val="16"/>
              </w:rPr>
              <w:t>URBROJ: 238-40-02-24-121</w:t>
            </w:r>
          </w:p>
          <w:p w14:paraId="71AB3AE2" w14:textId="77777777" w:rsidR="00A71668" w:rsidRPr="00A85B09" w:rsidRDefault="00A71668" w:rsidP="00594F3E">
            <w:pPr>
              <w:rPr>
                <w:rFonts w:ascii="Arial Narrow" w:hAnsi="Arial Narrow"/>
                <w:sz w:val="20"/>
                <w:szCs w:val="16"/>
              </w:rPr>
            </w:pPr>
            <w:r w:rsidRPr="00A85B09">
              <w:rPr>
                <w:rFonts w:ascii="Arial Narrow" w:hAnsi="Arial Narrow"/>
                <w:sz w:val="20"/>
                <w:szCs w:val="16"/>
              </w:rPr>
              <w:t>Dubravica, 07. listopad 2024. godine</w:t>
            </w:r>
          </w:p>
          <w:p w14:paraId="50FEE404" w14:textId="77777777" w:rsidR="00A71668" w:rsidRPr="00A85B09" w:rsidRDefault="00A71668" w:rsidP="00594F3E">
            <w:pPr>
              <w:rPr>
                <w:rFonts w:ascii="Arial Narrow" w:hAnsi="Arial Narrow"/>
                <w:bCs/>
                <w:sz w:val="20"/>
                <w:szCs w:val="16"/>
              </w:rPr>
            </w:pPr>
          </w:p>
        </w:tc>
        <w:tc>
          <w:tcPr>
            <w:tcW w:w="8114" w:type="dxa"/>
            <w:shd w:val="clear" w:color="auto" w:fill="auto"/>
          </w:tcPr>
          <w:p w14:paraId="5D7E474A" w14:textId="77777777" w:rsidR="00A71668" w:rsidRPr="00A85B09" w:rsidRDefault="00A71668" w:rsidP="00594F3E">
            <w:pPr>
              <w:jc w:val="right"/>
              <w:rPr>
                <w:rFonts w:ascii="Arial Narrow" w:hAnsi="Arial Narrow"/>
                <w:bCs/>
                <w:sz w:val="20"/>
              </w:rPr>
            </w:pPr>
            <w:r w:rsidRPr="00A85B09">
              <w:rPr>
                <w:rFonts w:ascii="Arial Narrow" w:hAnsi="Arial Narrow"/>
                <w:bCs/>
                <w:sz w:val="20"/>
              </w:rPr>
              <w:t>Predsjednik Komisije za Statut, Poslovnik</w:t>
            </w:r>
          </w:p>
          <w:p w14:paraId="5081D9EB" w14:textId="77777777" w:rsidR="00A71668" w:rsidRPr="00A85B09" w:rsidRDefault="00A71668" w:rsidP="00594F3E">
            <w:pPr>
              <w:jc w:val="right"/>
              <w:rPr>
                <w:rFonts w:ascii="Arial Narrow" w:hAnsi="Arial Narrow"/>
                <w:bCs/>
                <w:sz w:val="20"/>
              </w:rPr>
            </w:pPr>
            <w:r w:rsidRPr="00A85B09">
              <w:rPr>
                <w:rFonts w:ascii="Arial Narrow" w:hAnsi="Arial Narrow"/>
                <w:bCs/>
                <w:sz w:val="20"/>
              </w:rPr>
              <w:t>i normativnu djelatnost:</w:t>
            </w:r>
          </w:p>
          <w:p w14:paraId="2091E5C3" w14:textId="77777777" w:rsidR="00A71668" w:rsidRPr="00A85B09" w:rsidRDefault="00A71668" w:rsidP="00594F3E">
            <w:pPr>
              <w:jc w:val="right"/>
              <w:rPr>
                <w:rFonts w:ascii="Arial Narrow" w:hAnsi="Arial Narrow"/>
                <w:bCs/>
                <w:sz w:val="20"/>
              </w:rPr>
            </w:pPr>
            <w:r w:rsidRPr="00A85B09">
              <w:rPr>
                <w:rFonts w:ascii="Arial Narrow" w:hAnsi="Arial Narrow"/>
                <w:bCs/>
                <w:sz w:val="20"/>
              </w:rPr>
              <w:t xml:space="preserve">Mario </w:t>
            </w:r>
            <w:proofErr w:type="spellStart"/>
            <w:r w:rsidRPr="00A85B09">
              <w:rPr>
                <w:rFonts w:ascii="Arial Narrow" w:hAnsi="Arial Narrow"/>
                <w:bCs/>
                <w:sz w:val="20"/>
              </w:rPr>
              <w:t>Čuk</w:t>
            </w:r>
            <w:proofErr w:type="spellEnd"/>
          </w:p>
        </w:tc>
      </w:tr>
    </w:tbl>
    <w:p w14:paraId="59FBAFED" w14:textId="77777777" w:rsidR="00A71668" w:rsidRPr="00A85B09" w:rsidRDefault="00A71668" w:rsidP="00A71668">
      <w:pPr>
        <w:rPr>
          <w:rFonts w:ascii="Arial Narrow" w:hAnsi="Arial Narrow"/>
          <w:bCs/>
        </w:rPr>
      </w:pPr>
    </w:p>
    <w:p w14:paraId="27990971" w14:textId="77777777" w:rsidR="00A71668" w:rsidRPr="00A85B09" w:rsidRDefault="00A71668" w:rsidP="00A71668">
      <w:pPr>
        <w:rPr>
          <w:rFonts w:ascii="Arial Narrow" w:hAnsi="Arial Narrow"/>
          <w:sz w:val="20"/>
        </w:rPr>
      </w:pPr>
      <w:r w:rsidRPr="00A85B09">
        <w:rPr>
          <w:rFonts w:ascii="Arial Narrow" w:hAnsi="Arial Narrow"/>
          <w:sz w:val="20"/>
        </w:rPr>
        <w:tab/>
      </w:r>
    </w:p>
    <w:p w14:paraId="46DC4733" w14:textId="77777777" w:rsidR="00A71668" w:rsidRDefault="00A71668" w:rsidP="00A71668">
      <w:pPr>
        <w:tabs>
          <w:tab w:val="left" w:pos="2637"/>
          <w:tab w:val="center" w:pos="7002"/>
        </w:tabs>
        <w:rPr>
          <w:rFonts w:ascii="Arial Narrow" w:hAnsi="Arial Narrow"/>
          <w:b/>
          <w:sz w:val="24"/>
        </w:rPr>
      </w:pPr>
    </w:p>
    <w:p w14:paraId="6FBE18EF" w14:textId="77777777" w:rsidR="00042BE5" w:rsidRDefault="00042BE5" w:rsidP="00A71668">
      <w:pPr>
        <w:tabs>
          <w:tab w:val="left" w:pos="2637"/>
          <w:tab w:val="center" w:pos="7002"/>
        </w:tabs>
        <w:rPr>
          <w:rFonts w:ascii="Arial Narrow" w:hAnsi="Arial Narrow"/>
          <w:b/>
          <w:sz w:val="24"/>
        </w:rPr>
      </w:pPr>
    </w:p>
    <w:p w14:paraId="36DFA242" w14:textId="77777777" w:rsidR="00042BE5" w:rsidRDefault="00042BE5" w:rsidP="00A71668">
      <w:pPr>
        <w:tabs>
          <w:tab w:val="left" w:pos="2637"/>
          <w:tab w:val="center" w:pos="7002"/>
        </w:tabs>
        <w:rPr>
          <w:rFonts w:ascii="Arial Narrow" w:hAnsi="Arial Narrow"/>
          <w:b/>
          <w:sz w:val="24"/>
        </w:rPr>
      </w:pPr>
    </w:p>
    <w:p w14:paraId="5CB92C1E" w14:textId="77777777" w:rsidR="00042BE5" w:rsidRDefault="00042BE5" w:rsidP="00A71668">
      <w:pPr>
        <w:tabs>
          <w:tab w:val="left" w:pos="2637"/>
          <w:tab w:val="center" w:pos="7002"/>
        </w:tabs>
        <w:rPr>
          <w:rFonts w:ascii="Arial Narrow" w:hAnsi="Arial Narrow"/>
          <w:b/>
          <w:sz w:val="24"/>
        </w:rPr>
      </w:pPr>
    </w:p>
    <w:p w14:paraId="5F00334F" w14:textId="77777777" w:rsidR="00042BE5" w:rsidRDefault="00042BE5" w:rsidP="00A71668">
      <w:pPr>
        <w:tabs>
          <w:tab w:val="left" w:pos="2637"/>
          <w:tab w:val="center" w:pos="7002"/>
        </w:tabs>
        <w:rPr>
          <w:rFonts w:ascii="Arial Narrow" w:hAnsi="Arial Narrow"/>
          <w:b/>
          <w:sz w:val="24"/>
        </w:rPr>
      </w:pPr>
    </w:p>
    <w:p w14:paraId="66B7FE6C" w14:textId="77777777" w:rsidR="00042BE5" w:rsidRDefault="00042BE5" w:rsidP="00A71668">
      <w:pPr>
        <w:tabs>
          <w:tab w:val="left" w:pos="2637"/>
          <w:tab w:val="center" w:pos="7002"/>
        </w:tabs>
        <w:rPr>
          <w:rFonts w:ascii="Arial Narrow" w:hAnsi="Arial Narrow"/>
          <w:b/>
          <w:sz w:val="24"/>
        </w:rPr>
      </w:pPr>
    </w:p>
    <w:p w14:paraId="48A85B9E" w14:textId="77777777" w:rsidR="00042BE5" w:rsidRDefault="00042BE5" w:rsidP="00A71668">
      <w:pPr>
        <w:tabs>
          <w:tab w:val="left" w:pos="2637"/>
          <w:tab w:val="center" w:pos="7002"/>
        </w:tabs>
        <w:rPr>
          <w:rFonts w:ascii="Arial Narrow" w:hAnsi="Arial Narrow"/>
          <w:b/>
          <w:sz w:val="24"/>
        </w:rPr>
      </w:pPr>
    </w:p>
    <w:p w14:paraId="0A1032D2" w14:textId="77777777" w:rsidR="00A61D88" w:rsidRDefault="00A61D88" w:rsidP="00A71668">
      <w:pPr>
        <w:tabs>
          <w:tab w:val="left" w:pos="2637"/>
          <w:tab w:val="center" w:pos="7002"/>
        </w:tabs>
        <w:rPr>
          <w:rFonts w:ascii="Arial Narrow" w:hAnsi="Arial Narrow"/>
          <w:b/>
          <w:sz w:val="24"/>
        </w:rPr>
      </w:pPr>
    </w:p>
    <w:p w14:paraId="3338E65E" w14:textId="77777777" w:rsidR="00A61D88" w:rsidRDefault="00A61D88" w:rsidP="00A71668">
      <w:pPr>
        <w:tabs>
          <w:tab w:val="left" w:pos="2637"/>
          <w:tab w:val="center" w:pos="7002"/>
        </w:tabs>
        <w:rPr>
          <w:rFonts w:ascii="Arial Narrow" w:hAnsi="Arial Narrow"/>
          <w:b/>
          <w:sz w:val="24"/>
        </w:rPr>
      </w:pPr>
    </w:p>
    <w:p w14:paraId="43A5EA79" w14:textId="77777777" w:rsidR="00A61D88" w:rsidRDefault="00A61D88" w:rsidP="00A71668">
      <w:pPr>
        <w:tabs>
          <w:tab w:val="left" w:pos="2637"/>
          <w:tab w:val="center" w:pos="7002"/>
        </w:tabs>
        <w:rPr>
          <w:rFonts w:ascii="Arial Narrow" w:hAnsi="Arial Narrow"/>
          <w:b/>
          <w:sz w:val="24"/>
        </w:rPr>
      </w:pPr>
    </w:p>
    <w:p w14:paraId="425E8E22" w14:textId="77777777" w:rsidR="00A61D88" w:rsidRDefault="00A61D88" w:rsidP="00A71668">
      <w:pPr>
        <w:tabs>
          <w:tab w:val="left" w:pos="2637"/>
          <w:tab w:val="center" w:pos="7002"/>
        </w:tabs>
        <w:rPr>
          <w:rFonts w:ascii="Arial Narrow" w:hAnsi="Arial Narrow"/>
          <w:b/>
          <w:sz w:val="24"/>
        </w:rPr>
      </w:pPr>
    </w:p>
    <w:p w14:paraId="74E3D0A3" w14:textId="77777777" w:rsidR="00A61D88" w:rsidRDefault="00A61D88" w:rsidP="00A71668">
      <w:pPr>
        <w:tabs>
          <w:tab w:val="left" w:pos="2637"/>
          <w:tab w:val="center" w:pos="7002"/>
        </w:tabs>
        <w:rPr>
          <w:rFonts w:ascii="Arial Narrow" w:hAnsi="Arial Narrow"/>
          <w:b/>
          <w:sz w:val="24"/>
        </w:rPr>
      </w:pPr>
    </w:p>
    <w:p w14:paraId="2C9CABB1" w14:textId="77777777" w:rsidR="00A61D88" w:rsidRDefault="00A61D88" w:rsidP="00A71668">
      <w:pPr>
        <w:tabs>
          <w:tab w:val="left" w:pos="2637"/>
          <w:tab w:val="center" w:pos="7002"/>
        </w:tabs>
        <w:rPr>
          <w:rFonts w:ascii="Arial Narrow" w:hAnsi="Arial Narrow"/>
          <w:b/>
          <w:sz w:val="24"/>
        </w:rPr>
      </w:pPr>
    </w:p>
    <w:p w14:paraId="74DA908B" w14:textId="77777777" w:rsidR="00042BE5" w:rsidRDefault="00042BE5" w:rsidP="00042BE5">
      <w:pPr>
        <w:tabs>
          <w:tab w:val="left" w:pos="2637"/>
        </w:tabs>
        <w:jc w:val="center"/>
        <w:rPr>
          <w:rFonts w:ascii="Arial Narrow" w:hAnsi="Arial Narrow"/>
          <w:b/>
          <w:sz w:val="32"/>
        </w:rPr>
      </w:pPr>
      <w:r w:rsidRPr="006329A4">
        <w:rPr>
          <w:rFonts w:ascii="Arial Narrow" w:hAnsi="Arial Narrow"/>
          <w:b/>
          <w:sz w:val="32"/>
        </w:rPr>
        <w:lastRenderedPageBreak/>
        <w:t>SADRŽAJ</w:t>
      </w:r>
    </w:p>
    <w:p w14:paraId="7FE8279E" w14:textId="77777777" w:rsidR="00042BE5" w:rsidRDefault="00042BE5" w:rsidP="00042BE5">
      <w:pPr>
        <w:tabs>
          <w:tab w:val="left" w:pos="2637"/>
          <w:tab w:val="center" w:pos="7002"/>
        </w:tabs>
        <w:jc w:val="center"/>
        <w:rPr>
          <w:rFonts w:ascii="Arial Narrow" w:hAnsi="Arial Narrow"/>
          <w:b/>
          <w:sz w:val="24"/>
        </w:rPr>
      </w:pPr>
      <w:r>
        <w:rPr>
          <w:rFonts w:ascii="Arial Narrow" w:hAnsi="Arial Narrow"/>
          <w:b/>
          <w:sz w:val="24"/>
        </w:rPr>
        <w:t>AKTI OPĆINSKOG VIJEĆA OPĆINE DUBRAVICA</w:t>
      </w:r>
    </w:p>
    <w:p w14:paraId="0844D3CF" w14:textId="77777777" w:rsidR="00042BE5" w:rsidRDefault="00042BE5" w:rsidP="00042BE5">
      <w:pPr>
        <w:tabs>
          <w:tab w:val="left" w:pos="2637"/>
          <w:tab w:val="center" w:pos="7002"/>
        </w:tabs>
        <w:jc w:val="center"/>
        <w:rPr>
          <w:rFonts w:ascii="Arial Narrow" w:hAnsi="Arial Narrow"/>
          <w:b/>
          <w:sz w:val="24"/>
        </w:rPr>
      </w:pPr>
    </w:p>
    <w:p w14:paraId="331AB6A8" w14:textId="77777777" w:rsidR="00042BE5" w:rsidRDefault="00042BE5" w:rsidP="00042BE5">
      <w:pPr>
        <w:tabs>
          <w:tab w:val="left" w:pos="2637"/>
          <w:tab w:val="center" w:pos="7002"/>
        </w:tabs>
        <w:jc w:val="center"/>
        <w:rPr>
          <w:rFonts w:ascii="Arial Narrow" w:hAnsi="Arial Narrow"/>
          <w:b/>
          <w:sz w:val="24"/>
        </w:rPr>
      </w:pPr>
    </w:p>
    <w:p w14:paraId="5622D241" w14:textId="66A41D06" w:rsidR="000B1660" w:rsidRPr="000B1660" w:rsidRDefault="00042BE5" w:rsidP="000B1660">
      <w:pPr>
        <w:numPr>
          <w:ilvl w:val="0"/>
          <w:numId w:val="176"/>
        </w:numPr>
        <w:rPr>
          <w:bCs/>
        </w:rPr>
      </w:pPr>
      <w:r w:rsidRPr="000B1660">
        <w:rPr>
          <w:rFonts w:ascii="Arial Narrow" w:hAnsi="Arial Narrow"/>
          <w:sz w:val="24"/>
        </w:rPr>
        <w:t>Odluka o</w:t>
      </w:r>
      <w:r w:rsidR="000B1660" w:rsidRPr="000B1660">
        <w:rPr>
          <w:rFonts w:ascii="Arial Narrow" w:hAnsi="Arial Narrow"/>
          <w:sz w:val="24"/>
        </w:rPr>
        <w:t xml:space="preserve"> primanju na znanje prijedloga Plana Proračuna Općine Dubravica za 2025. godinu, te projekcija za 2026. i 2027.</w:t>
      </w:r>
    </w:p>
    <w:p w14:paraId="503D9820" w14:textId="08D9B9A6" w:rsidR="000B1660" w:rsidRPr="000B1660" w:rsidRDefault="000B1660" w:rsidP="000B1660">
      <w:pPr>
        <w:numPr>
          <w:ilvl w:val="0"/>
          <w:numId w:val="176"/>
        </w:numPr>
        <w:rPr>
          <w:rFonts w:ascii="Arial Narrow" w:hAnsi="Arial Narrow"/>
          <w:sz w:val="24"/>
        </w:rPr>
      </w:pPr>
      <w:r w:rsidRPr="000B1660">
        <w:rPr>
          <w:rFonts w:ascii="Arial Narrow" w:hAnsi="Arial Narrow"/>
          <w:sz w:val="24"/>
        </w:rPr>
        <w:t>Odluka o izradi izmjene i dopune Prostornog plana uređenja Općine Dubravica</w:t>
      </w:r>
    </w:p>
    <w:p w14:paraId="6601DB84" w14:textId="4552597F" w:rsidR="000B1660" w:rsidRPr="000B1660" w:rsidRDefault="000B1660" w:rsidP="000B1660">
      <w:pPr>
        <w:numPr>
          <w:ilvl w:val="0"/>
          <w:numId w:val="176"/>
        </w:numPr>
        <w:rPr>
          <w:rFonts w:ascii="Arial Narrow" w:hAnsi="Arial Narrow"/>
          <w:sz w:val="24"/>
        </w:rPr>
      </w:pPr>
      <w:r w:rsidRPr="000B1660">
        <w:rPr>
          <w:rFonts w:ascii="Arial Narrow" w:hAnsi="Arial Narrow"/>
          <w:sz w:val="24"/>
        </w:rPr>
        <w:t>Odluka o isplati jednokratne novčane pomoći povodom božićnih blagdana socijalno ugroženim osobama s područja Općine Dubravica</w:t>
      </w:r>
    </w:p>
    <w:p w14:paraId="704F3343" w14:textId="53A08E70" w:rsidR="000B1660" w:rsidRPr="000B1660" w:rsidRDefault="000B1660" w:rsidP="000B1660">
      <w:pPr>
        <w:numPr>
          <w:ilvl w:val="0"/>
          <w:numId w:val="176"/>
        </w:numPr>
        <w:rPr>
          <w:rFonts w:ascii="Arial Narrow" w:hAnsi="Arial Narrow"/>
          <w:sz w:val="24"/>
        </w:rPr>
      </w:pPr>
      <w:r w:rsidRPr="000B1660">
        <w:rPr>
          <w:rFonts w:ascii="Arial Narrow" w:hAnsi="Arial Narrow"/>
          <w:sz w:val="24"/>
        </w:rPr>
        <w:t>Odluka o prihvaćanju prijedloga Plana radova Vodoopskrbe i odvodnje Zaprešić d.o.o. za 2025. godinu</w:t>
      </w:r>
    </w:p>
    <w:p w14:paraId="296E8927" w14:textId="7EE1FB32" w:rsidR="000B1660" w:rsidRPr="000B1660" w:rsidRDefault="000B1660" w:rsidP="000B1660">
      <w:pPr>
        <w:numPr>
          <w:ilvl w:val="0"/>
          <w:numId w:val="176"/>
        </w:numPr>
        <w:rPr>
          <w:rFonts w:ascii="Arial Narrow" w:hAnsi="Arial Narrow"/>
          <w:sz w:val="24"/>
        </w:rPr>
      </w:pPr>
      <w:r w:rsidRPr="000B1660">
        <w:rPr>
          <w:rFonts w:ascii="Arial Narrow" w:hAnsi="Arial Narrow"/>
          <w:sz w:val="24"/>
        </w:rPr>
        <w:t>Odluka o utvrđivanju svojstva nerazvrstane ceste javnog dobra u općoj uporabi</w:t>
      </w:r>
    </w:p>
    <w:p w14:paraId="109061BB" w14:textId="38D80B7B" w:rsidR="000B1660" w:rsidRPr="000B1660" w:rsidRDefault="000B1660" w:rsidP="000B1660">
      <w:pPr>
        <w:numPr>
          <w:ilvl w:val="0"/>
          <w:numId w:val="176"/>
        </w:numPr>
        <w:rPr>
          <w:rFonts w:ascii="Arial Narrow" w:hAnsi="Arial Narrow"/>
          <w:sz w:val="24"/>
        </w:rPr>
      </w:pPr>
      <w:r w:rsidRPr="000B1660">
        <w:rPr>
          <w:rFonts w:ascii="Arial Narrow" w:hAnsi="Arial Narrow"/>
          <w:sz w:val="24"/>
        </w:rPr>
        <w:t>Odluka o I. izmjeni Odluke o visini naknade za rad predsjednika, potpredsjednika i članova Općinskog vijeća Općine Dubravica</w:t>
      </w:r>
    </w:p>
    <w:p w14:paraId="0E01FE21" w14:textId="7271BFE4" w:rsidR="000B1660" w:rsidRDefault="000B1660" w:rsidP="000B1660">
      <w:pPr>
        <w:numPr>
          <w:ilvl w:val="0"/>
          <w:numId w:val="176"/>
        </w:numPr>
        <w:tabs>
          <w:tab w:val="left" w:pos="3135"/>
        </w:tabs>
        <w:rPr>
          <w:rFonts w:ascii="Arial Narrow" w:hAnsi="Arial Narrow"/>
          <w:sz w:val="24"/>
        </w:rPr>
      </w:pPr>
      <w:r w:rsidRPr="000B1660">
        <w:rPr>
          <w:rFonts w:ascii="Arial Narrow" w:hAnsi="Arial Narrow"/>
          <w:sz w:val="24"/>
        </w:rPr>
        <w:t>Odluka o sufinanciranju i postupku sufinanciranja troškova smještaja djece u dječji vrtić „SMOKVICA“ u Dubravici</w:t>
      </w:r>
    </w:p>
    <w:p w14:paraId="38A33457" w14:textId="7FC769FE" w:rsidR="007A42D3" w:rsidRPr="007A42D3" w:rsidRDefault="007A42D3" w:rsidP="007A42D3">
      <w:pPr>
        <w:numPr>
          <w:ilvl w:val="0"/>
          <w:numId w:val="176"/>
        </w:numPr>
        <w:tabs>
          <w:tab w:val="left" w:pos="3135"/>
        </w:tabs>
        <w:rPr>
          <w:rFonts w:ascii="Arial Narrow" w:hAnsi="Arial Narrow"/>
          <w:sz w:val="24"/>
        </w:rPr>
      </w:pPr>
      <w:r w:rsidRPr="007A42D3">
        <w:rPr>
          <w:rFonts w:ascii="Arial Narrow" w:hAnsi="Arial Narrow"/>
          <w:sz w:val="24"/>
        </w:rPr>
        <w:t xml:space="preserve">Odluka o određivanju namjene nekretnine k.č.br. 72/7 k.o. Dubravica (DVORIŠTE, KUĆA, Dubravica, Ulica Pavla </w:t>
      </w:r>
      <w:proofErr w:type="spellStart"/>
      <w:r w:rsidRPr="007A42D3">
        <w:rPr>
          <w:rFonts w:ascii="Arial Narrow" w:hAnsi="Arial Narrow"/>
          <w:sz w:val="24"/>
        </w:rPr>
        <w:t>Štoosa</w:t>
      </w:r>
      <w:proofErr w:type="spellEnd"/>
      <w:r w:rsidRPr="007A42D3">
        <w:rPr>
          <w:rFonts w:ascii="Arial Narrow" w:hAnsi="Arial Narrow"/>
          <w:sz w:val="24"/>
        </w:rPr>
        <w:t xml:space="preserve"> 22)</w:t>
      </w:r>
      <w:r>
        <w:rPr>
          <w:rFonts w:ascii="Arial Narrow" w:hAnsi="Arial Narrow"/>
          <w:sz w:val="24"/>
        </w:rPr>
        <w:t xml:space="preserve"> </w:t>
      </w:r>
      <w:r w:rsidRPr="007A42D3">
        <w:rPr>
          <w:rFonts w:ascii="Arial Narrow" w:hAnsi="Arial Narrow"/>
          <w:sz w:val="24"/>
        </w:rPr>
        <w:t>u vlasništvu Općine Dubravica</w:t>
      </w:r>
    </w:p>
    <w:p w14:paraId="08BE60C5" w14:textId="681BD2E8" w:rsidR="007A42D3" w:rsidRPr="000B1660" w:rsidRDefault="007A42D3" w:rsidP="007A42D3">
      <w:pPr>
        <w:tabs>
          <w:tab w:val="left" w:pos="3135"/>
        </w:tabs>
        <w:ind w:left="720"/>
        <w:rPr>
          <w:rFonts w:ascii="Arial Narrow" w:hAnsi="Arial Narrow"/>
          <w:sz w:val="24"/>
        </w:rPr>
      </w:pPr>
    </w:p>
    <w:p w14:paraId="12BEBC3A" w14:textId="77777777" w:rsidR="000B1660" w:rsidRPr="001B35B1" w:rsidRDefault="000B1660" w:rsidP="000B1660">
      <w:pPr>
        <w:ind w:left="720"/>
        <w:rPr>
          <w:bCs/>
        </w:rPr>
      </w:pPr>
    </w:p>
    <w:p w14:paraId="3F059303" w14:textId="10E8F529" w:rsidR="00042BE5" w:rsidRPr="000B1660" w:rsidRDefault="00042BE5" w:rsidP="000B1660">
      <w:pPr>
        <w:rPr>
          <w:rFonts w:ascii="Arial Narrow" w:hAnsi="Arial Narrow"/>
          <w:sz w:val="24"/>
        </w:rPr>
      </w:pPr>
    </w:p>
    <w:p w14:paraId="53E5B0EE" w14:textId="77777777" w:rsidR="00042BE5" w:rsidRDefault="00042BE5" w:rsidP="00042BE5">
      <w:pPr>
        <w:tabs>
          <w:tab w:val="left" w:pos="2637"/>
          <w:tab w:val="center" w:pos="7002"/>
        </w:tabs>
        <w:ind w:left="360"/>
        <w:jc w:val="center"/>
        <w:rPr>
          <w:rFonts w:ascii="Arial Narrow" w:hAnsi="Arial Narrow"/>
          <w:sz w:val="24"/>
        </w:rPr>
      </w:pPr>
    </w:p>
    <w:p w14:paraId="2DC1884F" w14:textId="77777777" w:rsidR="00042BE5" w:rsidRDefault="00042BE5" w:rsidP="00042BE5">
      <w:pPr>
        <w:tabs>
          <w:tab w:val="left" w:pos="2637"/>
          <w:tab w:val="center" w:pos="7002"/>
        </w:tabs>
        <w:ind w:left="360"/>
        <w:jc w:val="center"/>
        <w:rPr>
          <w:rFonts w:ascii="Arial Narrow" w:hAnsi="Arial Narrow"/>
          <w:b/>
          <w:sz w:val="24"/>
        </w:rPr>
      </w:pPr>
    </w:p>
    <w:p w14:paraId="7496FD1D" w14:textId="77777777" w:rsidR="00042BE5" w:rsidRDefault="00042BE5" w:rsidP="00042BE5">
      <w:pPr>
        <w:tabs>
          <w:tab w:val="left" w:pos="2637"/>
          <w:tab w:val="center" w:pos="7002"/>
        </w:tabs>
        <w:ind w:left="360"/>
        <w:jc w:val="center"/>
        <w:rPr>
          <w:rFonts w:ascii="Arial Narrow" w:hAnsi="Arial Narrow"/>
          <w:b/>
          <w:sz w:val="24"/>
        </w:rPr>
      </w:pPr>
    </w:p>
    <w:p w14:paraId="2BED53F3" w14:textId="77777777" w:rsidR="00042BE5" w:rsidRDefault="00042BE5" w:rsidP="00042BE5">
      <w:pPr>
        <w:tabs>
          <w:tab w:val="left" w:pos="2637"/>
          <w:tab w:val="center" w:pos="7002"/>
        </w:tabs>
        <w:ind w:left="360"/>
        <w:jc w:val="center"/>
        <w:rPr>
          <w:rFonts w:ascii="Arial Narrow" w:hAnsi="Arial Narrow"/>
          <w:b/>
          <w:sz w:val="24"/>
        </w:rPr>
      </w:pPr>
    </w:p>
    <w:p w14:paraId="4ABA6965" w14:textId="77777777" w:rsidR="00042BE5" w:rsidRDefault="00042BE5" w:rsidP="00042BE5">
      <w:pPr>
        <w:tabs>
          <w:tab w:val="left" w:pos="2637"/>
          <w:tab w:val="center" w:pos="7002"/>
        </w:tabs>
        <w:ind w:left="360"/>
        <w:jc w:val="center"/>
        <w:rPr>
          <w:rFonts w:ascii="Arial Narrow" w:hAnsi="Arial Narrow"/>
          <w:b/>
          <w:sz w:val="24"/>
        </w:rPr>
      </w:pPr>
      <w:r w:rsidRPr="005A3663">
        <w:rPr>
          <w:rFonts w:ascii="Arial Narrow" w:hAnsi="Arial Narrow"/>
          <w:b/>
          <w:sz w:val="24"/>
        </w:rPr>
        <w:t xml:space="preserve">AKTI OPĆINSKOG </w:t>
      </w:r>
      <w:r>
        <w:rPr>
          <w:rFonts w:ascii="Arial Narrow" w:hAnsi="Arial Narrow"/>
          <w:b/>
          <w:sz w:val="24"/>
        </w:rPr>
        <w:t>NAČELNIKA</w:t>
      </w:r>
      <w:r w:rsidRPr="005A3663">
        <w:rPr>
          <w:rFonts w:ascii="Arial Narrow" w:hAnsi="Arial Narrow"/>
          <w:b/>
          <w:sz w:val="24"/>
        </w:rPr>
        <w:t xml:space="preserve"> OPĆINE DUBRAVICA</w:t>
      </w:r>
    </w:p>
    <w:p w14:paraId="6C6A128B" w14:textId="77777777" w:rsidR="00042BE5" w:rsidRDefault="00042BE5" w:rsidP="00042BE5">
      <w:pPr>
        <w:tabs>
          <w:tab w:val="left" w:pos="2637"/>
          <w:tab w:val="center" w:pos="7002"/>
        </w:tabs>
        <w:ind w:left="360"/>
        <w:jc w:val="center"/>
        <w:rPr>
          <w:rFonts w:ascii="Arial Narrow" w:hAnsi="Arial Narrow"/>
          <w:b/>
          <w:sz w:val="24"/>
        </w:rPr>
      </w:pPr>
    </w:p>
    <w:p w14:paraId="3C5649F2" w14:textId="77777777" w:rsidR="00042BE5" w:rsidRDefault="00042BE5" w:rsidP="00042BE5">
      <w:pPr>
        <w:pStyle w:val="Odlomakpopisa"/>
        <w:numPr>
          <w:ilvl w:val="0"/>
          <w:numId w:val="175"/>
        </w:numPr>
        <w:tabs>
          <w:tab w:val="left" w:pos="2637"/>
          <w:tab w:val="center" w:pos="7002"/>
        </w:tabs>
        <w:rPr>
          <w:rFonts w:ascii="Arial Narrow" w:hAnsi="Arial Narrow"/>
          <w:bCs/>
          <w:sz w:val="24"/>
        </w:rPr>
      </w:pPr>
      <w:proofErr w:type="spellStart"/>
      <w:r>
        <w:rPr>
          <w:rFonts w:ascii="Arial Narrow" w:hAnsi="Arial Narrow"/>
          <w:bCs/>
          <w:sz w:val="24"/>
        </w:rPr>
        <w:t>Odluka</w:t>
      </w:r>
      <w:proofErr w:type="spellEnd"/>
      <w:r>
        <w:rPr>
          <w:rFonts w:ascii="Arial Narrow" w:hAnsi="Arial Narrow"/>
          <w:bCs/>
          <w:sz w:val="24"/>
        </w:rPr>
        <w:t xml:space="preserve"> o </w:t>
      </w:r>
      <w:proofErr w:type="spellStart"/>
      <w:r>
        <w:rPr>
          <w:rFonts w:ascii="Arial Narrow" w:hAnsi="Arial Narrow"/>
          <w:bCs/>
          <w:sz w:val="24"/>
        </w:rPr>
        <w:t>sufinanciranju</w:t>
      </w:r>
      <w:proofErr w:type="spellEnd"/>
      <w:r>
        <w:rPr>
          <w:rFonts w:ascii="Arial Narrow" w:hAnsi="Arial Narrow"/>
          <w:bCs/>
          <w:sz w:val="24"/>
        </w:rPr>
        <w:t xml:space="preserve"> škola </w:t>
      </w:r>
      <w:proofErr w:type="spellStart"/>
      <w:r>
        <w:rPr>
          <w:rFonts w:ascii="Arial Narrow" w:hAnsi="Arial Narrow"/>
          <w:bCs/>
          <w:sz w:val="24"/>
        </w:rPr>
        <w:t>plivanja</w:t>
      </w:r>
      <w:proofErr w:type="spellEnd"/>
      <w:r>
        <w:rPr>
          <w:rFonts w:ascii="Arial Narrow" w:hAnsi="Arial Narrow"/>
          <w:bCs/>
          <w:sz w:val="24"/>
        </w:rPr>
        <w:t xml:space="preserve"> za </w:t>
      </w:r>
      <w:proofErr w:type="spellStart"/>
      <w:r>
        <w:rPr>
          <w:rFonts w:ascii="Arial Narrow" w:hAnsi="Arial Narrow"/>
          <w:bCs/>
          <w:sz w:val="24"/>
        </w:rPr>
        <w:t>učenike</w:t>
      </w:r>
      <w:proofErr w:type="spellEnd"/>
      <w:r>
        <w:rPr>
          <w:rFonts w:ascii="Arial Narrow" w:hAnsi="Arial Narrow"/>
          <w:bCs/>
          <w:sz w:val="24"/>
        </w:rPr>
        <w:t xml:space="preserve"> 4.c </w:t>
      </w:r>
      <w:proofErr w:type="spellStart"/>
      <w:r>
        <w:rPr>
          <w:rFonts w:ascii="Arial Narrow" w:hAnsi="Arial Narrow"/>
          <w:bCs/>
          <w:sz w:val="24"/>
        </w:rPr>
        <w:t>razreda</w:t>
      </w:r>
      <w:proofErr w:type="spellEnd"/>
      <w:r>
        <w:rPr>
          <w:rFonts w:ascii="Arial Narrow" w:hAnsi="Arial Narrow"/>
          <w:bCs/>
          <w:sz w:val="24"/>
        </w:rPr>
        <w:t xml:space="preserve"> PŠ Dubravica</w:t>
      </w:r>
    </w:p>
    <w:p w14:paraId="738CE1CA" w14:textId="58B90BE7" w:rsidR="007A42D3" w:rsidRDefault="007A42D3" w:rsidP="00042BE5">
      <w:pPr>
        <w:pStyle w:val="Odlomakpopisa"/>
        <w:numPr>
          <w:ilvl w:val="0"/>
          <w:numId w:val="175"/>
        </w:numPr>
        <w:tabs>
          <w:tab w:val="left" w:pos="2637"/>
          <w:tab w:val="center" w:pos="7002"/>
        </w:tabs>
        <w:rPr>
          <w:rFonts w:ascii="Arial Narrow" w:hAnsi="Arial Narrow"/>
          <w:bCs/>
          <w:sz w:val="24"/>
        </w:rPr>
      </w:pPr>
      <w:r>
        <w:rPr>
          <w:rFonts w:ascii="Arial Narrow" w:hAnsi="Arial Narrow"/>
          <w:bCs/>
          <w:sz w:val="24"/>
        </w:rPr>
        <w:t xml:space="preserve">XII. </w:t>
      </w:r>
      <w:proofErr w:type="spellStart"/>
      <w:r>
        <w:rPr>
          <w:rFonts w:ascii="Arial Narrow" w:hAnsi="Arial Narrow"/>
          <w:bCs/>
          <w:sz w:val="24"/>
        </w:rPr>
        <w:t>Izmjene</w:t>
      </w:r>
      <w:proofErr w:type="spellEnd"/>
      <w:r>
        <w:rPr>
          <w:rFonts w:ascii="Arial Narrow" w:hAnsi="Arial Narrow"/>
          <w:bCs/>
          <w:sz w:val="24"/>
        </w:rPr>
        <w:t xml:space="preserve"> i </w:t>
      </w:r>
      <w:proofErr w:type="spellStart"/>
      <w:r>
        <w:rPr>
          <w:rFonts w:ascii="Arial Narrow" w:hAnsi="Arial Narrow"/>
          <w:bCs/>
          <w:sz w:val="24"/>
        </w:rPr>
        <w:t>dopune</w:t>
      </w:r>
      <w:proofErr w:type="spellEnd"/>
      <w:r>
        <w:rPr>
          <w:rFonts w:ascii="Arial Narrow" w:hAnsi="Arial Narrow"/>
          <w:bCs/>
          <w:sz w:val="24"/>
        </w:rPr>
        <w:t xml:space="preserve"> Plana </w:t>
      </w:r>
      <w:proofErr w:type="spellStart"/>
      <w:r>
        <w:rPr>
          <w:rFonts w:ascii="Arial Narrow" w:hAnsi="Arial Narrow"/>
          <w:bCs/>
          <w:sz w:val="24"/>
        </w:rPr>
        <w:t>nabave</w:t>
      </w:r>
      <w:proofErr w:type="spellEnd"/>
      <w:r>
        <w:rPr>
          <w:rFonts w:ascii="Arial Narrow" w:hAnsi="Arial Narrow"/>
          <w:bCs/>
          <w:sz w:val="24"/>
        </w:rPr>
        <w:t xml:space="preserve"> za 2024. </w:t>
      </w:r>
      <w:proofErr w:type="spellStart"/>
      <w:r>
        <w:rPr>
          <w:rFonts w:ascii="Arial Narrow" w:hAnsi="Arial Narrow"/>
          <w:bCs/>
          <w:sz w:val="24"/>
        </w:rPr>
        <w:t>Godinu</w:t>
      </w:r>
      <w:proofErr w:type="spellEnd"/>
    </w:p>
    <w:p w14:paraId="21C0D015" w14:textId="229DFE69" w:rsidR="007A42D3" w:rsidRDefault="007A42D3" w:rsidP="00042BE5">
      <w:pPr>
        <w:pStyle w:val="Odlomakpopisa"/>
        <w:numPr>
          <w:ilvl w:val="0"/>
          <w:numId w:val="175"/>
        </w:numPr>
        <w:tabs>
          <w:tab w:val="left" w:pos="2637"/>
          <w:tab w:val="center" w:pos="7002"/>
        </w:tabs>
        <w:rPr>
          <w:rFonts w:ascii="Arial Narrow" w:hAnsi="Arial Narrow"/>
          <w:bCs/>
          <w:sz w:val="24"/>
        </w:rPr>
      </w:pPr>
      <w:r>
        <w:rPr>
          <w:rFonts w:ascii="Arial Narrow" w:hAnsi="Arial Narrow"/>
          <w:bCs/>
          <w:sz w:val="24"/>
        </w:rPr>
        <w:t xml:space="preserve">I. </w:t>
      </w:r>
      <w:proofErr w:type="spellStart"/>
      <w:r>
        <w:rPr>
          <w:rFonts w:ascii="Arial Narrow" w:hAnsi="Arial Narrow"/>
          <w:bCs/>
          <w:sz w:val="24"/>
        </w:rPr>
        <w:t>dopune</w:t>
      </w:r>
      <w:proofErr w:type="spellEnd"/>
      <w:r>
        <w:rPr>
          <w:rFonts w:ascii="Arial Narrow" w:hAnsi="Arial Narrow"/>
          <w:bCs/>
          <w:sz w:val="24"/>
        </w:rPr>
        <w:t xml:space="preserve"> </w:t>
      </w:r>
      <w:proofErr w:type="spellStart"/>
      <w:r>
        <w:rPr>
          <w:rFonts w:ascii="Arial Narrow" w:hAnsi="Arial Narrow"/>
          <w:bCs/>
          <w:sz w:val="24"/>
        </w:rPr>
        <w:t>Pravilnika</w:t>
      </w:r>
      <w:proofErr w:type="spellEnd"/>
      <w:r>
        <w:rPr>
          <w:rFonts w:ascii="Arial Narrow" w:hAnsi="Arial Narrow"/>
          <w:bCs/>
          <w:sz w:val="24"/>
        </w:rPr>
        <w:t xml:space="preserve"> o </w:t>
      </w:r>
      <w:proofErr w:type="spellStart"/>
      <w:r>
        <w:rPr>
          <w:rFonts w:ascii="Arial Narrow" w:hAnsi="Arial Narrow"/>
          <w:bCs/>
          <w:sz w:val="24"/>
        </w:rPr>
        <w:t>unutarnjem</w:t>
      </w:r>
      <w:proofErr w:type="spellEnd"/>
      <w:r>
        <w:rPr>
          <w:rFonts w:ascii="Arial Narrow" w:hAnsi="Arial Narrow"/>
          <w:bCs/>
          <w:sz w:val="24"/>
        </w:rPr>
        <w:t xml:space="preserve"> </w:t>
      </w:r>
      <w:proofErr w:type="spellStart"/>
      <w:r>
        <w:rPr>
          <w:rFonts w:ascii="Arial Narrow" w:hAnsi="Arial Narrow"/>
          <w:bCs/>
          <w:sz w:val="24"/>
        </w:rPr>
        <w:t>redu</w:t>
      </w:r>
      <w:proofErr w:type="spellEnd"/>
      <w:r>
        <w:rPr>
          <w:rFonts w:ascii="Arial Narrow" w:hAnsi="Arial Narrow"/>
          <w:bCs/>
          <w:sz w:val="24"/>
        </w:rPr>
        <w:t xml:space="preserve"> </w:t>
      </w:r>
      <w:proofErr w:type="spellStart"/>
      <w:r>
        <w:rPr>
          <w:rFonts w:ascii="Arial Narrow" w:hAnsi="Arial Narrow"/>
          <w:bCs/>
          <w:sz w:val="24"/>
        </w:rPr>
        <w:t>Jedinstvenog</w:t>
      </w:r>
      <w:proofErr w:type="spellEnd"/>
      <w:r>
        <w:rPr>
          <w:rFonts w:ascii="Arial Narrow" w:hAnsi="Arial Narrow"/>
          <w:bCs/>
          <w:sz w:val="24"/>
        </w:rPr>
        <w:t xml:space="preserve"> </w:t>
      </w:r>
      <w:proofErr w:type="spellStart"/>
      <w:r>
        <w:rPr>
          <w:rFonts w:ascii="Arial Narrow" w:hAnsi="Arial Narrow"/>
          <w:bCs/>
          <w:sz w:val="24"/>
        </w:rPr>
        <w:t>upravnog</w:t>
      </w:r>
      <w:proofErr w:type="spellEnd"/>
      <w:r>
        <w:rPr>
          <w:rFonts w:ascii="Arial Narrow" w:hAnsi="Arial Narrow"/>
          <w:bCs/>
          <w:sz w:val="24"/>
        </w:rPr>
        <w:t xml:space="preserve"> </w:t>
      </w:r>
      <w:proofErr w:type="spellStart"/>
      <w:r>
        <w:rPr>
          <w:rFonts w:ascii="Arial Narrow" w:hAnsi="Arial Narrow"/>
          <w:bCs/>
          <w:sz w:val="24"/>
        </w:rPr>
        <w:t>odjela</w:t>
      </w:r>
      <w:proofErr w:type="spellEnd"/>
      <w:r>
        <w:rPr>
          <w:rFonts w:ascii="Arial Narrow" w:hAnsi="Arial Narrow"/>
          <w:bCs/>
          <w:sz w:val="24"/>
        </w:rPr>
        <w:t xml:space="preserve"> Općine Dubravica</w:t>
      </w:r>
    </w:p>
    <w:p w14:paraId="775580F9" w14:textId="77777777" w:rsidR="004E4C38" w:rsidRPr="004E4C38" w:rsidRDefault="004E4C38" w:rsidP="004E4C38">
      <w:pPr>
        <w:pStyle w:val="Odlomakpopisa"/>
        <w:numPr>
          <w:ilvl w:val="0"/>
          <w:numId w:val="175"/>
        </w:numPr>
        <w:tabs>
          <w:tab w:val="left" w:pos="2637"/>
          <w:tab w:val="center" w:pos="7002"/>
        </w:tabs>
        <w:rPr>
          <w:rFonts w:ascii="Arial Narrow" w:hAnsi="Arial Narrow"/>
          <w:bCs/>
          <w:sz w:val="24"/>
        </w:rPr>
      </w:pPr>
      <w:proofErr w:type="spellStart"/>
      <w:r w:rsidRPr="004E4C38">
        <w:rPr>
          <w:rFonts w:ascii="Arial Narrow" w:hAnsi="Arial Narrow"/>
          <w:bCs/>
        </w:rPr>
        <w:t>Odluka</w:t>
      </w:r>
      <w:proofErr w:type="spellEnd"/>
      <w:r w:rsidRPr="004E4C38">
        <w:rPr>
          <w:rFonts w:ascii="Arial Narrow" w:hAnsi="Arial Narrow"/>
          <w:bCs/>
        </w:rPr>
        <w:t xml:space="preserve"> o </w:t>
      </w:r>
      <w:proofErr w:type="spellStart"/>
      <w:r w:rsidRPr="004E4C38">
        <w:rPr>
          <w:rFonts w:ascii="Arial Narrow" w:hAnsi="Arial Narrow"/>
          <w:bCs/>
        </w:rPr>
        <w:t>dodjeli</w:t>
      </w:r>
      <w:proofErr w:type="spellEnd"/>
      <w:r w:rsidRPr="004E4C38">
        <w:rPr>
          <w:rFonts w:ascii="Arial Narrow" w:hAnsi="Arial Narrow"/>
          <w:bCs/>
        </w:rPr>
        <w:t xml:space="preserve"> </w:t>
      </w:r>
      <w:proofErr w:type="spellStart"/>
      <w:r w:rsidRPr="004E4C38">
        <w:rPr>
          <w:rFonts w:ascii="Arial Narrow" w:hAnsi="Arial Narrow"/>
          <w:bCs/>
        </w:rPr>
        <w:t>financijske</w:t>
      </w:r>
      <w:proofErr w:type="spellEnd"/>
      <w:r w:rsidRPr="004E4C38">
        <w:rPr>
          <w:rFonts w:ascii="Arial Narrow" w:hAnsi="Arial Narrow"/>
          <w:bCs/>
        </w:rPr>
        <w:t xml:space="preserve"> pomoći za pokroviteljstvo filma o Domovinskom ratu u programu TV ZAPAD i izvještavanja iz Vukovara i Škabrnje</w:t>
      </w:r>
    </w:p>
    <w:p w14:paraId="168444EC" w14:textId="2641C51F" w:rsidR="004E4C38" w:rsidRPr="004A3BAC" w:rsidRDefault="004E4C38" w:rsidP="004E4C38">
      <w:pPr>
        <w:pStyle w:val="Odlomakpopisa"/>
        <w:tabs>
          <w:tab w:val="left" w:pos="2637"/>
          <w:tab w:val="center" w:pos="7002"/>
        </w:tabs>
        <w:ind w:left="1080" w:firstLine="0"/>
        <w:rPr>
          <w:rFonts w:ascii="Arial Narrow" w:hAnsi="Arial Narrow"/>
          <w:bCs/>
          <w:sz w:val="24"/>
        </w:rPr>
      </w:pPr>
    </w:p>
    <w:p w14:paraId="555F8EAC" w14:textId="77777777" w:rsidR="00042BE5" w:rsidRPr="00AA7611" w:rsidRDefault="00042BE5" w:rsidP="00042BE5">
      <w:pPr>
        <w:pStyle w:val="Odlomakpopisa"/>
        <w:tabs>
          <w:tab w:val="left" w:pos="2637"/>
          <w:tab w:val="center" w:pos="7002"/>
        </w:tabs>
        <w:ind w:left="1080" w:firstLine="0"/>
        <w:rPr>
          <w:rFonts w:ascii="Arial Narrow" w:hAnsi="Arial Narrow"/>
          <w:bCs/>
          <w:sz w:val="24"/>
        </w:rPr>
      </w:pPr>
    </w:p>
    <w:p w14:paraId="20EE6662" w14:textId="77777777" w:rsidR="00042BE5" w:rsidRDefault="00042BE5" w:rsidP="00A71668">
      <w:pPr>
        <w:tabs>
          <w:tab w:val="left" w:pos="2637"/>
          <w:tab w:val="center" w:pos="7002"/>
        </w:tabs>
        <w:rPr>
          <w:rFonts w:ascii="Arial Narrow" w:hAnsi="Arial Narrow"/>
          <w:b/>
          <w:sz w:val="24"/>
        </w:rPr>
      </w:pPr>
    </w:p>
    <w:p w14:paraId="5FD8A360" w14:textId="77777777" w:rsidR="00A71668" w:rsidRDefault="00A71668" w:rsidP="00A71668">
      <w:pPr>
        <w:tabs>
          <w:tab w:val="left" w:pos="2637"/>
          <w:tab w:val="center" w:pos="7002"/>
        </w:tabs>
        <w:rPr>
          <w:rFonts w:ascii="Arial Narrow" w:hAnsi="Arial Narrow"/>
          <w:b/>
          <w:sz w:val="24"/>
        </w:rPr>
      </w:pPr>
    </w:p>
    <w:p w14:paraId="3A00FCEA" w14:textId="77777777" w:rsidR="00A71668" w:rsidRDefault="00A71668" w:rsidP="00D56B96">
      <w:pPr>
        <w:tabs>
          <w:tab w:val="left" w:pos="2637"/>
          <w:tab w:val="center" w:pos="7002"/>
        </w:tabs>
        <w:jc w:val="center"/>
        <w:rPr>
          <w:rFonts w:ascii="Arial Narrow" w:hAnsi="Arial Narrow"/>
          <w:b/>
          <w:sz w:val="24"/>
        </w:rPr>
      </w:pPr>
    </w:p>
    <w:p w14:paraId="1F2A6165" w14:textId="77777777" w:rsidR="00A85B09" w:rsidRDefault="00A85B09" w:rsidP="00D56B96">
      <w:pPr>
        <w:tabs>
          <w:tab w:val="left" w:pos="2637"/>
          <w:tab w:val="center" w:pos="7002"/>
        </w:tabs>
        <w:jc w:val="center"/>
        <w:rPr>
          <w:rFonts w:ascii="Arial Narrow" w:hAnsi="Arial Narrow"/>
          <w:b/>
          <w:sz w:val="24"/>
        </w:rPr>
      </w:pPr>
    </w:p>
    <w:p w14:paraId="6D986862" w14:textId="77777777" w:rsidR="004E4C38" w:rsidRDefault="004E4C38" w:rsidP="004E4C38">
      <w:pPr>
        <w:tabs>
          <w:tab w:val="left" w:pos="2637"/>
          <w:tab w:val="center" w:pos="7002"/>
        </w:tabs>
        <w:jc w:val="center"/>
        <w:rPr>
          <w:rFonts w:ascii="Arial Narrow" w:hAnsi="Arial Narrow"/>
          <w:b/>
          <w:sz w:val="24"/>
        </w:rPr>
      </w:pPr>
      <w:r>
        <w:rPr>
          <w:rFonts w:ascii="Arial Narrow" w:hAnsi="Arial Narrow"/>
          <w:b/>
          <w:sz w:val="24"/>
        </w:rPr>
        <w:t>AKTI OPĆINSKOG VIJEĆA OPĆINE DUBRAVICA</w:t>
      </w:r>
    </w:p>
    <w:p w14:paraId="7B44C82B" w14:textId="77777777" w:rsidR="001A32B4" w:rsidRDefault="001A32B4" w:rsidP="001A32B4">
      <w:pPr>
        <w:tabs>
          <w:tab w:val="left" w:pos="2637"/>
        </w:tabs>
        <w:jc w:val="center"/>
        <w:rPr>
          <w:rFonts w:ascii="Times New Roman" w:hAnsi="Times New Roman"/>
          <w:b/>
        </w:rPr>
      </w:pPr>
      <w:r w:rsidRPr="006329A4">
        <w:rPr>
          <w:rFonts w:ascii="Arial Narrow" w:hAnsi="Arial Narrow"/>
          <w:b/>
          <w:noProof/>
          <w:lang w:val="sl-SI" w:eastAsia="sl-SI"/>
        </w:rPr>
        <mc:AlternateContent>
          <mc:Choice Requires="wps">
            <w:drawing>
              <wp:anchor distT="0" distB="0" distL="114300" distR="114300" simplePos="0" relativeHeight="251786240" behindDoc="0" locked="0" layoutInCell="1" allowOverlap="1" wp14:anchorId="68EC9CD9" wp14:editId="584A0DAB">
                <wp:simplePos x="0" y="0"/>
                <wp:positionH relativeFrom="margin">
                  <wp:posOffset>0</wp:posOffset>
                </wp:positionH>
                <wp:positionV relativeFrom="paragraph">
                  <wp:posOffset>114300</wp:posOffset>
                </wp:positionV>
                <wp:extent cx="334371" cy="362197"/>
                <wp:effectExtent l="57150" t="114300" r="142240" b="76200"/>
                <wp:wrapNone/>
                <wp:docPr id="2127925110"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A43ED23" w14:textId="77777777" w:rsidR="00B22B1B" w:rsidRPr="00104EAC" w:rsidRDefault="00B22B1B" w:rsidP="001A32B4">
                            <w:pPr>
                              <w:jc w:val="center"/>
                              <w:rPr>
                                <w:rFonts w:ascii="Arial Narrow" w:hAnsi="Arial Narrow"/>
                                <w:sz w:val="24"/>
                                <w:szCs w:val="24"/>
                              </w:rPr>
                            </w:pPr>
                            <w:r>
                              <w:rPr>
                                <w:rFonts w:ascii="Arial Narrow" w:hAnsi="Arial Narrow"/>
                                <w:sz w:val="24"/>
                                <w:szCs w:val="24"/>
                              </w:rPr>
                              <w:t>1</w:t>
                            </w:r>
                          </w:p>
                          <w:p w14:paraId="0AED2352" w14:textId="77777777" w:rsidR="00B22B1B" w:rsidRDefault="00B22B1B" w:rsidP="001A32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C9CD9" id="_x0000_s1027" style="position:absolute;left:0;text-align:left;margin-left:0;margin-top:9pt;width:26.35pt;height:28.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xx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FOf&#10;mdfkqnh9NB5O6Dyr2W2NMO7AukcwOJ2IGjeOe8CjFAqZVf2NkkqZn3/Se38cGrRS0uG0Z9T+aMFw&#10;SsQXieN0no7Hfj0EYTyZDVEwp5b81CLb5kphT2L3I7pw9f5O7K+lUc0LLqaVfxVNIBm+HTurF65c&#10;3EK42hhfrYIbrgQN7k6uNfPB9wQ8717A6H6MHM7fvdpvBli8G6To67+UatU6VdZhyo51RTq8gOsk&#10;ENOvPr+vTuXgdVzQy1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KUp3HH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2A43ED23" w14:textId="77777777" w:rsidR="00B22B1B" w:rsidRPr="00104EAC" w:rsidRDefault="00B22B1B" w:rsidP="001A32B4">
                      <w:pPr>
                        <w:jc w:val="center"/>
                        <w:rPr>
                          <w:rFonts w:ascii="Arial Narrow" w:hAnsi="Arial Narrow"/>
                          <w:sz w:val="24"/>
                          <w:szCs w:val="24"/>
                        </w:rPr>
                      </w:pPr>
                      <w:r>
                        <w:rPr>
                          <w:rFonts w:ascii="Arial Narrow" w:hAnsi="Arial Narrow"/>
                          <w:sz w:val="24"/>
                          <w:szCs w:val="24"/>
                        </w:rPr>
                        <w:t>1</w:t>
                      </w:r>
                    </w:p>
                    <w:p w14:paraId="0AED2352" w14:textId="77777777" w:rsidR="00B22B1B" w:rsidRDefault="00B22B1B" w:rsidP="001A32B4">
                      <w:pPr>
                        <w:jc w:val="center"/>
                      </w:pPr>
                    </w:p>
                  </w:txbxContent>
                </v:textbox>
                <w10:wrap anchorx="margin"/>
              </v:roundrect>
            </w:pict>
          </mc:Fallback>
        </mc:AlternateContent>
      </w:r>
    </w:p>
    <w:p w14:paraId="64A4B5EE" w14:textId="5D7C0E7D" w:rsidR="001A32B4" w:rsidRPr="00655C78" w:rsidRDefault="001A32B4" w:rsidP="001A32B4">
      <w:pPr>
        <w:tabs>
          <w:tab w:val="left" w:pos="2637"/>
        </w:tabs>
        <w:jc w:val="center"/>
        <w:rPr>
          <w:rFonts w:ascii="Times New Roman" w:hAnsi="Times New Roman"/>
          <w:b/>
        </w:rPr>
      </w:pPr>
      <w:r w:rsidRPr="00655C78">
        <w:rPr>
          <w:rFonts w:ascii="Times New Roman" w:hAnsi="Times New Roman"/>
          <w:b/>
        </w:rPr>
        <w:t xml:space="preserve"> </w:t>
      </w:r>
    </w:p>
    <w:p w14:paraId="03EAE527" w14:textId="7FDDC296" w:rsidR="004E4C38" w:rsidRPr="00443CFF" w:rsidRDefault="00EC28D8" w:rsidP="004E4C38">
      <w:pPr>
        <w:rPr>
          <w:rFonts w:ascii="Times New Roman" w:hAnsi="Times New Roman"/>
          <w:b/>
          <w:sz w:val="24"/>
          <w:szCs w:val="24"/>
        </w:rPr>
      </w:pPr>
      <w:r w:rsidRPr="00D801B6">
        <w:rPr>
          <w:b/>
          <w:sz w:val="20"/>
          <w:szCs w:val="20"/>
        </w:rPr>
        <w:t xml:space="preserve">                </w:t>
      </w:r>
    </w:p>
    <w:p w14:paraId="6565CBAA" w14:textId="77777777" w:rsidR="004E4C38" w:rsidRPr="004E4C38" w:rsidRDefault="004E4C38" w:rsidP="004E4C38">
      <w:pPr>
        <w:rPr>
          <w:rFonts w:ascii="Arial Narrow" w:hAnsi="Arial Narrow"/>
        </w:rPr>
      </w:pPr>
      <w:r w:rsidRPr="004E4C38">
        <w:rPr>
          <w:rFonts w:ascii="Arial Narrow" w:hAnsi="Arial Narrow"/>
        </w:rPr>
        <w:t>Na temelju članka 40. stavka 2. Zakona o proračunu („Narodne novine“ broj 144/21) i članka 21. Statuta Općine Dubravica („Službeni glasnik  Općine Dubravica“ br. 01/2021, 03/2024),a na prijedlog općinskog načelnika Općine Dubravica,  Općinsko vijeće Općine Dubravica na svojoj 23. sjednici održanoj dana 12. studenog 2024. godine donosi</w:t>
      </w:r>
    </w:p>
    <w:p w14:paraId="0D432DB0" w14:textId="77777777" w:rsidR="004E4C38" w:rsidRPr="004E4C38" w:rsidRDefault="004E4C38" w:rsidP="004E4C38">
      <w:pPr>
        <w:rPr>
          <w:rFonts w:ascii="Arial Narrow" w:hAnsi="Arial Narrow"/>
        </w:rPr>
      </w:pPr>
    </w:p>
    <w:p w14:paraId="653C6A8A" w14:textId="77777777" w:rsidR="004E4C38" w:rsidRPr="004E4C38" w:rsidRDefault="004E4C38" w:rsidP="004E4C38">
      <w:pPr>
        <w:rPr>
          <w:rFonts w:ascii="Arial Narrow" w:hAnsi="Arial Narrow"/>
        </w:rPr>
      </w:pPr>
    </w:p>
    <w:p w14:paraId="59D01369" w14:textId="77777777" w:rsidR="004E4C38" w:rsidRPr="004E4C38" w:rsidRDefault="004E4C38" w:rsidP="004E4C38">
      <w:pPr>
        <w:jc w:val="center"/>
        <w:rPr>
          <w:rFonts w:ascii="Arial Narrow" w:hAnsi="Arial Narrow"/>
          <w:b/>
        </w:rPr>
      </w:pPr>
      <w:r w:rsidRPr="004E4C38">
        <w:rPr>
          <w:rFonts w:ascii="Arial Narrow" w:hAnsi="Arial Narrow"/>
          <w:b/>
        </w:rPr>
        <w:t>ODLUKU</w:t>
      </w:r>
    </w:p>
    <w:p w14:paraId="1E8596D6" w14:textId="77777777" w:rsidR="004E4C38" w:rsidRPr="004E4C38" w:rsidRDefault="004E4C38" w:rsidP="004E4C38">
      <w:pPr>
        <w:jc w:val="center"/>
        <w:rPr>
          <w:rFonts w:ascii="Arial Narrow" w:hAnsi="Arial Narrow"/>
          <w:b/>
        </w:rPr>
      </w:pPr>
      <w:r w:rsidRPr="004E4C38">
        <w:rPr>
          <w:rFonts w:ascii="Arial Narrow" w:hAnsi="Arial Narrow"/>
          <w:b/>
        </w:rPr>
        <w:t xml:space="preserve">o primanju na znanje prijedloga Plana Proračuna Općine Dubravica za 2025. godinu, te projekcija za 2026. i 2027. godinu </w:t>
      </w:r>
    </w:p>
    <w:p w14:paraId="05F8549B" w14:textId="77777777" w:rsidR="004E4C38" w:rsidRPr="004E4C38" w:rsidRDefault="004E4C38" w:rsidP="004E4C38">
      <w:pPr>
        <w:jc w:val="center"/>
        <w:rPr>
          <w:rFonts w:ascii="Arial Narrow" w:hAnsi="Arial Narrow"/>
          <w:b/>
        </w:rPr>
      </w:pPr>
    </w:p>
    <w:p w14:paraId="22D26F04" w14:textId="77777777" w:rsidR="004E4C38" w:rsidRPr="004E4C38" w:rsidRDefault="004E4C38" w:rsidP="004E4C38">
      <w:pPr>
        <w:jc w:val="center"/>
        <w:rPr>
          <w:rFonts w:ascii="Arial Narrow" w:hAnsi="Arial Narrow"/>
          <w:b/>
        </w:rPr>
      </w:pPr>
    </w:p>
    <w:p w14:paraId="7DF9A279" w14:textId="77777777" w:rsidR="004E4C38" w:rsidRPr="004E4C38" w:rsidRDefault="004E4C38" w:rsidP="004E4C38">
      <w:pPr>
        <w:jc w:val="center"/>
        <w:rPr>
          <w:rFonts w:ascii="Arial Narrow" w:hAnsi="Arial Narrow"/>
          <w:b/>
        </w:rPr>
      </w:pPr>
      <w:r w:rsidRPr="004E4C38">
        <w:rPr>
          <w:rFonts w:ascii="Arial Narrow" w:hAnsi="Arial Narrow"/>
          <w:b/>
        </w:rPr>
        <w:t>Članak 1.</w:t>
      </w:r>
    </w:p>
    <w:p w14:paraId="6CDAFABC" w14:textId="77777777" w:rsidR="004E4C38" w:rsidRPr="004E4C38" w:rsidRDefault="004E4C38" w:rsidP="004E4C38">
      <w:pPr>
        <w:rPr>
          <w:rFonts w:ascii="Arial Narrow" w:hAnsi="Arial Narrow"/>
        </w:rPr>
      </w:pPr>
      <w:r w:rsidRPr="004E4C38">
        <w:rPr>
          <w:rFonts w:ascii="Arial Narrow" w:hAnsi="Arial Narrow"/>
        </w:rPr>
        <w:t xml:space="preserve">Ovom Odlukom prima se na znanje prijedlog Plana Proračuna Općine Dubravica za 2025. godinu, te projekcija za 2026. i 2027. godinu. </w:t>
      </w:r>
    </w:p>
    <w:p w14:paraId="27D1E506" w14:textId="77777777" w:rsidR="004E4C38" w:rsidRPr="004E4C38" w:rsidRDefault="004E4C38" w:rsidP="004E4C38">
      <w:pPr>
        <w:rPr>
          <w:rFonts w:ascii="Arial Narrow" w:hAnsi="Arial Narrow"/>
        </w:rPr>
      </w:pPr>
    </w:p>
    <w:p w14:paraId="3A4BF238" w14:textId="77777777" w:rsidR="004E4C38" w:rsidRPr="004E4C38" w:rsidRDefault="004E4C38" w:rsidP="004E4C38">
      <w:pPr>
        <w:jc w:val="center"/>
        <w:rPr>
          <w:rFonts w:ascii="Arial Narrow" w:hAnsi="Arial Narrow"/>
          <w:b/>
        </w:rPr>
      </w:pPr>
      <w:r w:rsidRPr="004E4C38">
        <w:rPr>
          <w:rFonts w:ascii="Arial Narrow" w:hAnsi="Arial Narrow"/>
          <w:b/>
        </w:rPr>
        <w:t>Članak 2.</w:t>
      </w:r>
    </w:p>
    <w:p w14:paraId="0E981C6C" w14:textId="77777777" w:rsidR="004E4C38" w:rsidRPr="004E4C38" w:rsidRDefault="004E4C38" w:rsidP="004E4C38">
      <w:pPr>
        <w:rPr>
          <w:rFonts w:ascii="Arial Narrow" w:hAnsi="Arial Narrow"/>
        </w:rPr>
      </w:pPr>
      <w:r w:rsidRPr="004E4C38">
        <w:rPr>
          <w:rFonts w:ascii="Arial Narrow" w:hAnsi="Arial Narrow"/>
        </w:rPr>
        <w:t>Prijedlog Plana Proračuna Općine Dubravica za 2025. godinu, te projekcije za 2026. i 2027. godinu nalaze se u prilogu ove Odluke te čine njezin sastavni dio.</w:t>
      </w:r>
    </w:p>
    <w:p w14:paraId="7C87190C" w14:textId="77777777" w:rsidR="004E4C38" w:rsidRPr="004E4C38" w:rsidRDefault="004E4C38" w:rsidP="004E4C38">
      <w:pPr>
        <w:rPr>
          <w:rFonts w:ascii="Arial Narrow" w:hAnsi="Arial Narrow"/>
        </w:rPr>
      </w:pPr>
    </w:p>
    <w:p w14:paraId="65D8DBF1" w14:textId="77777777" w:rsidR="004E4C38" w:rsidRPr="004E4C38" w:rsidRDefault="004E4C38" w:rsidP="004E4C38">
      <w:pPr>
        <w:jc w:val="center"/>
        <w:rPr>
          <w:rFonts w:ascii="Arial Narrow" w:hAnsi="Arial Narrow"/>
          <w:b/>
        </w:rPr>
      </w:pPr>
      <w:r w:rsidRPr="004E4C38">
        <w:rPr>
          <w:rFonts w:ascii="Arial Narrow" w:hAnsi="Arial Narrow"/>
          <w:b/>
        </w:rPr>
        <w:t>Članak 3.</w:t>
      </w:r>
    </w:p>
    <w:p w14:paraId="4B7A8CAF" w14:textId="77777777" w:rsidR="004E4C38" w:rsidRPr="004E4C38" w:rsidRDefault="004E4C38" w:rsidP="004E4C38">
      <w:pPr>
        <w:rPr>
          <w:rFonts w:ascii="Arial Narrow" w:hAnsi="Arial Narrow"/>
        </w:rPr>
      </w:pPr>
      <w:r w:rsidRPr="004E4C38">
        <w:rPr>
          <w:rFonts w:ascii="Arial Narrow" w:hAnsi="Arial Narrow"/>
        </w:rPr>
        <w:t xml:space="preserve">Ova Odluka stupa na snagu osmog dana od dana objave u Službenom glasniku Općine Dubravica te će se zajedno sa prilogom objaviti i na mrežnoj stranici Općine Dubravica </w:t>
      </w:r>
      <w:hyperlink r:id="rId9" w:history="1">
        <w:r w:rsidRPr="004E4C38">
          <w:rPr>
            <w:rStyle w:val="Hiperveza"/>
            <w:rFonts w:ascii="Arial Narrow" w:hAnsi="Arial Narrow"/>
          </w:rPr>
          <w:t>www.dubravica.hr</w:t>
        </w:r>
      </w:hyperlink>
      <w:r w:rsidRPr="004E4C38">
        <w:rPr>
          <w:rFonts w:ascii="Arial Narrow" w:hAnsi="Arial Narrow"/>
        </w:rPr>
        <w:t xml:space="preserve"> .</w:t>
      </w:r>
    </w:p>
    <w:p w14:paraId="3773F123" w14:textId="77777777" w:rsidR="004E4C38" w:rsidRPr="004E4C38" w:rsidRDefault="004E4C38" w:rsidP="004E4C38">
      <w:pPr>
        <w:jc w:val="center"/>
        <w:rPr>
          <w:rFonts w:ascii="Arial Narrow" w:hAnsi="Arial Narrow"/>
        </w:rPr>
      </w:pPr>
      <w:r w:rsidRPr="004E4C38">
        <w:rPr>
          <w:rFonts w:ascii="Arial Narrow" w:hAnsi="Arial Narrow"/>
        </w:rPr>
        <w:t>OPĆINSKO VIJEĆE OPĆINE DUBRAVICA</w:t>
      </w:r>
    </w:p>
    <w:p w14:paraId="75F6A434" w14:textId="77777777" w:rsidR="004E4C38" w:rsidRPr="004E4C38" w:rsidRDefault="004E4C38" w:rsidP="004E4C38">
      <w:pPr>
        <w:tabs>
          <w:tab w:val="left" w:pos="390"/>
          <w:tab w:val="num" w:pos="1080"/>
          <w:tab w:val="left" w:pos="3105"/>
        </w:tabs>
        <w:jc w:val="center"/>
        <w:rPr>
          <w:rFonts w:ascii="Arial Narrow" w:hAnsi="Arial Narrow"/>
        </w:rPr>
      </w:pPr>
      <w:r w:rsidRPr="004E4C38">
        <w:rPr>
          <w:rFonts w:ascii="Arial Narrow" w:hAnsi="Arial Narrow"/>
        </w:rPr>
        <w:t xml:space="preserve">KLASA: </w:t>
      </w:r>
      <w:r w:rsidRPr="004E4C38">
        <w:rPr>
          <w:rFonts w:ascii="Arial Narrow" w:hAnsi="Arial Narrow"/>
          <w:lang w:val="pl-PL"/>
        </w:rPr>
        <w:t>024-02/24-01/15</w:t>
      </w:r>
    </w:p>
    <w:p w14:paraId="12064C97" w14:textId="77777777" w:rsidR="004E4C38" w:rsidRPr="004E4C38" w:rsidRDefault="004E4C38" w:rsidP="004E4C38">
      <w:pPr>
        <w:tabs>
          <w:tab w:val="left" w:pos="390"/>
          <w:tab w:val="num" w:pos="1080"/>
          <w:tab w:val="left" w:pos="3105"/>
        </w:tabs>
        <w:jc w:val="center"/>
        <w:rPr>
          <w:rFonts w:ascii="Arial Narrow" w:hAnsi="Arial Narrow"/>
        </w:rPr>
      </w:pPr>
      <w:r w:rsidRPr="004E4C38">
        <w:rPr>
          <w:rFonts w:ascii="Arial Narrow" w:hAnsi="Arial Narrow"/>
        </w:rPr>
        <w:t>URBROJ: 238-40-02-24-3</w:t>
      </w:r>
    </w:p>
    <w:p w14:paraId="16B4ED56" w14:textId="77777777" w:rsidR="004E4C38" w:rsidRPr="004E4C38" w:rsidRDefault="004E4C38" w:rsidP="004E4C38">
      <w:pPr>
        <w:tabs>
          <w:tab w:val="left" w:pos="390"/>
          <w:tab w:val="num" w:pos="1080"/>
          <w:tab w:val="left" w:pos="3105"/>
        </w:tabs>
        <w:jc w:val="center"/>
        <w:rPr>
          <w:rFonts w:ascii="Arial Narrow" w:hAnsi="Arial Narrow"/>
        </w:rPr>
      </w:pPr>
      <w:r w:rsidRPr="004E4C38">
        <w:rPr>
          <w:rFonts w:ascii="Arial Narrow" w:hAnsi="Arial Narrow"/>
        </w:rPr>
        <w:t>Dubravica, 12. studenog 2024. godine</w:t>
      </w:r>
    </w:p>
    <w:p w14:paraId="3601C3BA" w14:textId="77777777" w:rsidR="004E4C38" w:rsidRPr="004E4C38" w:rsidRDefault="004E4C38" w:rsidP="004E4C38">
      <w:pPr>
        <w:rPr>
          <w:rFonts w:ascii="Arial Narrow" w:hAnsi="Arial Narrow"/>
        </w:rPr>
      </w:pPr>
    </w:p>
    <w:p w14:paraId="7CBE74FB" w14:textId="77777777" w:rsidR="004E4C38" w:rsidRPr="004E4C38" w:rsidRDefault="004E4C38" w:rsidP="004E4C38">
      <w:pPr>
        <w:jc w:val="right"/>
        <w:rPr>
          <w:rFonts w:ascii="Arial Narrow" w:hAnsi="Arial Narrow"/>
        </w:rPr>
      </w:pPr>
      <w:r w:rsidRPr="004E4C38">
        <w:rPr>
          <w:rFonts w:ascii="Arial Narrow" w:hAnsi="Arial Narrow"/>
        </w:rPr>
        <w:tab/>
      </w:r>
      <w:r w:rsidRPr="004E4C38">
        <w:rPr>
          <w:rFonts w:ascii="Arial Narrow" w:hAnsi="Arial Narrow"/>
        </w:rPr>
        <w:tab/>
      </w:r>
      <w:r w:rsidRPr="004E4C38">
        <w:rPr>
          <w:rFonts w:ascii="Arial Narrow" w:hAnsi="Arial Narrow"/>
        </w:rPr>
        <w:tab/>
      </w:r>
      <w:r w:rsidRPr="004E4C38">
        <w:rPr>
          <w:rFonts w:ascii="Arial Narrow" w:hAnsi="Arial Narrow"/>
        </w:rPr>
        <w:tab/>
      </w:r>
      <w:r w:rsidRPr="004E4C38">
        <w:rPr>
          <w:rFonts w:ascii="Arial Narrow" w:hAnsi="Arial Narrow"/>
        </w:rPr>
        <w:tab/>
      </w:r>
      <w:r w:rsidRPr="004E4C38">
        <w:rPr>
          <w:rFonts w:ascii="Arial Narrow" w:hAnsi="Arial Narrow"/>
        </w:rPr>
        <w:tab/>
      </w:r>
      <w:r w:rsidRPr="004E4C38">
        <w:rPr>
          <w:rFonts w:ascii="Arial Narrow" w:hAnsi="Arial Narrow"/>
        </w:rPr>
        <w:tab/>
        <w:t>Predsjednik Ivica Stiperski</w:t>
      </w:r>
    </w:p>
    <w:p w14:paraId="319ACD27" w14:textId="77777777" w:rsidR="004E4C38" w:rsidRPr="00443CFF" w:rsidRDefault="004E4C38" w:rsidP="004E4C38"/>
    <w:p w14:paraId="2AD6AC07" w14:textId="77777777" w:rsidR="00600CAB" w:rsidRDefault="00600CAB" w:rsidP="00600CAB"/>
    <w:p w14:paraId="76C55B12" w14:textId="77777777" w:rsidR="004E4C38" w:rsidRDefault="004E4C38" w:rsidP="00F92551">
      <w:pPr>
        <w:pStyle w:val="Bezproreda1"/>
        <w:jc w:val="right"/>
        <w:rPr>
          <w:rFonts w:ascii="Arial Narrow" w:hAnsi="Arial Narrow"/>
        </w:rPr>
      </w:pPr>
    </w:p>
    <w:p w14:paraId="1DBD0FBD" w14:textId="77777777" w:rsidR="004E4C38" w:rsidRDefault="004E4C38" w:rsidP="00F92551">
      <w:pPr>
        <w:pStyle w:val="Bezproreda1"/>
        <w:jc w:val="right"/>
        <w:rPr>
          <w:rFonts w:ascii="Arial Narrow" w:hAnsi="Arial Narrow"/>
        </w:rPr>
      </w:pPr>
    </w:p>
    <w:p w14:paraId="2DD42BBA" w14:textId="77777777" w:rsidR="004E4C38" w:rsidRDefault="004E4C38" w:rsidP="00F92551">
      <w:pPr>
        <w:pStyle w:val="Bezproreda1"/>
        <w:jc w:val="right"/>
        <w:rPr>
          <w:rFonts w:ascii="Arial Narrow" w:hAnsi="Arial Narrow"/>
        </w:rPr>
      </w:pPr>
    </w:p>
    <w:p w14:paraId="7C6CBB9F" w14:textId="79117576" w:rsidR="004B5831" w:rsidRPr="00F92551" w:rsidRDefault="006504DA" w:rsidP="00F92551">
      <w:pPr>
        <w:pStyle w:val="Bezproreda1"/>
        <w:jc w:val="right"/>
        <w:rPr>
          <w:rFonts w:ascii="Arial Narrow" w:hAnsi="Arial Narrow"/>
          <w:b/>
          <w:i/>
        </w:rPr>
      </w:pPr>
      <w:r w:rsidRPr="00F92551">
        <w:rPr>
          <w:rFonts w:ascii="Arial Narrow" w:hAnsi="Arial Narrow"/>
        </w:rPr>
        <w:t xml:space="preserve">                  </w:t>
      </w:r>
    </w:p>
    <w:p w14:paraId="75DB4799" w14:textId="5ACD50F7" w:rsidR="001A32B4" w:rsidRPr="00F92551" w:rsidRDefault="004B5831" w:rsidP="00EC28D8">
      <w:pPr>
        <w:rPr>
          <w:rFonts w:ascii="Arial Narrow" w:hAnsi="Arial Narrow"/>
          <w:b/>
        </w:rPr>
      </w:pPr>
      <w:r w:rsidRPr="00F92551">
        <w:rPr>
          <w:rFonts w:ascii="Arial Narrow" w:hAnsi="Arial Narrow"/>
          <w:b/>
          <w:noProof/>
          <w:lang w:val="sl-SI" w:eastAsia="sl-SI"/>
        </w:rPr>
        <w:lastRenderedPageBreak/>
        <mc:AlternateContent>
          <mc:Choice Requires="wps">
            <w:drawing>
              <wp:anchor distT="0" distB="0" distL="114300" distR="114300" simplePos="0" relativeHeight="251857920" behindDoc="0" locked="0" layoutInCell="1" allowOverlap="1" wp14:anchorId="11A7ED20" wp14:editId="72408C7C">
                <wp:simplePos x="0" y="0"/>
                <wp:positionH relativeFrom="margin">
                  <wp:posOffset>0</wp:posOffset>
                </wp:positionH>
                <wp:positionV relativeFrom="paragraph">
                  <wp:posOffset>114300</wp:posOffset>
                </wp:positionV>
                <wp:extent cx="334371" cy="362197"/>
                <wp:effectExtent l="57150" t="114300" r="142240" b="76200"/>
                <wp:wrapNone/>
                <wp:docPr id="1647316293"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474B06E" w14:textId="25328B46" w:rsidR="004B5831" w:rsidRPr="00104EAC" w:rsidRDefault="004B5831" w:rsidP="004B5831">
                            <w:pPr>
                              <w:jc w:val="center"/>
                              <w:rPr>
                                <w:rFonts w:ascii="Arial Narrow" w:hAnsi="Arial Narrow"/>
                                <w:sz w:val="24"/>
                                <w:szCs w:val="24"/>
                              </w:rPr>
                            </w:pPr>
                            <w:r>
                              <w:rPr>
                                <w:rFonts w:ascii="Arial Narrow" w:hAnsi="Arial Narrow"/>
                                <w:sz w:val="24"/>
                                <w:szCs w:val="24"/>
                              </w:rPr>
                              <w:t>2</w:t>
                            </w:r>
                          </w:p>
                          <w:p w14:paraId="2BA138B0" w14:textId="77777777" w:rsidR="004B5831" w:rsidRDefault="004B5831" w:rsidP="004B58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7ED20" id="_x0000_s1028" style="position:absolute;left:0;text-align:left;margin-left:0;margin-top:9pt;width:26.35pt;height:28.5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U8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c+&#10;M6/JVfH6aDyc0HlWs9saYdyBdY9gcDoRNW4c94BHKRQyq/obJZUyP/+k9/44NGilpMNpz6j90YLh&#10;lIgvEsfpPB2P/XoIwngyG6JgTi35qUW2zZXCnsTuR3Th6v2d2F9Lo5oXXEwr/yqaQDJ8O3ZWL1y5&#10;uIVwtTG+WgU3XAka3J1ca+aD7wl43r2A0f0YOZy/e7XfDLB4N0jR138p1ap1qqzDlB3rinR4AddJ&#10;IKZffX5fncrB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J6I9Tz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2474B06E" w14:textId="25328B46" w:rsidR="004B5831" w:rsidRPr="00104EAC" w:rsidRDefault="004B5831" w:rsidP="004B5831">
                      <w:pPr>
                        <w:jc w:val="center"/>
                        <w:rPr>
                          <w:rFonts w:ascii="Arial Narrow" w:hAnsi="Arial Narrow"/>
                          <w:sz w:val="24"/>
                          <w:szCs w:val="24"/>
                        </w:rPr>
                      </w:pPr>
                      <w:r>
                        <w:rPr>
                          <w:rFonts w:ascii="Arial Narrow" w:hAnsi="Arial Narrow"/>
                          <w:sz w:val="24"/>
                          <w:szCs w:val="24"/>
                        </w:rPr>
                        <w:t>2</w:t>
                      </w:r>
                    </w:p>
                    <w:p w14:paraId="2BA138B0" w14:textId="77777777" w:rsidR="004B5831" w:rsidRDefault="004B5831" w:rsidP="004B5831">
                      <w:pPr>
                        <w:jc w:val="center"/>
                      </w:pPr>
                    </w:p>
                  </w:txbxContent>
                </v:textbox>
                <w10:wrap anchorx="margin"/>
              </v:roundrect>
            </w:pict>
          </mc:Fallback>
        </mc:AlternateContent>
      </w:r>
      <w:r w:rsidR="00EC28D8" w:rsidRPr="00F92551">
        <w:rPr>
          <w:rFonts w:ascii="Arial Narrow" w:hAnsi="Arial Narrow"/>
          <w:b/>
        </w:rPr>
        <w:t xml:space="preserve">                                                                     </w:t>
      </w:r>
      <w:r w:rsidR="001A32B4" w:rsidRPr="00F92551">
        <w:rPr>
          <w:rFonts w:ascii="Arial Narrow" w:hAnsi="Arial Narrow" w:cs="Times New Roman"/>
        </w:rPr>
        <w:tab/>
      </w:r>
      <w:r w:rsidR="001A32B4" w:rsidRPr="00F92551">
        <w:rPr>
          <w:rFonts w:ascii="Arial Narrow" w:hAnsi="Arial Narrow" w:cs="Times New Roman"/>
        </w:rPr>
        <w:tab/>
      </w:r>
      <w:r w:rsidR="001A32B4" w:rsidRPr="00F92551">
        <w:rPr>
          <w:rFonts w:ascii="Arial Narrow" w:hAnsi="Arial Narrow" w:cs="Times New Roman"/>
        </w:rPr>
        <w:tab/>
      </w:r>
      <w:r w:rsidR="001A32B4" w:rsidRPr="00F92551">
        <w:rPr>
          <w:rFonts w:ascii="Arial Narrow" w:hAnsi="Arial Narrow" w:cs="Times New Roman"/>
        </w:rPr>
        <w:tab/>
      </w:r>
      <w:r w:rsidR="001A32B4" w:rsidRPr="00F92551">
        <w:rPr>
          <w:rFonts w:ascii="Arial Narrow" w:hAnsi="Arial Narrow" w:cs="Times New Roman"/>
        </w:rPr>
        <w:tab/>
      </w:r>
      <w:r w:rsidR="001A32B4" w:rsidRPr="00F92551">
        <w:rPr>
          <w:rFonts w:ascii="Arial Narrow" w:hAnsi="Arial Narrow" w:cs="Times New Roman"/>
        </w:rPr>
        <w:tab/>
      </w:r>
    </w:p>
    <w:p w14:paraId="6B9D0C1D" w14:textId="77777777" w:rsidR="004B5831" w:rsidRPr="00F92551" w:rsidRDefault="004B5831" w:rsidP="001A32B4">
      <w:pPr>
        <w:jc w:val="right"/>
        <w:rPr>
          <w:rFonts w:ascii="Arial Narrow" w:hAnsi="Arial Narrow" w:cs="Times New Roman"/>
        </w:rPr>
      </w:pPr>
    </w:p>
    <w:p w14:paraId="0340BE81" w14:textId="77777777" w:rsidR="004E4C38" w:rsidRDefault="004E4C38" w:rsidP="004E4C38">
      <w:pPr>
        <w:spacing w:before="120" w:line="276" w:lineRule="auto"/>
        <w:rPr>
          <w:rFonts w:ascii="Arial" w:hAnsi="Arial" w:cs="Arial"/>
          <w:b/>
          <w:bCs/>
        </w:rPr>
      </w:pPr>
    </w:p>
    <w:p w14:paraId="3BE2520E" w14:textId="673F522F" w:rsidR="004E4C38" w:rsidRPr="004E4C38" w:rsidRDefault="004E4C38" w:rsidP="004E4C38">
      <w:pPr>
        <w:spacing w:before="120" w:line="276" w:lineRule="auto"/>
        <w:rPr>
          <w:rFonts w:ascii="Arial Narrow" w:hAnsi="Arial Narrow" w:cs="Arial"/>
        </w:rPr>
      </w:pPr>
      <w:r w:rsidRPr="004E4C38">
        <w:rPr>
          <w:rFonts w:ascii="Arial Narrow" w:hAnsi="Arial Narrow" w:cs="Arial"/>
        </w:rPr>
        <w:t>Na temelju članka 86. Zakona</w:t>
      </w:r>
      <w:r w:rsidRPr="004E4C38">
        <w:rPr>
          <w:rFonts w:ascii="Arial Narrow" w:hAnsi="Arial Narrow" w:cs="Arial"/>
          <w:noProof/>
        </w:rPr>
        <w:t xml:space="preserve"> o prostornom uređenju (Narodne novine broj 153/13, 65/17, 114/18, 39/19, 98/19 i 67/23)</w:t>
      </w:r>
      <w:r w:rsidRPr="004E4C38">
        <w:rPr>
          <w:rFonts w:ascii="Arial Narrow" w:hAnsi="Arial Narrow" w:cs="Arial"/>
        </w:rPr>
        <w:t xml:space="preserve">, u daljnjem tekstu: Zakon, te </w:t>
      </w:r>
      <w:r w:rsidRPr="004E4C38">
        <w:rPr>
          <w:rFonts w:ascii="Arial Narrow" w:hAnsi="Arial Narrow" w:cs="Arial"/>
          <w:noProof/>
        </w:rPr>
        <w:t>temeljem članka 21. Statuta Općine Dubravica (Službeni glasnik Općine Dubravica broj 01/2021, 03/2024)</w:t>
      </w:r>
      <w:r w:rsidRPr="004E4C38">
        <w:rPr>
          <w:rFonts w:ascii="Arial Narrow" w:hAnsi="Arial Narrow" w:cs="Arial"/>
        </w:rPr>
        <w:t xml:space="preserve">, </w:t>
      </w:r>
      <w:r w:rsidRPr="004E4C38">
        <w:rPr>
          <w:rFonts w:ascii="Arial Narrow" w:hAnsi="Arial Narrow" w:cs="Arial"/>
          <w:noProof/>
        </w:rPr>
        <w:t>Općinsko vijeće</w:t>
      </w:r>
      <w:r w:rsidRPr="004E4C38">
        <w:rPr>
          <w:rFonts w:ascii="Arial Narrow" w:hAnsi="Arial Narrow" w:cs="Arial"/>
        </w:rPr>
        <w:t xml:space="preserve"> na 23. sjednici održanoj 12.11.2024. godine donosi</w:t>
      </w:r>
    </w:p>
    <w:p w14:paraId="7472B162" w14:textId="77777777" w:rsidR="004E4C38" w:rsidRPr="004E4C38" w:rsidRDefault="004E4C38" w:rsidP="004E4C38">
      <w:pPr>
        <w:spacing w:before="240" w:line="276" w:lineRule="auto"/>
        <w:jc w:val="center"/>
        <w:rPr>
          <w:rFonts w:ascii="Arial Narrow" w:hAnsi="Arial Narrow" w:cs="Arial"/>
          <w:b/>
          <w:bCs/>
          <w:noProof/>
        </w:rPr>
      </w:pPr>
      <w:r w:rsidRPr="004E4C38">
        <w:rPr>
          <w:rFonts w:ascii="Arial Narrow" w:hAnsi="Arial Narrow" w:cs="Arial"/>
          <w:b/>
          <w:bCs/>
          <w:noProof/>
        </w:rPr>
        <w:t>Odluku o izradi izmjene i dopune</w:t>
      </w:r>
    </w:p>
    <w:p w14:paraId="6F0BF5AF" w14:textId="77777777" w:rsidR="004E4C38" w:rsidRPr="004E4C38" w:rsidRDefault="004E4C38" w:rsidP="004E4C38">
      <w:pPr>
        <w:spacing w:line="276" w:lineRule="auto"/>
        <w:jc w:val="center"/>
        <w:rPr>
          <w:rFonts w:ascii="Arial Narrow" w:hAnsi="Arial Narrow" w:cs="Arial"/>
          <w:b/>
          <w:bCs/>
          <w:noProof/>
        </w:rPr>
      </w:pPr>
      <w:r w:rsidRPr="004E4C38">
        <w:rPr>
          <w:rFonts w:ascii="Arial Narrow" w:hAnsi="Arial Narrow" w:cs="Arial"/>
          <w:b/>
          <w:bCs/>
          <w:noProof/>
        </w:rPr>
        <w:t>Prostornog plana uređenja Općine Dubravica</w:t>
      </w:r>
    </w:p>
    <w:p w14:paraId="38DD28CB" w14:textId="77777777" w:rsidR="004E4C38" w:rsidRPr="004E4C38" w:rsidRDefault="004E4C38" w:rsidP="004E4C38">
      <w:pPr>
        <w:keepNext/>
        <w:spacing w:before="240" w:line="276" w:lineRule="auto"/>
        <w:jc w:val="center"/>
        <w:rPr>
          <w:rFonts w:ascii="Arial Narrow" w:hAnsi="Arial Narrow" w:cs="Arial"/>
          <w:b/>
          <w:bCs/>
          <w:i/>
          <w:iCs/>
        </w:rPr>
      </w:pPr>
      <w:r w:rsidRPr="004E4C38">
        <w:rPr>
          <w:rFonts w:ascii="Arial Narrow" w:hAnsi="Arial Narrow" w:cs="Arial"/>
          <w:b/>
          <w:bCs/>
          <w:i/>
          <w:iCs/>
        </w:rPr>
        <w:t>Opće odredbe</w:t>
      </w:r>
    </w:p>
    <w:p w14:paraId="1772D515" w14:textId="77777777" w:rsidR="004E4C38" w:rsidRPr="004E4C38" w:rsidRDefault="004E4C38" w:rsidP="004E4C38">
      <w:pPr>
        <w:keepNext/>
        <w:spacing w:before="120" w:line="276" w:lineRule="auto"/>
        <w:jc w:val="center"/>
        <w:rPr>
          <w:rFonts w:ascii="Arial Narrow" w:hAnsi="Arial Narrow" w:cs="Arial"/>
        </w:rPr>
      </w:pPr>
      <w:r w:rsidRPr="004E4C38">
        <w:rPr>
          <w:rFonts w:ascii="Arial Narrow" w:hAnsi="Arial Narrow" w:cs="Arial"/>
        </w:rPr>
        <w:t>Članak 1.</w:t>
      </w:r>
    </w:p>
    <w:p w14:paraId="2B65383C" w14:textId="77777777" w:rsidR="004E4C38" w:rsidRPr="004E4C38" w:rsidRDefault="004E4C38" w:rsidP="004E4C38">
      <w:pPr>
        <w:keepNext/>
        <w:spacing w:before="120" w:line="276" w:lineRule="auto"/>
        <w:rPr>
          <w:rFonts w:ascii="Arial Narrow" w:hAnsi="Arial Narrow" w:cs="Arial"/>
        </w:rPr>
      </w:pPr>
      <w:bookmarkStart w:id="565" w:name="_Hlk113820177"/>
      <w:r w:rsidRPr="004E4C38">
        <w:rPr>
          <w:rFonts w:ascii="Arial Narrow" w:hAnsi="Arial Narrow" w:cs="Arial"/>
        </w:rPr>
        <w:t xml:space="preserve">Donosi se odluka o </w:t>
      </w:r>
      <w:r w:rsidRPr="004E4C38">
        <w:rPr>
          <w:rFonts w:ascii="Arial Narrow" w:hAnsi="Arial Narrow" w:cs="Arial"/>
          <w:noProof/>
        </w:rPr>
        <w:t>izradi izmjene i dopune Prostornog plana uređenja Općine Dubravica</w:t>
      </w:r>
      <w:r w:rsidRPr="004E4C38">
        <w:rPr>
          <w:rFonts w:ascii="Arial Narrow" w:hAnsi="Arial Narrow" w:cs="Arial"/>
        </w:rPr>
        <w:t>, u daljnjem tekstu: Odluka.</w:t>
      </w:r>
    </w:p>
    <w:p w14:paraId="652B12B6" w14:textId="77777777" w:rsidR="004E4C38" w:rsidRPr="004E4C38" w:rsidRDefault="004E4C38" w:rsidP="004E4C38">
      <w:pPr>
        <w:keepNext/>
        <w:spacing w:before="120" w:line="276" w:lineRule="auto"/>
        <w:rPr>
          <w:rFonts w:ascii="Arial Narrow" w:hAnsi="Arial Narrow" w:cs="Arial"/>
        </w:rPr>
      </w:pPr>
      <w:r w:rsidRPr="004E4C38">
        <w:rPr>
          <w:rFonts w:ascii="Arial Narrow" w:hAnsi="Arial Narrow" w:cs="Arial"/>
        </w:rPr>
        <w:t xml:space="preserve">Donošenjem ove Odluke započinje </w:t>
      </w:r>
      <w:r w:rsidRPr="004E4C38">
        <w:rPr>
          <w:rFonts w:ascii="Arial Narrow" w:hAnsi="Arial Narrow" w:cs="Arial"/>
          <w:noProof/>
        </w:rPr>
        <w:t>postupak izrade i donošenja izmjene i dopune</w:t>
      </w:r>
      <w:r w:rsidRPr="004E4C38">
        <w:rPr>
          <w:rFonts w:ascii="Arial Narrow" w:hAnsi="Arial Narrow" w:cs="Arial"/>
        </w:rPr>
        <w:t xml:space="preserve"> </w:t>
      </w:r>
      <w:r w:rsidRPr="004E4C38">
        <w:rPr>
          <w:rFonts w:ascii="Arial Narrow" w:hAnsi="Arial Narrow" w:cs="Arial"/>
          <w:noProof/>
        </w:rPr>
        <w:t>Prostornog plana uređenja Općine Dubravica (Službeni glasnik Općine Dubravica broj 1/06, 2/09, 4/09 (ispravak Odluke), 2/11 (ispravak greške), 3/11 (ispravak greške), 2/13, 4/15, 1/16 (pročišćeni tekst), 2/19, 3/19 (pročišćeni tekst)</w:t>
      </w:r>
      <w:r w:rsidRPr="004E4C38">
        <w:rPr>
          <w:rFonts w:ascii="Arial Narrow" w:hAnsi="Arial Narrow" w:cs="Arial"/>
        </w:rPr>
        <w:t xml:space="preserve">, 06/24 i 07/24-pročišćeni tekst)) u daljnjem tekstu: </w:t>
      </w:r>
      <w:r w:rsidRPr="004E4C38">
        <w:rPr>
          <w:rFonts w:ascii="Arial Narrow" w:hAnsi="Arial Narrow" w:cs="Arial"/>
          <w:noProof/>
        </w:rPr>
        <w:t>izmjena i dopuna Plana</w:t>
      </w:r>
      <w:r w:rsidRPr="004E4C38">
        <w:rPr>
          <w:rFonts w:ascii="Arial Narrow" w:hAnsi="Arial Narrow" w:cs="Arial"/>
        </w:rPr>
        <w:t>.</w:t>
      </w:r>
    </w:p>
    <w:p w14:paraId="4079C3CF" w14:textId="77777777" w:rsidR="004E4C38" w:rsidRPr="004E4C38" w:rsidRDefault="004E4C38" w:rsidP="004E4C38">
      <w:pPr>
        <w:keepNext/>
        <w:spacing w:before="120" w:line="276" w:lineRule="auto"/>
        <w:rPr>
          <w:rFonts w:ascii="Arial Narrow" w:hAnsi="Arial Narrow" w:cs="Arial"/>
        </w:rPr>
      </w:pPr>
      <w:r w:rsidRPr="004E4C38">
        <w:rPr>
          <w:rFonts w:ascii="Arial Narrow" w:hAnsi="Arial Narrow" w:cs="Arial"/>
        </w:rPr>
        <w:t xml:space="preserve">Nositelj </w:t>
      </w:r>
      <w:r w:rsidRPr="004E4C38">
        <w:rPr>
          <w:rFonts w:ascii="Arial Narrow" w:hAnsi="Arial Narrow" w:cs="Arial"/>
          <w:noProof/>
        </w:rPr>
        <w:t>izrade izmjene i dopune</w:t>
      </w:r>
      <w:r w:rsidRPr="004E4C38">
        <w:rPr>
          <w:rFonts w:ascii="Arial Narrow" w:hAnsi="Arial Narrow" w:cs="Arial"/>
        </w:rPr>
        <w:t xml:space="preserve"> Plana je </w:t>
      </w:r>
      <w:r w:rsidRPr="004E4C38">
        <w:rPr>
          <w:rFonts w:ascii="Arial Narrow" w:hAnsi="Arial Narrow" w:cs="Arial"/>
          <w:noProof/>
        </w:rPr>
        <w:t>Općina Dubravica</w:t>
      </w:r>
      <w:r w:rsidRPr="004E4C38">
        <w:rPr>
          <w:rFonts w:ascii="Arial Narrow" w:hAnsi="Arial Narrow" w:cs="Arial"/>
        </w:rPr>
        <w:t xml:space="preserve">, </w:t>
      </w:r>
      <w:r w:rsidRPr="004E4C38">
        <w:rPr>
          <w:rFonts w:ascii="Arial Narrow" w:hAnsi="Arial Narrow" w:cs="Arial"/>
          <w:noProof/>
        </w:rPr>
        <w:t>Jedinstveni upravni odjel</w:t>
      </w:r>
      <w:r w:rsidRPr="004E4C38">
        <w:rPr>
          <w:rFonts w:ascii="Arial Narrow" w:hAnsi="Arial Narrow" w:cs="Arial"/>
        </w:rPr>
        <w:t>, u daljnjem tekstu: Nositelj izrade.</w:t>
      </w:r>
    </w:p>
    <w:p w14:paraId="1A59A110" w14:textId="77777777" w:rsidR="004E4C38" w:rsidRPr="004E4C38" w:rsidRDefault="004E4C38" w:rsidP="004E4C38">
      <w:pPr>
        <w:spacing w:before="120" w:line="276" w:lineRule="auto"/>
        <w:rPr>
          <w:rFonts w:ascii="Arial Narrow" w:hAnsi="Arial Narrow" w:cs="Arial"/>
        </w:rPr>
      </w:pPr>
      <w:r w:rsidRPr="004E4C38">
        <w:rPr>
          <w:rFonts w:ascii="Arial Narrow" w:hAnsi="Arial Narrow" w:cs="Arial"/>
        </w:rPr>
        <w:t>Odgovorna osoba Nositelja izrade je čelnik tijela iz stavka 3. ovoga članka.</w:t>
      </w:r>
    </w:p>
    <w:bookmarkEnd w:id="565"/>
    <w:p w14:paraId="7B849383" w14:textId="77777777" w:rsidR="004E4C38" w:rsidRPr="004E4C38" w:rsidRDefault="004E4C38" w:rsidP="004E4C38">
      <w:pPr>
        <w:keepNext/>
        <w:spacing w:before="240" w:line="276" w:lineRule="auto"/>
        <w:jc w:val="center"/>
        <w:rPr>
          <w:rFonts w:ascii="Arial Narrow" w:hAnsi="Arial Narrow" w:cs="Arial"/>
          <w:b/>
          <w:bCs/>
          <w:i/>
          <w:iCs/>
        </w:rPr>
      </w:pPr>
      <w:r w:rsidRPr="004E4C38">
        <w:rPr>
          <w:rFonts w:ascii="Arial Narrow" w:hAnsi="Arial Narrow" w:cs="Arial"/>
          <w:b/>
          <w:bCs/>
          <w:i/>
          <w:iCs/>
        </w:rPr>
        <w:t xml:space="preserve">Pravna osnova za </w:t>
      </w:r>
      <w:r w:rsidRPr="004E4C38">
        <w:rPr>
          <w:rFonts w:ascii="Arial Narrow" w:hAnsi="Arial Narrow" w:cs="Arial"/>
          <w:b/>
          <w:bCs/>
          <w:i/>
          <w:iCs/>
          <w:noProof/>
        </w:rPr>
        <w:t>izradu izmjene i dopune</w:t>
      </w:r>
      <w:r w:rsidRPr="004E4C38">
        <w:rPr>
          <w:rFonts w:ascii="Arial Narrow" w:hAnsi="Arial Narrow" w:cs="Arial"/>
          <w:b/>
          <w:bCs/>
          <w:i/>
          <w:iCs/>
        </w:rPr>
        <w:t xml:space="preserve"> Plana</w:t>
      </w:r>
    </w:p>
    <w:p w14:paraId="281C0B57" w14:textId="77777777" w:rsidR="004E4C38" w:rsidRPr="004E4C38" w:rsidRDefault="004E4C38" w:rsidP="004E4C38">
      <w:pPr>
        <w:keepNext/>
        <w:spacing w:before="120" w:line="276" w:lineRule="auto"/>
        <w:jc w:val="center"/>
        <w:rPr>
          <w:rFonts w:ascii="Arial Narrow" w:hAnsi="Arial Narrow" w:cs="Arial"/>
        </w:rPr>
      </w:pPr>
      <w:r w:rsidRPr="004E4C38">
        <w:rPr>
          <w:rFonts w:ascii="Arial Narrow" w:hAnsi="Arial Narrow" w:cs="Arial"/>
        </w:rPr>
        <w:t>Članak 2.</w:t>
      </w:r>
    </w:p>
    <w:p w14:paraId="56EBE118" w14:textId="77777777" w:rsidR="004E4C38" w:rsidRPr="004E4C38" w:rsidRDefault="004E4C38" w:rsidP="004E4C38">
      <w:pPr>
        <w:keepNext/>
        <w:spacing w:before="120" w:line="276" w:lineRule="auto"/>
        <w:rPr>
          <w:rFonts w:ascii="Arial Narrow" w:hAnsi="Arial Narrow" w:cs="Arial"/>
        </w:rPr>
      </w:pPr>
      <w:bookmarkStart w:id="566" w:name="_Hlk113820354"/>
      <w:r w:rsidRPr="004E4C38">
        <w:rPr>
          <w:rFonts w:ascii="Arial Narrow" w:hAnsi="Arial Narrow" w:cs="Arial"/>
          <w:noProof/>
        </w:rPr>
        <w:t>Postupak izrade i donošenja izmjene i dopune</w:t>
      </w:r>
      <w:r w:rsidRPr="004E4C38">
        <w:rPr>
          <w:rFonts w:ascii="Arial Narrow" w:hAnsi="Arial Narrow" w:cs="Arial"/>
        </w:rPr>
        <w:t xml:space="preserve"> Plana temelji se na odredbama članaka 86. do </w:t>
      </w:r>
      <w:r w:rsidRPr="004E4C38">
        <w:rPr>
          <w:rFonts w:ascii="Arial Narrow" w:hAnsi="Arial Narrow" w:cs="Arial"/>
          <w:color w:val="000000" w:themeColor="text1"/>
        </w:rPr>
        <w:t>članka 112. Zakona</w:t>
      </w:r>
      <w:r w:rsidRPr="004E4C38">
        <w:rPr>
          <w:rFonts w:ascii="Arial Narrow" w:hAnsi="Arial Narrow" w:cs="Arial"/>
        </w:rPr>
        <w:t>, a u skladu s odredbama Pravilnika</w:t>
      </w:r>
      <w:r w:rsidRPr="004E4C38">
        <w:rPr>
          <w:rFonts w:ascii="Arial Narrow" w:hAnsi="Arial Narrow" w:cs="Arial"/>
          <w:noProof/>
        </w:rPr>
        <w:t xml:space="preserve"> o prostornim planovima (Narodne novine broj 152/23)</w:t>
      </w:r>
      <w:r w:rsidRPr="004E4C38">
        <w:rPr>
          <w:rFonts w:ascii="Arial Narrow" w:hAnsi="Arial Narrow" w:cs="Arial"/>
        </w:rPr>
        <w:t>, u daljnjem tekstu: Pravilnik, i ostalim važećim propisima iz područja prostornog uređenja.</w:t>
      </w:r>
    </w:p>
    <w:bookmarkEnd w:id="566"/>
    <w:p w14:paraId="3227436A" w14:textId="77777777" w:rsidR="004E4C38" w:rsidRPr="004E4C38" w:rsidRDefault="004E4C38" w:rsidP="004E4C38">
      <w:pPr>
        <w:keepNext/>
        <w:spacing w:before="240" w:line="276" w:lineRule="auto"/>
        <w:jc w:val="center"/>
        <w:rPr>
          <w:rFonts w:ascii="Arial Narrow" w:hAnsi="Arial Narrow" w:cs="Arial"/>
          <w:b/>
          <w:bCs/>
          <w:i/>
          <w:iCs/>
        </w:rPr>
      </w:pPr>
      <w:r w:rsidRPr="004E4C38">
        <w:rPr>
          <w:rFonts w:ascii="Arial Narrow" w:hAnsi="Arial Narrow" w:cs="Arial"/>
          <w:b/>
          <w:bCs/>
          <w:i/>
          <w:iCs/>
        </w:rPr>
        <w:t>Razlozi donošenja</w:t>
      </w:r>
      <w:r w:rsidRPr="004E4C38">
        <w:rPr>
          <w:rFonts w:ascii="Arial Narrow" w:hAnsi="Arial Narrow" w:cs="Arial"/>
          <w:b/>
          <w:bCs/>
          <w:i/>
          <w:iCs/>
          <w:noProof/>
        </w:rPr>
        <w:t xml:space="preserve"> izmjene i dopune</w:t>
      </w:r>
      <w:r w:rsidRPr="004E4C38">
        <w:rPr>
          <w:rFonts w:ascii="Arial Narrow" w:hAnsi="Arial Narrow" w:cs="Arial"/>
          <w:b/>
          <w:bCs/>
          <w:i/>
          <w:iCs/>
        </w:rPr>
        <w:t xml:space="preserve"> Plana, ciljevi i programska polazišta</w:t>
      </w:r>
    </w:p>
    <w:p w14:paraId="2752105A" w14:textId="77777777" w:rsidR="004E4C38" w:rsidRPr="004E4C38" w:rsidRDefault="004E4C38" w:rsidP="004E4C38">
      <w:pPr>
        <w:keepNext/>
        <w:spacing w:before="120" w:line="276" w:lineRule="auto"/>
        <w:jc w:val="center"/>
        <w:rPr>
          <w:rFonts w:ascii="Arial Narrow" w:hAnsi="Arial Narrow" w:cs="Arial"/>
        </w:rPr>
      </w:pPr>
      <w:r w:rsidRPr="004E4C38">
        <w:rPr>
          <w:rFonts w:ascii="Arial Narrow" w:hAnsi="Arial Narrow" w:cs="Arial"/>
        </w:rPr>
        <w:t>Članak 3.</w:t>
      </w:r>
    </w:p>
    <w:p w14:paraId="124A142E" w14:textId="77777777" w:rsidR="004E4C38" w:rsidRPr="004E4C38" w:rsidRDefault="004E4C38" w:rsidP="004E4C38">
      <w:pPr>
        <w:spacing w:before="120" w:line="276" w:lineRule="auto"/>
        <w:rPr>
          <w:rFonts w:ascii="Arial Narrow" w:hAnsi="Arial Narrow" w:cs="Arial"/>
        </w:rPr>
      </w:pPr>
      <w:r w:rsidRPr="004E4C38">
        <w:rPr>
          <w:rFonts w:ascii="Arial Narrow" w:hAnsi="Arial Narrow" w:cs="Arial"/>
        </w:rPr>
        <w:t xml:space="preserve">Ovom Odlukom određuju se razlozi, ciljevi i programska polazišta u okviru kojih se određuju prostorno planska rješenja u postupku </w:t>
      </w:r>
      <w:r w:rsidRPr="004E4C38">
        <w:rPr>
          <w:rFonts w:ascii="Arial Narrow" w:hAnsi="Arial Narrow" w:cs="Arial"/>
          <w:noProof/>
        </w:rPr>
        <w:t>izrade izmjene i dopune</w:t>
      </w:r>
      <w:r w:rsidRPr="004E4C38">
        <w:rPr>
          <w:rFonts w:ascii="Arial Narrow" w:hAnsi="Arial Narrow" w:cs="Arial"/>
        </w:rPr>
        <w:t xml:space="preserve"> Plana.</w:t>
      </w:r>
    </w:p>
    <w:p w14:paraId="3EF4E720" w14:textId="77777777" w:rsidR="004E4C38" w:rsidRPr="004E4C38" w:rsidRDefault="004E4C38" w:rsidP="004E4C38">
      <w:pPr>
        <w:spacing w:before="120" w:line="276" w:lineRule="auto"/>
        <w:rPr>
          <w:rFonts w:ascii="Arial Narrow" w:hAnsi="Arial Narrow" w:cs="Arial"/>
        </w:rPr>
      </w:pPr>
      <w:r w:rsidRPr="004E4C38">
        <w:rPr>
          <w:rFonts w:ascii="Arial Narrow" w:hAnsi="Arial Narrow" w:cs="Arial"/>
        </w:rPr>
        <w:lastRenderedPageBreak/>
        <w:t>Razlozi za donošenje</w:t>
      </w:r>
      <w:r w:rsidRPr="004E4C38">
        <w:rPr>
          <w:rFonts w:ascii="Arial Narrow" w:hAnsi="Arial Narrow" w:cs="Arial"/>
          <w:noProof/>
        </w:rPr>
        <w:t xml:space="preserve"> izmjene i dopune</w:t>
      </w:r>
      <w:r w:rsidRPr="004E4C38">
        <w:rPr>
          <w:rFonts w:ascii="Arial Narrow" w:hAnsi="Arial Narrow" w:cs="Arial"/>
        </w:rPr>
        <w:t xml:space="preserve"> Plana su sljedeći:</w:t>
      </w:r>
    </w:p>
    <w:p w14:paraId="54539C3A" w14:textId="77777777" w:rsidR="004E4C38" w:rsidRPr="004E4C38" w:rsidRDefault="004E4C38" w:rsidP="004E4C38">
      <w:pPr>
        <w:pStyle w:val="Odlomakpopisa"/>
        <w:keepNext/>
        <w:keepLines/>
        <w:widowControl/>
        <w:numPr>
          <w:ilvl w:val="0"/>
          <w:numId w:val="178"/>
        </w:numPr>
        <w:autoSpaceDE/>
        <w:autoSpaceDN/>
        <w:spacing w:before="120" w:line="276" w:lineRule="auto"/>
        <w:ind w:left="567" w:hanging="289"/>
        <w:rPr>
          <w:rFonts w:ascii="Arial Narrow" w:hAnsi="Arial Narrow" w:cs="Arial"/>
        </w:rPr>
      </w:pPr>
      <w:proofErr w:type="spellStart"/>
      <w:r w:rsidRPr="004E4C38">
        <w:rPr>
          <w:rFonts w:ascii="Arial Narrow" w:hAnsi="Arial Narrow" w:cs="Arial"/>
        </w:rPr>
        <w:t>Usklađenost</w:t>
      </w:r>
      <w:proofErr w:type="spellEnd"/>
      <w:r w:rsidRPr="004E4C38">
        <w:rPr>
          <w:rFonts w:ascii="Arial Narrow" w:hAnsi="Arial Narrow" w:cs="Arial"/>
        </w:rPr>
        <w:t xml:space="preserve"> </w:t>
      </w:r>
      <w:proofErr w:type="spellStart"/>
      <w:r w:rsidRPr="004E4C38">
        <w:rPr>
          <w:rFonts w:ascii="Arial Narrow" w:hAnsi="Arial Narrow" w:cs="Arial"/>
        </w:rPr>
        <w:t>sa</w:t>
      </w:r>
      <w:proofErr w:type="spellEnd"/>
      <w:r w:rsidRPr="004E4C38">
        <w:rPr>
          <w:rFonts w:ascii="Arial Narrow" w:hAnsi="Arial Narrow" w:cs="Arial"/>
        </w:rPr>
        <w:t xml:space="preserve"> </w:t>
      </w:r>
      <w:proofErr w:type="spellStart"/>
      <w:r w:rsidRPr="004E4C38">
        <w:rPr>
          <w:rFonts w:ascii="Arial Narrow" w:hAnsi="Arial Narrow" w:cs="Arial"/>
        </w:rPr>
        <w:t>zakonskim</w:t>
      </w:r>
      <w:proofErr w:type="spellEnd"/>
      <w:r w:rsidRPr="004E4C38">
        <w:rPr>
          <w:rFonts w:ascii="Arial Narrow" w:hAnsi="Arial Narrow" w:cs="Arial"/>
        </w:rPr>
        <w:t xml:space="preserve"> i </w:t>
      </w:r>
      <w:proofErr w:type="spellStart"/>
      <w:r w:rsidRPr="004E4C38">
        <w:rPr>
          <w:rFonts w:ascii="Arial Narrow" w:hAnsi="Arial Narrow" w:cs="Arial"/>
        </w:rPr>
        <w:t>podzakonskim</w:t>
      </w:r>
      <w:proofErr w:type="spellEnd"/>
      <w:r w:rsidRPr="004E4C38">
        <w:rPr>
          <w:rFonts w:ascii="Arial Narrow" w:hAnsi="Arial Narrow" w:cs="Arial"/>
        </w:rPr>
        <w:t xml:space="preserve"> </w:t>
      </w:r>
      <w:proofErr w:type="spellStart"/>
      <w:r w:rsidRPr="004E4C38">
        <w:rPr>
          <w:rFonts w:ascii="Arial Narrow" w:hAnsi="Arial Narrow" w:cs="Arial"/>
        </w:rPr>
        <w:t>okvirom</w:t>
      </w:r>
      <w:proofErr w:type="spellEnd"/>
    </w:p>
    <w:p w14:paraId="269D429A" w14:textId="77777777" w:rsidR="004E4C38" w:rsidRPr="004E4C38" w:rsidRDefault="004E4C38" w:rsidP="004E4C38">
      <w:pPr>
        <w:pStyle w:val="Odlomakpopisa"/>
        <w:keepNext/>
        <w:keepLines/>
        <w:widowControl/>
        <w:numPr>
          <w:ilvl w:val="1"/>
          <w:numId w:val="179"/>
        </w:numPr>
        <w:autoSpaceDE/>
        <w:autoSpaceDN/>
        <w:spacing w:before="120" w:line="276" w:lineRule="auto"/>
        <w:ind w:left="851" w:hanging="284"/>
        <w:rPr>
          <w:rFonts w:ascii="Arial Narrow" w:hAnsi="Arial Narrow" w:cs="Arial"/>
        </w:rPr>
      </w:pPr>
      <w:proofErr w:type="spellStart"/>
      <w:r w:rsidRPr="004E4C38">
        <w:rPr>
          <w:rFonts w:ascii="Arial Narrow" w:hAnsi="Arial Narrow" w:cs="Arial"/>
        </w:rPr>
        <w:t>Zakonska</w:t>
      </w:r>
      <w:proofErr w:type="spellEnd"/>
      <w:r w:rsidRPr="004E4C38">
        <w:rPr>
          <w:rFonts w:ascii="Arial Narrow" w:hAnsi="Arial Narrow" w:cs="Arial"/>
        </w:rPr>
        <w:t xml:space="preserve"> </w:t>
      </w:r>
      <w:proofErr w:type="spellStart"/>
      <w:r w:rsidRPr="004E4C38">
        <w:rPr>
          <w:rFonts w:ascii="Arial Narrow" w:hAnsi="Arial Narrow" w:cs="Arial"/>
        </w:rPr>
        <w:t>obveza</w:t>
      </w:r>
      <w:proofErr w:type="spellEnd"/>
      <w:r w:rsidRPr="004E4C38">
        <w:rPr>
          <w:rFonts w:ascii="Arial Narrow" w:hAnsi="Arial Narrow" w:cs="Arial"/>
        </w:rPr>
        <w:t xml:space="preserve"> </w:t>
      </w:r>
      <w:r w:rsidRPr="004E4C38">
        <w:rPr>
          <w:rFonts w:ascii="Arial Narrow" w:hAnsi="Arial Narrow" w:cs="Arial"/>
          <w:noProof/>
        </w:rPr>
        <w:t>izrade izmjene i dopune</w:t>
      </w:r>
      <w:r w:rsidRPr="004E4C38">
        <w:rPr>
          <w:rFonts w:ascii="Arial Narrow" w:hAnsi="Arial Narrow" w:cs="Arial"/>
        </w:rPr>
        <w:t xml:space="preserve"> Plana i </w:t>
      </w:r>
      <w:proofErr w:type="spellStart"/>
      <w:r w:rsidRPr="004E4C38">
        <w:rPr>
          <w:rFonts w:ascii="Arial Narrow" w:hAnsi="Arial Narrow" w:cs="Arial"/>
        </w:rPr>
        <w:t>usklađenje</w:t>
      </w:r>
      <w:proofErr w:type="spellEnd"/>
      <w:r w:rsidRPr="004E4C38">
        <w:rPr>
          <w:rFonts w:ascii="Arial Narrow" w:hAnsi="Arial Narrow" w:cs="Arial"/>
        </w:rPr>
        <w:t xml:space="preserve"> </w:t>
      </w:r>
      <w:proofErr w:type="spellStart"/>
      <w:r w:rsidRPr="004E4C38">
        <w:rPr>
          <w:rFonts w:ascii="Arial Narrow" w:hAnsi="Arial Narrow" w:cs="Arial"/>
        </w:rPr>
        <w:t>sa</w:t>
      </w:r>
      <w:proofErr w:type="spellEnd"/>
      <w:r w:rsidRPr="004E4C38">
        <w:rPr>
          <w:rFonts w:ascii="Arial Narrow" w:hAnsi="Arial Narrow" w:cs="Arial"/>
        </w:rPr>
        <w:t xml:space="preserve"> </w:t>
      </w:r>
      <w:proofErr w:type="spellStart"/>
      <w:r w:rsidRPr="004E4C38">
        <w:rPr>
          <w:rFonts w:ascii="Arial Narrow" w:hAnsi="Arial Narrow" w:cs="Arial"/>
        </w:rPr>
        <w:t>Zakonom</w:t>
      </w:r>
      <w:proofErr w:type="spellEnd"/>
    </w:p>
    <w:p w14:paraId="7A10C623" w14:textId="77777777" w:rsidR="004E4C38" w:rsidRPr="004E4C38" w:rsidRDefault="004E4C38" w:rsidP="004E4C38">
      <w:pPr>
        <w:spacing w:before="60" w:line="276" w:lineRule="auto"/>
        <w:ind w:left="851"/>
        <w:rPr>
          <w:rFonts w:ascii="Arial Narrow" w:hAnsi="Arial Narrow" w:cs="Arial"/>
        </w:rPr>
      </w:pPr>
      <w:r w:rsidRPr="004E4C38">
        <w:rPr>
          <w:rFonts w:ascii="Arial Narrow" w:hAnsi="Arial Narrow" w:cs="Arial"/>
          <w:noProof/>
        </w:rPr>
        <w:t>Obveza donošenja izmjena i dopuna Prostornog plana uređenja Općine Dubravica propisana je odredbom članka 75. Zakona o prostornom uređenju ("Narodne novine" broj 153/13, 65/17, 114/18, 39/19, 98/19 i 67/23, dalje u tekstu: Zakon), a ovlašenje Općinskog vijeća Općine Dubravica za donošenje izmjene i dopune</w:t>
      </w:r>
      <w:r w:rsidRPr="004E4C38">
        <w:rPr>
          <w:rFonts w:ascii="Arial Narrow" w:hAnsi="Arial Narrow" w:cs="Arial"/>
          <w:color w:val="0000FF"/>
          <w:lang w:val="en-US"/>
        </w:rPr>
        <w:t xml:space="preserve"> </w:t>
      </w:r>
      <w:r w:rsidRPr="004E4C38">
        <w:rPr>
          <w:rFonts w:ascii="Arial Narrow" w:hAnsi="Arial Narrow" w:cs="Arial"/>
          <w:lang w:val="en-US"/>
        </w:rPr>
        <w:t>Plana</w:t>
      </w:r>
      <w:r w:rsidRPr="004E4C38">
        <w:rPr>
          <w:rFonts w:ascii="Arial Narrow" w:hAnsi="Arial Narrow" w:cs="Arial"/>
          <w:noProof/>
        </w:rPr>
        <w:t xml:space="preserve"> sadržano je u odredbi članka 109. stavka 4. Zakona.</w:t>
      </w:r>
      <w:r w:rsidRPr="004E4C38">
        <w:rPr>
          <w:rFonts w:ascii="Arial Narrow" w:hAnsi="Arial Narrow" w:cs="Arial"/>
          <w:noProof/>
          <w:color w:val="00B050"/>
        </w:rPr>
        <w:t xml:space="preserve"> </w:t>
      </w:r>
      <w:r w:rsidRPr="004E4C38">
        <w:rPr>
          <w:rFonts w:ascii="Arial Narrow" w:hAnsi="Arial Narrow" w:cs="Arial"/>
          <w:noProof/>
        </w:rPr>
        <w:t>Postupak izrade i donošenja izmjene i dopune</w:t>
      </w:r>
      <w:r w:rsidRPr="004E4C38">
        <w:rPr>
          <w:rFonts w:ascii="Arial Narrow" w:hAnsi="Arial Narrow" w:cs="Arial"/>
          <w:color w:val="0000FF"/>
          <w:lang w:val="en-US"/>
        </w:rPr>
        <w:t xml:space="preserve"> </w:t>
      </w:r>
      <w:r w:rsidRPr="004E4C38">
        <w:rPr>
          <w:rFonts w:ascii="Arial Narrow" w:hAnsi="Arial Narrow" w:cs="Arial"/>
          <w:lang w:val="en-US"/>
        </w:rPr>
        <w:t>Plana</w:t>
      </w:r>
      <w:r w:rsidRPr="004E4C38">
        <w:rPr>
          <w:rFonts w:ascii="Arial Narrow" w:hAnsi="Arial Narrow" w:cs="Arial"/>
          <w:noProof/>
        </w:rPr>
        <w:t xml:space="preserve"> provodi se sukladno Zakonu, Uredbi o određivanju građevina, drugih zahvata u prostoru i površina državnog i područnog (regionalnog) značaja ("Narodne novine" broj 37/14 i 154/14), Uredbi o informacijskom sustavu prostornog uređenja ("Narodne novine" broj 115/15), Pravilniku o prostornom planovima ("Narodne novine" broj 152/23), ovoj Odluci i drugim podzakonskom propisima iz područja prostornog uređenja te posebnim propisima čije su odredbe od utjecaja na postupak izrade i donošenja izmjene i dopune</w:t>
      </w:r>
      <w:r w:rsidRPr="004E4C38">
        <w:rPr>
          <w:rFonts w:ascii="Arial Narrow" w:hAnsi="Arial Narrow" w:cs="Arial"/>
          <w:color w:val="0000FF"/>
          <w:lang w:val="en-US"/>
        </w:rPr>
        <w:t xml:space="preserve"> </w:t>
      </w:r>
      <w:r w:rsidRPr="004E4C38">
        <w:rPr>
          <w:rFonts w:ascii="Arial Narrow" w:hAnsi="Arial Narrow" w:cs="Arial"/>
          <w:lang w:val="en-US"/>
        </w:rPr>
        <w:t>Plana</w:t>
      </w:r>
      <w:r w:rsidRPr="004E4C38">
        <w:rPr>
          <w:rFonts w:ascii="Arial Narrow" w:hAnsi="Arial Narrow" w:cs="Arial"/>
          <w:noProof/>
        </w:rPr>
        <w:t>.</w:t>
      </w:r>
    </w:p>
    <w:p w14:paraId="708E35C2" w14:textId="77777777" w:rsidR="004E4C38" w:rsidRPr="004E4C38" w:rsidRDefault="004E4C38" w:rsidP="004E4C38">
      <w:pPr>
        <w:pStyle w:val="Odlomakpopisa"/>
        <w:keepNext/>
        <w:keepLines/>
        <w:widowControl/>
        <w:numPr>
          <w:ilvl w:val="1"/>
          <w:numId w:val="179"/>
        </w:numPr>
        <w:autoSpaceDE/>
        <w:autoSpaceDN/>
        <w:spacing w:before="120" w:line="276" w:lineRule="auto"/>
        <w:ind w:left="851" w:hanging="284"/>
        <w:rPr>
          <w:rFonts w:ascii="Arial Narrow" w:hAnsi="Arial Narrow" w:cs="Arial"/>
        </w:rPr>
      </w:pPr>
      <w:proofErr w:type="spellStart"/>
      <w:r w:rsidRPr="004E4C38">
        <w:rPr>
          <w:rFonts w:ascii="Arial Narrow" w:hAnsi="Arial Narrow" w:cs="Arial"/>
        </w:rPr>
        <w:t>Usklađenje</w:t>
      </w:r>
      <w:proofErr w:type="spellEnd"/>
      <w:r w:rsidRPr="004E4C38">
        <w:rPr>
          <w:rFonts w:ascii="Arial Narrow" w:hAnsi="Arial Narrow" w:cs="Arial"/>
        </w:rPr>
        <w:t xml:space="preserve"> s </w:t>
      </w:r>
      <w:proofErr w:type="spellStart"/>
      <w:r w:rsidRPr="004E4C38">
        <w:rPr>
          <w:rFonts w:ascii="Arial Narrow" w:hAnsi="Arial Narrow" w:cs="Arial"/>
        </w:rPr>
        <w:t>planom</w:t>
      </w:r>
      <w:proofErr w:type="spellEnd"/>
      <w:r w:rsidRPr="004E4C38">
        <w:rPr>
          <w:rFonts w:ascii="Arial Narrow" w:hAnsi="Arial Narrow" w:cs="Arial"/>
        </w:rPr>
        <w:t xml:space="preserve"> </w:t>
      </w:r>
      <w:proofErr w:type="spellStart"/>
      <w:r w:rsidRPr="004E4C38">
        <w:rPr>
          <w:rFonts w:ascii="Arial Narrow" w:hAnsi="Arial Narrow" w:cs="Arial"/>
        </w:rPr>
        <w:t>više</w:t>
      </w:r>
      <w:proofErr w:type="spellEnd"/>
      <w:r w:rsidRPr="004E4C38">
        <w:rPr>
          <w:rFonts w:ascii="Arial Narrow" w:hAnsi="Arial Narrow" w:cs="Arial"/>
        </w:rPr>
        <w:t xml:space="preserve"> </w:t>
      </w:r>
      <w:proofErr w:type="spellStart"/>
      <w:r w:rsidRPr="004E4C38">
        <w:rPr>
          <w:rFonts w:ascii="Arial Narrow" w:hAnsi="Arial Narrow" w:cs="Arial"/>
        </w:rPr>
        <w:t>razine</w:t>
      </w:r>
      <w:proofErr w:type="spellEnd"/>
    </w:p>
    <w:p w14:paraId="1AB135DC" w14:textId="77777777" w:rsidR="004E4C38" w:rsidRPr="004E4C38" w:rsidRDefault="004E4C38" w:rsidP="004E4C38">
      <w:pPr>
        <w:spacing w:before="60" w:line="276" w:lineRule="auto"/>
        <w:ind w:left="851"/>
        <w:rPr>
          <w:rFonts w:ascii="Arial Narrow" w:hAnsi="Arial Narrow" w:cs="Arial"/>
          <w:noProof/>
        </w:rPr>
      </w:pPr>
      <w:r w:rsidRPr="004E4C38">
        <w:rPr>
          <w:rFonts w:ascii="Arial Narrow" w:hAnsi="Arial Narrow" w:cs="Arial"/>
          <w:noProof/>
        </w:rPr>
        <w:t>Sukladno odredbama članka 61. stavka 2. Zakona izmjena i dopuna</w:t>
      </w:r>
      <w:r w:rsidRPr="004E4C38">
        <w:rPr>
          <w:rFonts w:ascii="Arial Narrow" w:hAnsi="Arial Narrow" w:cs="Arial"/>
          <w:color w:val="0000FF"/>
          <w:lang w:val="en-US"/>
        </w:rPr>
        <w:t xml:space="preserve"> </w:t>
      </w:r>
      <w:r w:rsidRPr="004E4C38">
        <w:rPr>
          <w:rFonts w:ascii="Arial Narrow" w:hAnsi="Arial Narrow" w:cs="Arial"/>
          <w:lang w:val="en-US"/>
        </w:rPr>
        <w:t>Plana</w:t>
      </w:r>
      <w:r w:rsidRPr="004E4C38">
        <w:rPr>
          <w:rFonts w:ascii="Arial Narrow" w:hAnsi="Arial Narrow" w:cs="Arial"/>
          <w:noProof/>
        </w:rPr>
        <w:t xml:space="preserve"> mora biti usklađena s prostornom planom više razine i to:</w:t>
      </w:r>
    </w:p>
    <w:p w14:paraId="1B6BFF6F" w14:textId="77777777" w:rsidR="004E4C38" w:rsidRPr="004E4C38" w:rsidRDefault="004E4C38" w:rsidP="004E4C38">
      <w:pPr>
        <w:spacing w:before="60" w:line="276" w:lineRule="auto"/>
        <w:ind w:left="851"/>
        <w:rPr>
          <w:rFonts w:ascii="Arial Narrow" w:hAnsi="Arial Narrow" w:cs="Arial"/>
          <w:noProof/>
        </w:rPr>
      </w:pPr>
      <w:r w:rsidRPr="004E4C38">
        <w:rPr>
          <w:rFonts w:ascii="Arial Narrow" w:hAnsi="Arial Narrow" w:cs="Arial"/>
          <w:noProof/>
        </w:rPr>
        <w:t>Prostorni plan Zagrebačke županije (Glasnik Zagrebačke županije broj 3/02, 6/02 (ispravak), 8/05, 8/07, 4/10, 10/11, 14/12 (pročišćeni tekst), 27/15, 31/15 (pročišćeni tekst), 43/20 i 46/20 (ispravak Odluke) i 2/21 (pročišćeni tekst))</w:t>
      </w:r>
    </w:p>
    <w:p w14:paraId="1932F5E1" w14:textId="77777777" w:rsidR="004E4C38" w:rsidRPr="004E4C38" w:rsidRDefault="004E4C38" w:rsidP="004E4C38">
      <w:pPr>
        <w:pStyle w:val="Odlomakpopisa"/>
        <w:keepNext/>
        <w:keepLines/>
        <w:widowControl/>
        <w:numPr>
          <w:ilvl w:val="1"/>
          <w:numId w:val="179"/>
        </w:numPr>
        <w:autoSpaceDE/>
        <w:autoSpaceDN/>
        <w:spacing w:before="120" w:line="276" w:lineRule="auto"/>
        <w:ind w:left="851" w:hanging="284"/>
        <w:rPr>
          <w:rFonts w:ascii="Arial Narrow" w:hAnsi="Arial Narrow" w:cs="Arial"/>
        </w:rPr>
      </w:pPr>
      <w:proofErr w:type="spellStart"/>
      <w:r w:rsidRPr="004E4C38">
        <w:rPr>
          <w:rFonts w:ascii="Arial Narrow" w:hAnsi="Arial Narrow" w:cs="Arial"/>
        </w:rPr>
        <w:t>Usklađenje</w:t>
      </w:r>
      <w:proofErr w:type="spellEnd"/>
      <w:r w:rsidRPr="004E4C38">
        <w:rPr>
          <w:rFonts w:ascii="Arial Narrow" w:hAnsi="Arial Narrow" w:cs="Arial"/>
        </w:rPr>
        <w:t xml:space="preserve"> s </w:t>
      </w:r>
      <w:proofErr w:type="spellStart"/>
      <w:r w:rsidRPr="004E4C38">
        <w:rPr>
          <w:rFonts w:ascii="Arial Narrow" w:hAnsi="Arial Narrow" w:cs="Arial"/>
        </w:rPr>
        <w:t>planom</w:t>
      </w:r>
      <w:proofErr w:type="spellEnd"/>
      <w:r w:rsidRPr="004E4C38">
        <w:rPr>
          <w:rFonts w:ascii="Arial Narrow" w:hAnsi="Arial Narrow" w:cs="Arial"/>
        </w:rPr>
        <w:t xml:space="preserve"> </w:t>
      </w:r>
      <w:proofErr w:type="spellStart"/>
      <w:r w:rsidRPr="004E4C38">
        <w:rPr>
          <w:rFonts w:ascii="Arial Narrow" w:hAnsi="Arial Narrow" w:cs="Arial"/>
        </w:rPr>
        <w:t>šireg</w:t>
      </w:r>
      <w:proofErr w:type="spellEnd"/>
      <w:r w:rsidRPr="004E4C38">
        <w:rPr>
          <w:rFonts w:ascii="Arial Narrow" w:hAnsi="Arial Narrow" w:cs="Arial"/>
        </w:rPr>
        <w:t xml:space="preserve"> </w:t>
      </w:r>
      <w:proofErr w:type="spellStart"/>
      <w:r w:rsidRPr="004E4C38">
        <w:rPr>
          <w:rFonts w:ascii="Arial Narrow" w:hAnsi="Arial Narrow" w:cs="Arial"/>
        </w:rPr>
        <w:t>područja</w:t>
      </w:r>
      <w:proofErr w:type="spellEnd"/>
      <w:r w:rsidRPr="004E4C38">
        <w:rPr>
          <w:rFonts w:ascii="Arial Narrow" w:hAnsi="Arial Narrow" w:cs="Arial"/>
        </w:rPr>
        <w:t xml:space="preserve"> </w:t>
      </w:r>
      <w:proofErr w:type="spellStart"/>
      <w:r w:rsidRPr="004E4C38">
        <w:rPr>
          <w:rFonts w:ascii="Arial Narrow" w:hAnsi="Arial Narrow" w:cs="Arial"/>
        </w:rPr>
        <w:t>iste</w:t>
      </w:r>
      <w:proofErr w:type="spellEnd"/>
      <w:r w:rsidRPr="004E4C38">
        <w:rPr>
          <w:rFonts w:ascii="Arial Narrow" w:hAnsi="Arial Narrow" w:cs="Arial"/>
        </w:rPr>
        <w:t xml:space="preserve"> </w:t>
      </w:r>
      <w:proofErr w:type="spellStart"/>
      <w:r w:rsidRPr="004E4C38">
        <w:rPr>
          <w:rFonts w:ascii="Arial Narrow" w:hAnsi="Arial Narrow" w:cs="Arial"/>
        </w:rPr>
        <w:t>razine</w:t>
      </w:r>
      <w:proofErr w:type="spellEnd"/>
    </w:p>
    <w:p w14:paraId="530F8730" w14:textId="77777777" w:rsidR="004E4C38" w:rsidRPr="004E4C38" w:rsidRDefault="004E4C38" w:rsidP="004E4C38">
      <w:pPr>
        <w:spacing w:before="60" w:line="276" w:lineRule="auto"/>
        <w:ind w:left="851"/>
        <w:rPr>
          <w:rFonts w:ascii="Arial Narrow" w:hAnsi="Arial Narrow" w:cs="Arial"/>
          <w:noProof/>
        </w:rPr>
      </w:pPr>
      <w:r w:rsidRPr="004E4C38">
        <w:rPr>
          <w:rFonts w:ascii="Arial Narrow" w:hAnsi="Arial Narrow" w:cs="Arial"/>
          <w:noProof/>
        </w:rPr>
        <w:t>Nije potrebno usklađivati se s planom šireg područja iste razine.</w:t>
      </w:r>
    </w:p>
    <w:p w14:paraId="15C21D19" w14:textId="77777777" w:rsidR="004E4C38" w:rsidRPr="004E4C38" w:rsidRDefault="004E4C38" w:rsidP="004E4C38">
      <w:pPr>
        <w:pStyle w:val="Odlomakpopisa"/>
        <w:keepNext/>
        <w:keepLines/>
        <w:widowControl/>
        <w:numPr>
          <w:ilvl w:val="0"/>
          <w:numId w:val="178"/>
        </w:numPr>
        <w:autoSpaceDE/>
        <w:autoSpaceDN/>
        <w:spacing w:before="120" w:line="276" w:lineRule="auto"/>
        <w:ind w:left="567" w:hanging="289"/>
        <w:rPr>
          <w:rFonts w:ascii="Arial Narrow" w:hAnsi="Arial Narrow" w:cs="Arial"/>
        </w:rPr>
      </w:pPr>
      <w:proofErr w:type="spellStart"/>
      <w:r w:rsidRPr="004E4C38">
        <w:rPr>
          <w:rFonts w:ascii="Arial Narrow" w:hAnsi="Arial Narrow" w:cs="Arial"/>
        </w:rPr>
        <w:t>Određivanje</w:t>
      </w:r>
      <w:proofErr w:type="spellEnd"/>
      <w:r w:rsidRPr="004E4C38">
        <w:rPr>
          <w:rFonts w:ascii="Arial Narrow" w:hAnsi="Arial Narrow" w:cs="Arial"/>
        </w:rPr>
        <w:t xml:space="preserve"> </w:t>
      </w:r>
      <w:proofErr w:type="spellStart"/>
      <w:r w:rsidRPr="004E4C38">
        <w:rPr>
          <w:rFonts w:ascii="Arial Narrow" w:hAnsi="Arial Narrow" w:cs="Arial"/>
        </w:rPr>
        <w:t>novih</w:t>
      </w:r>
      <w:proofErr w:type="spellEnd"/>
      <w:r w:rsidRPr="004E4C38">
        <w:rPr>
          <w:rFonts w:ascii="Arial Narrow" w:hAnsi="Arial Narrow" w:cs="Arial"/>
        </w:rPr>
        <w:t xml:space="preserve"> </w:t>
      </w:r>
      <w:proofErr w:type="spellStart"/>
      <w:r w:rsidRPr="004E4C38">
        <w:rPr>
          <w:rFonts w:ascii="Arial Narrow" w:hAnsi="Arial Narrow" w:cs="Arial"/>
        </w:rPr>
        <w:t>prostorno</w:t>
      </w:r>
      <w:proofErr w:type="spellEnd"/>
      <w:r w:rsidRPr="004E4C38">
        <w:rPr>
          <w:rFonts w:ascii="Arial Narrow" w:hAnsi="Arial Narrow" w:cs="Arial"/>
        </w:rPr>
        <w:t xml:space="preserve"> </w:t>
      </w:r>
      <w:proofErr w:type="spellStart"/>
      <w:r w:rsidRPr="004E4C38">
        <w:rPr>
          <w:rFonts w:ascii="Arial Narrow" w:hAnsi="Arial Narrow" w:cs="Arial"/>
        </w:rPr>
        <w:t>planskih</w:t>
      </w:r>
      <w:proofErr w:type="spellEnd"/>
      <w:r w:rsidRPr="004E4C38">
        <w:rPr>
          <w:rFonts w:ascii="Arial Narrow" w:hAnsi="Arial Narrow" w:cs="Arial"/>
        </w:rPr>
        <w:t xml:space="preserve"> </w:t>
      </w:r>
      <w:proofErr w:type="spellStart"/>
      <w:r w:rsidRPr="004E4C38">
        <w:rPr>
          <w:rFonts w:ascii="Arial Narrow" w:hAnsi="Arial Narrow" w:cs="Arial"/>
        </w:rPr>
        <w:t>rješenja</w:t>
      </w:r>
      <w:proofErr w:type="spellEnd"/>
    </w:p>
    <w:p w14:paraId="52E307B2" w14:textId="77777777" w:rsidR="004E4C38" w:rsidRPr="004E4C38" w:rsidRDefault="004E4C38" w:rsidP="004E4C38">
      <w:pPr>
        <w:spacing w:before="60" w:line="276" w:lineRule="auto"/>
        <w:ind w:left="851"/>
        <w:rPr>
          <w:rFonts w:ascii="Arial Narrow" w:hAnsi="Arial Narrow" w:cs="Arial"/>
          <w:noProof/>
          <w:color w:val="0000FF"/>
        </w:rPr>
      </w:pPr>
      <w:r w:rsidRPr="004E4C38">
        <w:rPr>
          <w:rFonts w:ascii="Arial Narrow" w:hAnsi="Arial Narrow" w:cs="Arial"/>
          <w:noProof/>
        </w:rPr>
        <w:t>Općina će, temeljem zaprimljenih zahtjeva javnopravnih tijela i ustanova razmotriti mogućnost  prihvaćanja navedenih zahtjeva u okvirima koju su utvrđeni Zakonom o prostornom uređenju i Prostornim planom Zagrebačke županije.</w:t>
      </w:r>
    </w:p>
    <w:p w14:paraId="6AAB19AB" w14:textId="77777777" w:rsidR="004E4C38" w:rsidRPr="004E4C38" w:rsidRDefault="004E4C38" w:rsidP="004E4C38">
      <w:pPr>
        <w:keepNext/>
        <w:keepLines/>
        <w:spacing w:before="120" w:line="276" w:lineRule="auto"/>
        <w:rPr>
          <w:rFonts w:ascii="Arial Narrow" w:hAnsi="Arial Narrow" w:cs="Arial"/>
        </w:rPr>
      </w:pPr>
      <w:r w:rsidRPr="004E4C38">
        <w:rPr>
          <w:rFonts w:ascii="Arial Narrow" w:hAnsi="Arial Narrow" w:cs="Arial"/>
        </w:rPr>
        <w:t xml:space="preserve">Osnovni ciljevi i programska polazišta za </w:t>
      </w:r>
      <w:r w:rsidRPr="004E4C38">
        <w:rPr>
          <w:rFonts w:ascii="Arial Narrow" w:hAnsi="Arial Narrow" w:cs="Arial"/>
          <w:noProof/>
        </w:rPr>
        <w:t>izradu izmjene i dopune</w:t>
      </w:r>
      <w:r w:rsidRPr="004E4C38">
        <w:rPr>
          <w:rFonts w:ascii="Arial Narrow" w:hAnsi="Arial Narrow" w:cs="Arial"/>
        </w:rPr>
        <w:t xml:space="preserve"> Plana su:</w:t>
      </w:r>
    </w:p>
    <w:p w14:paraId="4104A570" w14:textId="77777777" w:rsidR="004E4C38" w:rsidRPr="004E4C38" w:rsidRDefault="004E4C38" w:rsidP="004E4C38">
      <w:pPr>
        <w:pStyle w:val="Odlomakpopisa"/>
        <w:widowControl/>
        <w:numPr>
          <w:ilvl w:val="1"/>
          <w:numId w:val="180"/>
        </w:numPr>
        <w:tabs>
          <w:tab w:val="left" w:pos="567"/>
        </w:tabs>
        <w:autoSpaceDE/>
        <w:autoSpaceDN/>
        <w:spacing w:before="60" w:line="276" w:lineRule="auto"/>
        <w:ind w:left="567" w:hanging="284"/>
        <w:contextualSpacing/>
        <w:rPr>
          <w:rFonts w:ascii="Arial Narrow" w:hAnsi="Arial Narrow" w:cs="Arial"/>
          <w:noProof/>
        </w:rPr>
      </w:pPr>
      <w:r w:rsidRPr="004E4C38">
        <w:rPr>
          <w:rFonts w:ascii="Arial Narrow" w:hAnsi="Arial Narrow" w:cs="Arial"/>
          <w:noProof/>
        </w:rPr>
        <w:t>Cilj izrade izmjene i dopune</w:t>
      </w:r>
      <w:r w:rsidRPr="004E4C38">
        <w:rPr>
          <w:rFonts w:ascii="Arial Narrow" w:hAnsi="Arial Narrow" w:cs="Arial"/>
          <w:color w:val="0000FF"/>
        </w:rPr>
        <w:t xml:space="preserve"> </w:t>
      </w:r>
      <w:r w:rsidRPr="004E4C38">
        <w:rPr>
          <w:rFonts w:ascii="Arial Narrow" w:hAnsi="Arial Narrow" w:cs="Arial"/>
        </w:rPr>
        <w:t>Plana</w:t>
      </w:r>
      <w:r w:rsidRPr="004E4C38">
        <w:rPr>
          <w:rFonts w:ascii="Arial Narrow" w:hAnsi="Arial Narrow" w:cs="Arial"/>
          <w:noProof/>
        </w:rPr>
        <w:t xml:space="preserve"> je osuvremeniti, unificirati i digitalizirati prostorni plan uređenja Općine te time pojednostavniti i olakšati njegovu provedbu. </w:t>
      </w:r>
    </w:p>
    <w:p w14:paraId="6A4B9E3D" w14:textId="77777777" w:rsidR="004E4C38" w:rsidRPr="004E4C38" w:rsidRDefault="004E4C38" w:rsidP="004E4C38">
      <w:pPr>
        <w:pStyle w:val="Odlomakpopisa"/>
        <w:widowControl/>
        <w:numPr>
          <w:ilvl w:val="1"/>
          <w:numId w:val="180"/>
        </w:numPr>
        <w:tabs>
          <w:tab w:val="left" w:pos="567"/>
        </w:tabs>
        <w:autoSpaceDE/>
        <w:autoSpaceDN/>
        <w:spacing w:before="60" w:line="276" w:lineRule="auto"/>
        <w:ind w:left="567" w:hanging="284"/>
        <w:contextualSpacing/>
        <w:rPr>
          <w:rFonts w:ascii="Arial Narrow" w:hAnsi="Arial Narrow" w:cs="Arial"/>
          <w:noProof/>
        </w:rPr>
      </w:pPr>
      <w:r w:rsidRPr="004E4C38">
        <w:rPr>
          <w:rFonts w:ascii="Arial Narrow" w:hAnsi="Arial Narrow" w:cs="Arial"/>
          <w:noProof/>
        </w:rPr>
        <w:t>Osnovna programska polazišta izmjene i dopune</w:t>
      </w:r>
      <w:r w:rsidRPr="004E4C38">
        <w:rPr>
          <w:rFonts w:ascii="Arial Narrow" w:hAnsi="Arial Narrow" w:cs="Arial"/>
          <w:color w:val="0000FF"/>
        </w:rPr>
        <w:t xml:space="preserve"> </w:t>
      </w:r>
      <w:r w:rsidRPr="004E4C38">
        <w:rPr>
          <w:rFonts w:ascii="Arial Narrow" w:hAnsi="Arial Narrow" w:cs="Arial"/>
        </w:rPr>
        <w:t>Plana</w:t>
      </w:r>
      <w:r w:rsidRPr="004E4C38">
        <w:rPr>
          <w:rFonts w:ascii="Arial Narrow" w:hAnsi="Arial Narrow" w:cs="Arial"/>
          <w:noProof/>
        </w:rPr>
        <w:t xml:space="preserve"> su razvoj konkurentnog i održivog gospodarstva, poboljšanje kvalitete javnih usluga, uvođenje novih naprednih tehnologija te očuvanje i zaštita okoliša. </w:t>
      </w:r>
    </w:p>
    <w:p w14:paraId="72028138" w14:textId="77777777" w:rsidR="004E4C38" w:rsidRPr="004E4C38" w:rsidRDefault="004E4C38" w:rsidP="004E4C38">
      <w:pPr>
        <w:pStyle w:val="Odlomakpopisa"/>
        <w:widowControl/>
        <w:numPr>
          <w:ilvl w:val="1"/>
          <w:numId w:val="180"/>
        </w:numPr>
        <w:tabs>
          <w:tab w:val="left" w:pos="567"/>
        </w:tabs>
        <w:autoSpaceDE/>
        <w:autoSpaceDN/>
        <w:spacing w:before="60" w:line="276" w:lineRule="auto"/>
        <w:ind w:left="567" w:hanging="284"/>
        <w:contextualSpacing/>
        <w:rPr>
          <w:rFonts w:ascii="Arial Narrow" w:hAnsi="Arial Narrow" w:cs="Arial"/>
          <w:noProof/>
        </w:rPr>
      </w:pPr>
      <w:r w:rsidRPr="004E4C38">
        <w:rPr>
          <w:rFonts w:ascii="Arial Narrow" w:hAnsi="Arial Narrow" w:cs="Arial"/>
          <w:noProof/>
        </w:rPr>
        <w:t>Izmjena i dopuna</w:t>
      </w:r>
      <w:r w:rsidRPr="004E4C38">
        <w:rPr>
          <w:rFonts w:ascii="Arial Narrow" w:hAnsi="Arial Narrow" w:cs="Arial"/>
          <w:color w:val="0000FF"/>
        </w:rPr>
        <w:t xml:space="preserve"> </w:t>
      </w:r>
      <w:r w:rsidRPr="004E4C38">
        <w:rPr>
          <w:rFonts w:ascii="Arial Narrow" w:hAnsi="Arial Narrow" w:cs="Arial"/>
        </w:rPr>
        <w:t>Plana</w:t>
      </w:r>
      <w:r w:rsidRPr="004E4C38">
        <w:rPr>
          <w:rFonts w:ascii="Arial Narrow" w:hAnsi="Arial Narrow" w:cs="Arial"/>
          <w:noProof/>
        </w:rPr>
        <w:t xml:space="preserve"> će biti izrađena u modulu ePlanovi i modulu ePlanovi Editor informacijskog sustava prostornog uređenja, sukladno Pravilniku o prostornim planovima (NN 152/23). </w:t>
      </w:r>
    </w:p>
    <w:p w14:paraId="6524333C" w14:textId="77777777" w:rsidR="004E4C38" w:rsidRPr="004E4C38" w:rsidRDefault="004E4C38" w:rsidP="004E4C38">
      <w:pPr>
        <w:pStyle w:val="Odlomakpopisa"/>
        <w:widowControl/>
        <w:numPr>
          <w:ilvl w:val="1"/>
          <w:numId w:val="180"/>
        </w:numPr>
        <w:tabs>
          <w:tab w:val="left" w:pos="567"/>
        </w:tabs>
        <w:autoSpaceDE/>
        <w:autoSpaceDN/>
        <w:spacing w:before="60" w:line="276" w:lineRule="auto"/>
        <w:ind w:left="567" w:hanging="284"/>
        <w:contextualSpacing/>
        <w:rPr>
          <w:rFonts w:ascii="Arial Narrow" w:hAnsi="Arial Narrow" w:cs="Arial"/>
          <w:noProof/>
        </w:rPr>
      </w:pPr>
      <w:r w:rsidRPr="004E4C38">
        <w:rPr>
          <w:rFonts w:ascii="Arial Narrow" w:hAnsi="Arial Narrow" w:cs="Arial"/>
          <w:noProof/>
        </w:rPr>
        <w:t>Izmjena i dopuna</w:t>
      </w:r>
      <w:r w:rsidRPr="004E4C38">
        <w:rPr>
          <w:rFonts w:ascii="Arial Narrow" w:hAnsi="Arial Narrow" w:cs="Arial"/>
          <w:color w:val="0000FF"/>
        </w:rPr>
        <w:t xml:space="preserve"> </w:t>
      </w:r>
      <w:r w:rsidRPr="004E4C38">
        <w:rPr>
          <w:rFonts w:ascii="Arial Narrow" w:hAnsi="Arial Narrow" w:cs="Arial"/>
        </w:rPr>
        <w:t>Plana</w:t>
      </w:r>
      <w:r w:rsidRPr="004E4C38">
        <w:rPr>
          <w:rFonts w:ascii="Arial Narrow" w:hAnsi="Arial Narrow" w:cs="Arial"/>
          <w:noProof/>
        </w:rPr>
        <w:t xml:space="preserve"> će se izraditi i provoditi putem digitalnog infrastrukturnog servisa za unapređenje pružanja elektroničkih javnih usluga što će smanjiti opterećenja građanima, poslovnim subjektima i investitorima. </w:t>
      </w:r>
    </w:p>
    <w:p w14:paraId="38CE623C" w14:textId="77777777" w:rsidR="004E4C38" w:rsidRPr="004E4C38" w:rsidRDefault="004E4C38" w:rsidP="004E4C38">
      <w:pPr>
        <w:pStyle w:val="Odlomakpopisa"/>
        <w:widowControl/>
        <w:numPr>
          <w:ilvl w:val="1"/>
          <w:numId w:val="180"/>
        </w:numPr>
        <w:tabs>
          <w:tab w:val="left" w:pos="567"/>
        </w:tabs>
        <w:autoSpaceDE/>
        <w:autoSpaceDN/>
        <w:spacing w:before="60" w:line="276" w:lineRule="auto"/>
        <w:ind w:left="567" w:hanging="284"/>
        <w:contextualSpacing/>
        <w:rPr>
          <w:rFonts w:ascii="Arial Narrow" w:hAnsi="Arial Narrow" w:cs="Arial"/>
          <w:noProof/>
        </w:rPr>
      </w:pPr>
      <w:r w:rsidRPr="004E4C38">
        <w:rPr>
          <w:rFonts w:ascii="Arial Narrow" w:hAnsi="Arial Narrow" w:cs="Arial"/>
          <w:noProof/>
        </w:rPr>
        <w:lastRenderedPageBreak/>
        <w:t>Izmjenom i dopunom</w:t>
      </w:r>
      <w:r w:rsidRPr="004E4C38">
        <w:rPr>
          <w:rFonts w:ascii="Arial Narrow" w:hAnsi="Arial Narrow" w:cs="Arial"/>
          <w:color w:val="0000FF"/>
        </w:rPr>
        <w:t xml:space="preserve"> </w:t>
      </w:r>
      <w:r w:rsidRPr="004E4C38">
        <w:rPr>
          <w:rFonts w:ascii="Arial Narrow" w:hAnsi="Arial Narrow" w:cs="Arial"/>
        </w:rPr>
        <w:t>Plana</w:t>
      </w:r>
      <w:r w:rsidRPr="004E4C38">
        <w:rPr>
          <w:rFonts w:ascii="Arial Narrow" w:hAnsi="Arial Narrow" w:cs="Arial"/>
          <w:noProof/>
        </w:rPr>
        <w:t xml:space="preserve"> će se ubrzati izdavanje akata za gradnju i realizacija investicija na svim razinama upravljanja.</w:t>
      </w:r>
    </w:p>
    <w:p w14:paraId="609B5EAD" w14:textId="77777777" w:rsidR="004E4C38" w:rsidRPr="004E4C38" w:rsidRDefault="004E4C38" w:rsidP="004E4C38">
      <w:pPr>
        <w:pStyle w:val="Odlomakpopisa"/>
        <w:widowControl/>
        <w:numPr>
          <w:ilvl w:val="1"/>
          <w:numId w:val="180"/>
        </w:numPr>
        <w:tabs>
          <w:tab w:val="left" w:pos="567"/>
        </w:tabs>
        <w:autoSpaceDE/>
        <w:autoSpaceDN/>
        <w:spacing w:before="60" w:line="276" w:lineRule="auto"/>
        <w:ind w:left="567" w:hanging="284"/>
        <w:contextualSpacing/>
        <w:rPr>
          <w:rFonts w:ascii="Arial Narrow" w:hAnsi="Arial Narrow" w:cs="Arial"/>
          <w:noProof/>
        </w:rPr>
      </w:pPr>
      <w:r w:rsidRPr="004E4C38">
        <w:rPr>
          <w:rFonts w:ascii="Arial Narrow" w:hAnsi="Arial Narrow" w:cs="Arial"/>
          <w:noProof/>
        </w:rPr>
        <w:t>Nova tehnologija izrade Izmjene i dopune</w:t>
      </w:r>
      <w:r w:rsidRPr="004E4C38">
        <w:rPr>
          <w:rFonts w:ascii="Arial Narrow" w:hAnsi="Arial Narrow" w:cs="Arial"/>
          <w:color w:val="0000FF"/>
        </w:rPr>
        <w:t xml:space="preserve"> </w:t>
      </w:r>
      <w:r w:rsidRPr="004E4C38">
        <w:rPr>
          <w:rFonts w:ascii="Arial Narrow" w:hAnsi="Arial Narrow" w:cs="Arial"/>
        </w:rPr>
        <w:t>Plana</w:t>
      </w:r>
      <w:r w:rsidRPr="004E4C38">
        <w:rPr>
          <w:rFonts w:ascii="Arial Narrow" w:hAnsi="Arial Narrow" w:cs="Arial"/>
          <w:noProof/>
        </w:rPr>
        <w:t xml:space="preserve"> omogućit će unošenje svih relevantnih prostornih podataka te njihovu analizu i usporedbu. Prostorni razvoj će se temeljiti na sveobuhvatnoj analizi prostornih podataka koja će omogućiti kvalitetno i objektivno donošenje odluka o prostoru te precizniju projekciju njihovog sinergijskog učinka.</w:t>
      </w:r>
    </w:p>
    <w:p w14:paraId="438C0C9B" w14:textId="77777777" w:rsidR="004E4C38" w:rsidRPr="004E4C38" w:rsidRDefault="004E4C38" w:rsidP="004E4C38">
      <w:pPr>
        <w:keepNext/>
        <w:spacing w:before="240" w:line="276" w:lineRule="auto"/>
        <w:jc w:val="center"/>
        <w:rPr>
          <w:rFonts w:ascii="Arial Narrow" w:hAnsi="Arial Narrow" w:cs="Arial"/>
          <w:b/>
          <w:bCs/>
          <w:i/>
          <w:iCs/>
        </w:rPr>
      </w:pPr>
      <w:r w:rsidRPr="004E4C38">
        <w:rPr>
          <w:rFonts w:ascii="Arial Narrow" w:hAnsi="Arial Narrow" w:cs="Arial"/>
          <w:b/>
          <w:bCs/>
          <w:i/>
          <w:iCs/>
        </w:rPr>
        <w:t>Obuhvat</w:t>
      </w:r>
      <w:r w:rsidRPr="004E4C38">
        <w:rPr>
          <w:rFonts w:ascii="Arial Narrow" w:hAnsi="Arial Narrow" w:cs="Arial"/>
          <w:b/>
          <w:bCs/>
          <w:i/>
          <w:iCs/>
          <w:noProof/>
        </w:rPr>
        <w:t xml:space="preserve"> izmjene i dopune</w:t>
      </w:r>
      <w:r w:rsidRPr="004E4C38">
        <w:rPr>
          <w:rFonts w:ascii="Arial Narrow" w:hAnsi="Arial Narrow" w:cs="Arial"/>
          <w:b/>
          <w:bCs/>
          <w:i/>
          <w:iCs/>
        </w:rPr>
        <w:t xml:space="preserve"> Plana</w:t>
      </w:r>
    </w:p>
    <w:p w14:paraId="6ECC7684" w14:textId="77777777" w:rsidR="004E4C38" w:rsidRPr="004E4C38" w:rsidRDefault="004E4C38" w:rsidP="004E4C38">
      <w:pPr>
        <w:keepNext/>
        <w:spacing w:before="120" w:line="276" w:lineRule="auto"/>
        <w:jc w:val="center"/>
        <w:rPr>
          <w:rFonts w:ascii="Arial Narrow" w:hAnsi="Arial Narrow" w:cs="Arial"/>
        </w:rPr>
      </w:pPr>
      <w:r w:rsidRPr="004E4C38">
        <w:rPr>
          <w:rFonts w:ascii="Arial Narrow" w:hAnsi="Arial Narrow" w:cs="Arial"/>
        </w:rPr>
        <w:t>Članak 4.</w:t>
      </w:r>
    </w:p>
    <w:p w14:paraId="34EB887C" w14:textId="77777777" w:rsidR="004E4C38" w:rsidRPr="004E4C38" w:rsidRDefault="004E4C38" w:rsidP="004E4C38">
      <w:pPr>
        <w:tabs>
          <w:tab w:val="left" w:pos="7186"/>
        </w:tabs>
        <w:spacing w:before="120" w:line="276" w:lineRule="auto"/>
        <w:rPr>
          <w:rFonts w:ascii="Arial Narrow" w:hAnsi="Arial Narrow" w:cs="Arial"/>
        </w:rPr>
      </w:pPr>
      <w:r w:rsidRPr="004E4C38">
        <w:rPr>
          <w:rFonts w:ascii="Arial Narrow" w:hAnsi="Arial Narrow" w:cs="Arial"/>
          <w:noProof/>
        </w:rPr>
        <w:t>Prostorni obuhvat izmjene i dopune</w:t>
      </w:r>
      <w:r w:rsidRPr="004E4C38">
        <w:rPr>
          <w:rFonts w:ascii="Arial Narrow" w:hAnsi="Arial Narrow" w:cs="Arial"/>
          <w:color w:val="0000FF"/>
          <w:lang w:val="en-US"/>
        </w:rPr>
        <w:t xml:space="preserve"> </w:t>
      </w:r>
      <w:r w:rsidRPr="004E4C38">
        <w:rPr>
          <w:rFonts w:ascii="Arial Narrow" w:hAnsi="Arial Narrow" w:cs="Arial"/>
          <w:lang w:val="en-US"/>
        </w:rPr>
        <w:t>Plana</w:t>
      </w:r>
      <w:r w:rsidRPr="004E4C38">
        <w:rPr>
          <w:rFonts w:ascii="Arial Narrow" w:hAnsi="Arial Narrow" w:cs="Arial"/>
          <w:noProof/>
        </w:rPr>
        <w:t xml:space="preserve"> je područje jedinice lokalne samouprave Općine Dubravica u administrativnim granicama utvrđenima Zakonom o područjima županija, gradova i općina u Republici Hrvatskoj (NN 86/06, 125/06-ispravak, 16/07-ispravak, 95/08-Odluka USRH, 46/10-ispravak, 145/10, 37/13, 44/13, 45/13 i 110/15).</w:t>
      </w:r>
      <w:r w:rsidRPr="004E4C38">
        <w:rPr>
          <w:rFonts w:ascii="Arial Narrow" w:hAnsi="Arial Narrow" w:cs="Arial"/>
        </w:rPr>
        <w:tab/>
      </w:r>
    </w:p>
    <w:p w14:paraId="4ADFD17E" w14:textId="77777777" w:rsidR="004E4C38" w:rsidRPr="004E4C38" w:rsidRDefault="004E4C38" w:rsidP="004E4C38">
      <w:pPr>
        <w:keepNext/>
        <w:spacing w:before="240" w:line="276" w:lineRule="auto"/>
        <w:jc w:val="center"/>
        <w:rPr>
          <w:rFonts w:ascii="Arial Narrow" w:hAnsi="Arial Narrow" w:cs="Arial"/>
          <w:b/>
          <w:bCs/>
          <w:i/>
          <w:iCs/>
        </w:rPr>
      </w:pPr>
      <w:r w:rsidRPr="004E4C38">
        <w:rPr>
          <w:rFonts w:ascii="Arial Narrow" w:hAnsi="Arial Narrow" w:cs="Arial"/>
          <w:b/>
          <w:bCs/>
          <w:i/>
          <w:iCs/>
        </w:rPr>
        <w:t>Sažeta ocjena stanja u obuhvatu</w:t>
      </w:r>
      <w:r w:rsidRPr="004E4C38">
        <w:rPr>
          <w:rFonts w:ascii="Arial Narrow" w:hAnsi="Arial Narrow" w:cs="Arial"/>
          <w:b/>
          <w:bCs/>
          <w:i/>
          <w:iCs/>
          <w:noProof/>
        </w:rPr>
        <w:t xml:space="preserve"> izmjene i dopune</w:t>
      </w:r>
      <w:r w:rsidRPr="004E4C38">
        <w:rPr>
          <w:rFonts w:ascii="Arial Narrow" w:hAnsi="Arial Narrow" w:cs="Arial"/>
          <w:b/>
          <w:bCs/>
          <w:i/>
          <w:iCs/>
        </w:rPr>
        <w:t xml:space="preserve"> Plana</w:t>
      </w:r>
    </w:p>
    <w:p w14:paraId="07749D74" w14:textId="77777777" w:rsidR="004E4C38" w:rsidRPr="004E4C38" w:rsidRDefault="004E4C38" w:rsidP="004E4C38">
      <w:pPr>
        <w:keepNext/>
        <w:spacing w:before="120" w:line="276" w:lineRule="auto"/>
        <w:jc w:val="center"/>
        <w:rPr>
          <w:rFonts w:ascii="Arial Narrow" w:hAnsi="Arial Narrow" w:cs="Arial"/>
        </w:rPr>
      </w:pPr>
      <w:r w:rsidRPr="004E4C38">
        <w:rPr>
          <w:rFonts w:ascii="Arial Narrow" w:hAnsi="Arial Narrow" w:cs="Arial"/>
        </w:rPr>
        <w:t>Članak 5.</w:t>
      </w:r>
    </w:p>
    <w:p w14:paraId="1FC913FB" w14:textId="77777777" w:rsidR="004E4C38" w:rsidRPr="004E4C38" w:rsidRDefault="004E4C38" w:rsidP="004E4C38">
      <w:pPr>
        <w:keepNext/>
        <w:spacing w:before="120" w:line="276" w:lineRule="auto"/>
        <w:rPr>
          <w:rFonts w:ascii="Arial Narrow" w:hAnsi="Arial Narrow" w:cs="Arial"/>
          <w:noProof/>
        </w:rPr>
      </w:pPr>
      <w:r w:rsidRPr="004E4C38">
        <w:rPr>
          <w:rFonts w:ascii="Arial Narrow" w:hAnsi="Arial Narrow" w:cs="Arial"/>
          <w:noProof/>
        </w:rPr>
        <w:t>Ocjena stanja u obuhvatu izmjene i dopune Plana proizlazi iz:</w:t>
      </w:r>
    </w:p>
    <w:p w14:paraId="00103770" w14:textId="77777777" w:rsidR="004E4C38" w:rsidRPr="004E4C38" w:rsidRDefault="004E4C38" w:rsidP="004E4C38">
      <w:pPr>
        <w:pStyle w:val="Odlomakpopisa"/>
        <w:widowControl/>
        <w:numPr>
          <w:ilvl w:val="1"/>
          <w:numId w:val="180"/>
        </w:numPr>
        <w:tabs>
          <w:tab w:val="left" w:pos="567"/>
        </w:tabs>
        <w:autoSpaceDE/>
        <w:autoSpaceDN/>
        <w:spacing w:before="60" w:line="276" w:lineRule="auto"/>
        <w:ind w:left="567" w:hanging="284"/>
        <w:contextualSpacing/>
        <w:rPr>
          <w:rFonts w:ascii="Arial Narrow" w:hAnsi="Arial Narrow" w:cs="Arial"/>
          <w:noProof/>
        </w:rPr>
      </w:pPr>
      <w:r w:rsidRPr="004E4C38">
        <w:rPr>
          <w:rFonts w:ascii="Arial Narrow" w:hAnsi="Arial Narrow" w:cs="Arial"/>
          <w:noProof/>
        </w:rPr>
        <w:t>Područje Općine Dubravica je većim dijelom ruralnog karaktera, a prostorna struktura naselja je u skladu s tim osnovnim obilježjima. Povoljan prometni položaj, prihvatljiva cijena građevinskog zemljišta i dobra infrastrukturna opremljenost rezultirali su povećanim interesom za gospodarska i druga ulaganja na području Općine Dubravica.</w:t>
      </w:r>
    </w:p>
    <w:p w14:paraId="092B8075" w14:textId="77777777" w:rsidR="004E4C38" w:rsidRPr="004E4C38" w:rsidRDefault="004E4C38" w:rsidP="004E4C38">
      <w:pPr>
        <w:pStyle w:val="Odlomakpopisa"/>
        <w:widowControl/>
        <w:numPr>
          <w:ilvl w:val="1"/>
          <w:numId w:val="180"/>
        </w:numPr>
        <w:tabs>
          <w:tab w:val="left" w:pos="567"/>
        </w:tabs>
        <w:autoSpaceDE/>
        <w:autoSpaceDN/>
        <w:spacing w:before="60" w:line="276" w:lineRule="auto"/>
        <w:ind w:left="567" w:hanging="284"/>
        <w:contextualSpacing/>
        <w:rPr>
          <w:rFonts w:ascii="Arial Narrow" w:hAnsi="Arial Narrow" w:cs="Arial"/>
          <w:noProof/>
        </w:rPr>
      </w:pPr>
      <w:r w:rsidRPr="004E4C38">
        <w:rPr>
          <w:rFonts w:ascii="Arial Narrow" w:hAnsi="Arial Narrow" w:cs="Arial"/>
          <w:noProof/>
        </w:rPr>
        <w:t>Zbog svih navedenih karakteristika nužno je unaprijediti prostorni plan Općine koji se, iako izrađen korištenjem digitalnih tehnologija, provodi primarno korištenjem zastarjelih analognih tehnika. Tehnologija kojom je Plan izrađen ne omogućuje cjelovitu i sveobuhvatnu analizu prostornih podataka.</w:t>
      </w:r>
    </w:p>
    <w:p w14:paraId="64EBC7E5" w14:textId="77777777" w:rsidR="004E4C38" w:rsidRPr="004E4C38" w:rsidRDefault="004E4C38" w:rsidP="004E4C38">
      <w:pPr>
        <w:keepNext/>
        <w:spacing w:before="240" w:line="276" w:lineRule="auto"/>
        <w:jc w:val="center"/>
        <w:rPr>
          <w:rFonts w:ascii="Arial Narrow" w:hAnsi="Arial Narrow" w:cs="Arial"/>
          <w:b/>
          <w:bCs/>
          <w:i/>
          <w:iCs/>
        </w:rPr>
      </w:pPr>
      <w:r w:rsidRPr="004E4C38">
        <w:rPr>
          <w:rFonts w:ascii="Arial Narrow" w:hAnsi="Arial Narrow" w:cs="Arial"/>
          <w:b/>
          <w:bCs/>
          <w:i/>
          <w:iCs/>
        </w:rPr>
        <w:t xml:space="preserve">Popis sektorskih strategija i drugih dokumenata u skladu s kojima se utvrđuju zahtjevi za </w:t>
      </w:r>
      <w:r w:rsidRPr="004E4C38">
        <w:rPr>
          <w:rFonts w:ascii="Arial Narrow" w:hAnsi="Arial Narrow" w:cs="Arial"/>
          <w:b/>
          <w:bCs/>
          <w:i/>
          <w:iCs/>
          <w:noProof/>
        </w:rPr>
        <w:t>izradu izmjene i dopune</w:t>
      </w:r>
      <w:r w:rsidRPr="004E4C38">
        <w:rPr>
          <w:rFonts w:ascii="Arial Narrow" w:hAnsi="Arial Narrow" w:cs="Arial"/>
          <w:b/>
          <w:bCs/>
          <w:i/>
          <w:iCs/>
        </w:rPr>
        <w:t xml:space="preserve"> Plana</w:t>
      </w:r>
    </w:p>
    <w:p w14:paraId="446076F3" w14:textId="77777777" w:rsidR="004E4C38" w:rsidRPr="004E4C38" w:rsidRDefault="004E4C38" w:rsidP="004E4C38">
      <w:pPr>
        <w:keepNext/>
        <w:spacing w:before="120" w:line="276" w:lineRule="auto"/>
        <w:jc w:val="center"/>
        <w:rPr>
          <w:rFonts w:ascii="Arial Narrow" w:hAnsi="Arial Narrow" w:cs="Arial"/>
        </w:rPr>
      </w:pPr>
      <w:r w:rsidRPr="004E4C38">
        <w:rPr>
          <w:rFonts w:ascii="Arial Narrow" w:hAnsi="Arial Narrow" w:cs="Arial"/>
        </w:rPr>
        <w:t>Članak 6.</w:t>
      </w:r>
    </w:p>
    <w:p w14:paraId="43C018FA" w14:textId="77777777" w:rsidR="004E4C38" w:rsidRPr="004E4C38" w:rsidRDefault="004E4C38" w:rsidP="004E4C38">
      <w:pPr>
        <w:keepNext/>
        <w:keepLines/>
        <w:spacing w:before="120" w:line="276" w:lineRule="auto"/>
        <w:rPr>
          <w:rFonts w:ascii="Arial Narrow" w:hAnsi="Arial Narrow" w:cs="Arial"/>
        </w:rPr>
      </w:pPr>
      <w:r w:rsidRPr="004E4C38">
        <w:rPr>
          <w:rFonts w:ascii="Arial Narrow" w:hAnsi="Arial Narrow" w:cs="Arial"/>
        </w:rPr>
        <w:t xml:space="preserve">Sektorske strategije, planovi, studije i drugi dokumenti doneseni na temelju posebnih propisa koji sadrže strateška usmjerenja te programi i planovi pojedinih sektora od utjecaja za izradu </w:t>
      </w:r>
      <w:r w:rsidRPr="004E4C38">
        <w:rPr>
          <w:rFonts w:ascii="Arial Narrow" w:hAnsi="Arial Narrow" w:cs="Arial"/>
          <w:noProof/>
        </w:rPr>
        <w:t>izmjene i dopune</w:t>
      </w:r>
      <w:r w:rsidRPr="004E4C38">
        <w:rPr>
          <w:rFonts w:ascii="Arial Narrow" w:hAnsi="Arial Narrow" w:cs="Arial"/>
          <w:color w:val="0000FF"/>
          <w:lang w:val="en-US"/>
        </w:rPr>
        <w:t xml:space="preserve"> </w:t>
      </w:r>
      <w:r w:rsidRPr="004E4C38">
        <w:rPr>
          <w:rFonts w:ascii="Arial Narrow" w:hAnsi="Arial Narrow" w:cs="Arial"/>
          <w:lang w:val="en-US"/>
        </w:rPr>
        <w:t>Plana</w:t>
      </w:r>
      <w:r w:rsidRPr="004E4C38">
        <w:rPr>
          <w:rFonts w:ascii="Arial Narrow" w:hAnsi="Arial Narrow" w:cs="Arial"/>
        </w:rPr>
        <w:t xml:space="preserve"> u skladu s kojima javnopravna tijela utvrđuju zahtjeve za izradu </w:t>
      </w:r>
      <w:r w:rsidRPr="004E4C38">
        <w:rPr>
          <w:rFonts w:ascii="Arial Narrow" w:hAnsi="Arial Narrow" w:cs="Arial"/>
          <w:noProof/>
        </w:rPr>
        <w:t>izmjene i dopune</w:t>
      </w:r>
      <w:r w:rsidRPr="004E4C38">
        <w:rPr>
          <w:rFonts w:ascii="Arial Narrow" w:hAnsi="Arial Narrow" w:cs="Arial"/>
          <w:color w:val="0000FF"/>
          <w:lang w:val="en-US"/>
        </w:rPr>
        <w:t xml:space="preserve"> </w:t>
      </w:r>
      <w:r w:rsidRPr="004E4C38">
        <w:rPr>
          <w:rFonts w:ascii="Arial Narrow" w:hAnsi="Arial Narrow" w:cs="Arial"/>
          <w:lang w:val="en-US"/>
        </w:rPr>
        <w:t>Plana</w:t>
      </w:r>
      <w:r w:rsidRPr="004E4C38">
        <w:rPr>
          <w:rFonts w:ascii="Arial Narrow" w:hAnsi="Arial Narrow" w:cs="Arial"/>
        </w:rPr>
        <w:t xml:space="preserve"> su:</w:t>
      </w:r>
    </w:p>
    <w:p w14:paraId="3B8AFA59" w14:textId="77777777" w:rsidR="004E4C38" w:rsidRPr="004E4C38" w:rsidRDefault="004E4C38" w:rsidP="004E4C38">
      <w:pPr>
        <w:pStyle w:val="Odlomakpopisa"/>
        <w:widowControl/>
        <w:numPr>
          <w:ilvl w:val="1"/>
          <w:numId w:val="180"/>
        </w:numPr>
        <w:tabs>
          <w:tab w:val="left" w:pos="567"/>
        </w:tabs>
        <w:autoSpaceDE/>
        <w:autoSpaceDN/>
        <w:spacing w:before="60" w:line="276" w:lineRule="auto"/>
        <w:ind w:left="567" w:hanging="284"/>
        <w:contextualSpacing/>
        <w:rPr>
          <w:rFonts w:ascii="Arial Narrow" w:hAnsi="Arial Narrow" w:cs="Arial"/>
          <w:noProof/>
        </w:rPr>
      </w:pPr>
      <w:r w:rsidRPr="004E4C38">
        <w:rPr>
          <w:rFonts w:ascii="Arial Narrow" w:hAnsi="Arial Narrow" w:cs="Arial"/>
          <w:noProof/>
        </w:rPr>
        <w:t>Strategija razvoja Urbane aglomeracije Zagreb za razdoblje 2021.-2027. (u izradi)</w:t>
      </w:r>
    </w:p>
    <w:p w14:paraId="5DB305C4" w14:textId="77777777" w:rsidR="004E4C38" w:rsidRPr="004E4C38" w:rsidRDefault="004E4C38" w:rsidP="004E4C38">
      <w:pPr>
        <w:keepNext/>
        <w:spacing w:before="240" w:line="276" w:lineRule="auto"/>
        <w:jc w:val="center"/>
        <w:rPr>
          <w:rFonts w:ascii="Arial Narrow" w:hAnsi="Arial Narrow" w:cs="Arial"/>
          <w:b/>
          <w:bCs/>
          <w:i/>
          <w:iCs/>
        </w:rPr>
      </w:pPr>
      <w:r w:rsidRPr="004E4C38">
        <w:rPr>
          <w:rFonts w:ascii="Arial Narrow" w:hAnsi="Arial Narrow" w:cs="Arial"/>
          <w:b/>
          <w:bCs/>
          <w:i/>
          <w:iCs/>
        </w:rPr>
        <w:t xml:space="preserve">Način pribavljanja stručnih rješenja za </w:t>
      </w:r>
      <w:r w:rsidRPr="004E4C38">
        <w:rPr>
          <w:rFonts w:ascii="Arial Narrow" w:hAnsi="Arial Narrow" w:cs="Arial"/>
          <w:b/>
          <w:bCs/>
          <w:i/>
          <w:iCs/>
          <w:noProof/>
        </w:rPr>
        <w:t>izradu izmjene i dopune</w:t>
      </w:r>
      <w:r w:rsidRPr="004E4C38">
        <w:rPr>
          <w:rFonts w:ascii="Arial Narrow" w:hAnsi="Arial Narrow" w:cs="Arial"/>
          <w:b/>
          <w:bCs/>
          <w:i/>
          <w:iCs/>
        </w:rPr>
        <w:t xml:space="preserve"> Plana</w:t>
      </w:r>
    </w:p>
    <w:p w14:paraId="37F11D73" w14:textId="77777777" w:rsidR="004E4C38" w:rsidRPr="004E4C38" w:rsidRDefault="004E4C38" w:rsidP="004E4C38">
      <w:pPr>
        <w:keepNext/>
        <w:spacing w:before="120" w:line="276" w:lineRule="auto"/>
        <w:jc w:val="center"/>
        <w:rPr>
          <w:rFonts w:ascii="Arial Narrow" w:hAnsi="Arial Narrow" w:cs="Arial"/>
        </w:rPr>
      </w:pPr>
      <w:r w:rsidRPr="004E4C38">
        <w:rPr>
          <w:rFonts w:ascii="Arial Narrow" w:hAnsi="Arial Narrow" w:cs="Arial"/>
        </w:rPr>
        <w:t>Članak 7.</w:t>
      </w:r>
    </w:p>
    <w:p w14:paraId="3803982C" w14:textId="77777777" w:rsidR="004E4C38" w:rsidRPr="004E4C38" w:rsidRDefault="004E4C38" w:rsidP="004E4C38">
      <w:pPr>
        <w:spacing w:before="120" w:line="276" w:lineRule="auto"/>
        <w:rPr>
          <w:rFonts w:ascii="Arial Narrow" w:hAnsi="Arial Narrow" w:cs="Arial"/>
          <w:noProof/>
        </w:rPr>
      </w:pPr>
      <w:r w:rsidRPr="004E4C38">
        <w:rPr>
          <w:rFonts w:ascii="Arial Narrow" w:hAnsi="Arial Narrow" w:cs="Arial"/>
          <w:noProof/>
        </w:rPr>
        <w:t>Osigurava stručni izrađivač izmjene i dopune</w:t>
      </w:r>
      <w:r w:rsidRPr="004E4C38">
        <w:rPr>
          <w:rFonts w:ascii="Arial Narrow" w:hAnsi="Arial Narrow" w:cs="Arial"/>
          <w:color w:val="0000FF"/>
          <w:lang w:val="en-US"/>
        </w:rPr>
        <w:t xml:space="preserve"> </w:t>
      </w:r>
      <w:r w:rsidRPr="004E4C38">
        <w:rPr>
          <w:rFonts w:ascii="Arial Narrow" w:hAnsi="Arial Narrow" w:cs="Arial"/>
          <w:lang w:val="en-US"/>
        </w:rPr>
        <w:t>Plana</w:t>
      </w:r>
      <w:r w:rsidRPr="004E4C38">
        <w:rPr>
          <w:rFonts w:ascii="Arial Narrow" w:hAnsi="Arial Narrow" w:cs="Arial"/>
          <w:noProof/>
        </w:rPr>
        <w:t xml:space="preserve"> sa suradnicima.</w:t>
      </w:r>
    </w:p>
    <w:p w14:paraId="7CF1B030" w14:textId="77777777" w:rsidR="004E4C38" w:rsidRPr="004E4C38" w:rsidRDefault="004E4C38" w:rsidP="004E4C38">
      <w:pPr>
        <w:keepNext/>
        <w:spacing w:before="240" w:line="276" w:lineRule="auto"/>
        <w:jc w:val="center"/>
        <w:rPr>
          <w:rFonts w:ascii="Arial Narrow" w:hAnsi="Arial Narrow" w:cs="Arial"/>
          <w:b/>
          <w:bCs/>
          <w:i/>
          <w:iCs/>
        </w:rPr>
      </w:pPr>
      <w:r w:rsidRPr="004E4C38">
        <w:rPr>
          <w:rFonts w:ascii="Arial Narrow" w:hAnsi="Arial Narrow" w:cs="Arial"/>
          <w:b/>
          <w:bCs/>
          <w:i/>
          <w:iCs/>
        </w:rPr>
        <w:lastRenderedPageBreak/>
        <w:t xml:space="preserve">Popis javnopravnih tijela određenih posebnim propisima, koja daju zahtjeve za </w:t>
      </w:r>
      <w:r w:rsidRPr="004E4C38">
        <w:rPr>
          <w:rFonts w:ascii="Arial Narrow" w:hAnsi="Arial Narrow" w:cs="Arial"/>
          <w:b/>
          <w:bCs/>
          <w:i/>
          <w:iCs/>
          <w:noProof/>
        </w:rPr>
        <w:t>izradu izmjene i dopune</w:t>
      </w:r>
      <w:r w:rsidRPr="004E4C38">
        <w:rPr>
          <w:rFonts w:ascii="Arial Narrow" w:hAnsi="Arial Narrow" w:cs="Arial"/>
          <w:b/>
          <w:bCs/>
          <w:i/>
          <w:iCs/>
        </w:rPr>
        <w:t xml:space="preserve"> Plana iz područja svog djelokruga, te drugih sudionika i korisnika prostora koji trebaju sudjelovati u </w:t>
      </w:r>
      <w:r w:rsidRPr="004E4C38">
        <w:rPr>
          <w:rFonts w:ascii="Arial Narrow" w:hAnsi="Arial Narrow" w:cs="Arial"/>
          <w:b/>
          <w:bCs/>
          <w:i/>
          <w:iCs/>
          <w:noProof/>
        </w:rPr>
        <w:t>izradi izmjene i dopune</w:t>
      </w:r>
      <w:r w:rsidRPr="004E4C38">
        <w:rPr>
          <w:rFonts w:ascii="Arial Narrow" w:hAnsi="Arial Narrow" w:cs="Arial"/>
          <w:b/>
          <w:bCs/>
          <w:i/>
          <w:iCs/>
        </w:rPr>
        <w:t xml:space="preserve"> Plana</w:t>
      </w:r>
    </w:p>
    <w:p w14:paraId="5F012A54" w14:textId="77777777" w:rsidR="004E4C38" w:rsidRPr="004E4C38" w:rsidRDefault="004E4C38" w:rsidP="004E4C38">
      <w:pPr>
        <w:keepNext/>
        <w:spacing w:before="120" w:line="276" w:lineRule="auto"/>
        <w:jc w:val="center"/>
        <w:rPr>
          <w:rFonts w:ascii="Arial Narrow" w:hAnsi="Arial Narrow" w:cs="Arial"/>
        </w:rPr>
      </w:pPr>
      <w:r w:rsidRPr="004E4C38">
        <w:rPr>
          <w:rFonts w:ascii="Arial Narrow" w:hAnsi="Arial Narrow" w:cs="Arial"/>
        </w:rPr>
        <w:t>Članak 8.</w:t>
      </w:r>
    </w:p>
    <w:p w14:paraId="4AC1D353" w14:textId="77777777" w:rsidR="004E4C38" w:rsidRPr="004E4C38" w:rsidRDefault="004E4C38" w:rsidP="004E4C38">
      <w:pPr>
        <w:keepNext/>
        <w:spacing w:before="120" w:line="276" w:lineRule="auto"/>
        <w:rPr>
          <w:rFonts w:ascii="Arial Narrow" w:hAnsi="Arial Narrow" w:cs="Arial"/>
        </w:rPr>
      </w:pPr>
      <w:r w:rsidRPr="004E4C38">
        <w:rPr>
          <w:rFonts w:ascii="Arial Narrow" w:hAnsi="Arial Narrow" w:cs="Arial"/>
        </w:rPr>
        <w:t xml:space="preserve">Poziv na dostavu zahtjeva za </w:t>
      </w:r>
      <w:r w:rsidRPr="004E4C38">
        <w:rPr>
          <w:rFonts w:ascii="Arial Narrow" w:hAnsi="Arial Narrow" w:cs="Arial"/>
          <w:noProof/>
        </w:rPr>
        <w:t>izradu izmjene i dopune</w:t>
      </w:r>
      <w:r w:rsidRPr="004E4C38">
        <w:rPr>
          <w:rFonts w:ascii="Arial Narrow" w:hAnsi="Arial Narrow" w:cs="Arial"/>
        </w:rPr>
        <w:t xml:space="preserve"> Plana uputit će se sljedećim javnopravnim tijelima:</w:t>
      </w:r>
    </w:p>
    <w:p w14:paraId="08D4E5D5" w14:textId="77777777" w:rsidR="004E4C38" w:rsidRPr="004E4C38" w:rsidRDefault="004E4C38" w:rsidP="004E4C38">
      <w:pPr>
        <w:pStyle w:val="Odlomakpopisa"/>
        <w:widowControl/>
        <w:numPr>
          <w:ilvl w:val="1"/>
          <w:numId w:val="181"/>
        </w:numPr>
        <w:tabs>
          <w:tab w:val="left" w:pos="567"/>
        </w:tabs>
        <w:autoSpaceDE/>
        <w:autoSpaceDN/>
        <w:spacing w:before="60" w:line="276" w:lineRule="auto"/>
        <w:ind w:left="567" w:hanging="142"/>
        <w:contextualSpacing/>
        <w:jc w:val="left"/>
        <w:rPr>
          <w:rFonts w:ascii="Arial Narrow" w:hAnsi="Arial Narrow" w:cs="Arial"/>
        </w:rPr>
      </w:pPr>
      <w:r w:rsidRPr="004E4C38">
        <w:rPr>
          <w:rFonts w:ascii="Arial Narrow" w:hAnsi="Arial Narrow" w:cs="Arial"/>
          <w:noProof/>
        </w:rPr>
        <w:t>Županijska uprava za ceste Zagrebačke županije, HR-10000 Zagreb, Remetinečka cesta 3</w:t>
      </w:r>
    </w:p>
    <w:p w14:paraId="6A81C536" w14:textId="77777777" w:rsidR="004E4C38" w:rsidRPr="004E4C38" w:rsidRDefault="004E4C38" w:rsidP="004E4C38">
      <w:pPr>
        <w:pStyle w:val="Odlomakpopisa"/>
        <w:widowControl/>
        <w:numPr>
          <w:ilvl w:val="1"/>
          <w:numId w:val="181"/>
        </w:numPr>
        <w:tabs>
          <w:tab w:val="left" w:pos="567"/>
        </w:tabs>
        <w:autoSpaceDE/>
        <w:autoSpaceDN/>
        <w:spacing w:before="60" w:line="276" w:lineRule="auto"/>
        <w:ind w:left="567" w:hanging="142"/>
        <w:contextualSpacing/>
        <w:jc w:val="left"/>
        <w:rPr>
          <w:rFonts w:ascii="Arial Narrow" w:hAnsi="Arial Narrow" w:cs="Arial"/>
        </w:rPr>
      </w:pPr>
      <w:r w:rsidRPr="004E4C38">
        <w:rPr>
          <w:rFonts w:ascii="Arial Narrow" w:hAnsi="Arial Narrow" w:cs="Arial"/>
          <w:noProof/>
        </w:rPr>
        <w:t>HŽ Infrastruktura d.o.o.,  Sektor za razvoj, pripremu i provedbu investicija i EU fondova, HR-10000 Zagreb, Mihanovićeva 12</w:t>
      </w:r>
    </w:p>
    <w:p w14:paraId="0F77A899" w14:textId="77777777" w:rsidR="004E4C38" w:rsidRPr="004E4C38" w:rsidRDefault="004E4C38" w:rsidP="004E4C38">
      <w:pPr>
        <w:pStyle w:val="Odlomakpopisa"/>
        <w:widowControl/>
        <w:numPr>
          <w:ilvl w:val="1"/>
          <w:numId w:val="181"/>
        </w:numPr>
        <w:tabs>
          <w:tab w:val="left" w:pos="567"/>
        </w:tabs>
        <w:autoSpaceDE/>
        <w:autoSpaceDN/>
        <w:spacing w:before="60" w:line="276" w:lineRule="auto"/>
        <w:ind w:left="567" w:hanging="142"/>
        <w:contextualSpacing/>
        <w:jc w:val="left"/>
        <w:rPr>
          <w:rFonts w:ascii="Arial Narrow" w:hAnsi="Arial Narrow" w:cs="Arial"/>
        </w:rPr>
      </w:pPr>
      <w:r w:rsidRPr="004E4C38">
        <w:rPr>
          <w:rFonts w:ascii="Arial Narrow" w:hAnsi="Arial Narrow" w:cs="Arial"/>
          <w:noProof/>
        </w:rPr>
        <w:t>Hrvatske vode, VGO za gornju Savu, HR-10000 Zagreb, Ulica grada Vukovara 271</w:t>
      </w:r>
    </w:p>
    <w:p w14:paraId="7C8BB258" w14:textId="77777777" w:rsidR="004E4C38" w:rsidRPr="004E4C38" w:rsidRDefault="004E4C38" w:rsidP="004E4C38">
      <w:pPr>
        <w:pStyle w:val="Odlomakpopisa"/>
        <w:widowControl/>
        <w:numPr>
          <w:ilvl w:val="1"/>
          <w:numId w:val="181"/>
        </w:numPr>
        <w:tabs>
          <w:tab w:val="left" w:pos="567"/>
        </w:tabs>
        <w:autoSpaceDE/>
        <w:autoSpaceDN/>
        <w:spacing w:before="60" w:line="276" w:lineRule="auto"/>
        <w:ind w:left="567" w:hanging="142"/>
        <w:contextualSpacing/>
        <w:jc w:val="left"/>
        <w:rPr>
          <w:rFonts w:ascii="Arial Narrow" w:hAnsi="Arial Narrow" w:cs="Arial"/>
        </w:rPr>
      </w:pPr>
      <w:r w:rsidRPr="004E4C38">
        <w:rPr>
          <w:rFonts w:ascii="Arial Narrow" w:hAnsi="Arial Narrow" w:cs="Arial"/>
          <w:noProof/>
        </w:rPr>
        <w:t>HRVATSKI TELEKOM d.d., HR-10000 Zagreb, Radnička cesta 21</w:t>
      </w:r>
    </w:p>
    <w:p w14:paraId="1645E616" w14:textId="77777777" w:rsidR="004E4C38" w:rsidRPr="004E4C38" w:rsidRDefault="004E4C38" w:rsidP="004E4C38">
      <w:pPr>
        <w:pStyle w:val="Odlomakpopisa"/>
        <w:widowControl/>
        <w:numPr>
          <w:ilvl w:val="1"/>
          <w:numId w:val="181"/>
        </w:numPr>
        <w:tabs>
          <w:tab w:val="left" w:pos="567"/>
        </w:tabs>
        <w:autoSpaceDE/>
        <w:autoSpaceDN/>
        <w:spacing w:before="60" w:line="276" w:lineRule="auto"/>
        <w:ind w:left="567" w:hanging="142"/>
        <w:contextualSpacing/>
        <w:jc w:val="left"/>
        <w:rPr>
          <w:rFonts w:ascii="Arial Narrow" w:hAnsi="Arial Narrow" w:cs="Arial"/>
        </w:rPr>
      </w:pPr>
      <w:r w:rsidRPr="004E4C38">
        <w:rPr>
          <w:rFonts w:ascii="Arial Narrow" w:hAnsi="Arial Narrow" w:cs="Arial"/>
          <w:noProof/>
        </w:rPr>
        <w:t>Hrvatska regulatorna agencija za mrežne djelatnosti, HR-10110 Zagreb, Ulica Roberta Frangeša Mihanovića 9</w:t>
      </w:r>
    </w:p>
    <w:p w14:paraId="1298A73F" w14:textId="77777777" w:rsidR="004E4C38" w:rsidRPr="004E4C38" w:rsidRDefault="004E4C38" w:rsidP="004E4C38">
      <w:pPr>
        <w:pStyle w:val="Odlomakpopisa"/>
        <w:widowControl/>
        <w:numPr>
          <w:ilvl w:val="1"/>
          <w:numId w:val="181"/>
        </w:numPr>
        <w:tabs>
          <w:tab w:val="left" w:pos="567"/>
        </w:tabs>
        <w:autoSpaceDE/>
        <w:autoSpaceDN/>
        <w:spacing w:before="60" w:line="276" w:lineRule="auto"/>
        <w:ind w:left="567" w:hanging="142"/>
        <w:contextualSpacing/>
        <w:jc w:val="left"/>
        <w:rPr>
          <w:rFonts w:ascii="Arial Narrow" w:hAnsi="Arial Narrow" w:cs="Arial"/>
        </w:rPr>
      </w:pPr>
      <w:r w:rsidRPr="004E4C38">
        <w:rPr>
          <w:rFonts w:ascii="Arial Narrow" w:hAnsi="Arial Narrow" w:cs="Arial"/>
          <w:noProof/>
        </w:rPr>
        <w:t>Hrvatske šume d.o.o., Uprava šuma Podružnica Zagreb, HR-10000 Zagreb, Lazinska 41</w:t>
      </w:r>
    </w:p>
    <w:p w14:paraId="0554D9C8" w14:textId="77777777" w:rsidR="004E4C38" w:rsidRPr="004E4C38" w:rsidRDefault="004E4C38" w:rsidP="004E4C38">
      <w:pPr>
        <w:pStyle w:val="Odlomakpopisa"/>
        <w:widowControl/>
        <w:numPr>
          <w:ilvl w:val="1"/>
          <w:numId w:val="181"/>
        </w:numPr>
        <w:tabs>
          <w:tab w:val="left" w:pos="567"/>
        </w:tabs>
        <w:autoSpaceDE/>
        <w:autoSpaceDN/>
        <w:spacing w:before="60" w:line="276" w:lineRule="auto"/>
        <w:ind w:left="567" w:hanging="142"/>
        <w:contextualSpacing/>
        <w:jc w:val="left"/>
        <w:rPr>
          <w:rFonts w:ascii="Arial Narrow" w:hAnsi="Arial Narrow" w:cs="Arial"/>
        </w:rPr>
      </w:pPr>
      <w:r w:rsidRPr="004E4C38">
        <w:rPr>
          <w:rFonts w:ascii="Arial Narrow" w:hAnsi="Arial Narrow" w:cs="Arial"/>
          <w:noProof/>
        </w:rPr>
        <w:t>Ministarstvo unutarnjih poslova, Policijska uprava zagrebačka, Odjel za sigurnost cestovnog prometa, HR-10000 Zagreb, Petrinjska 20</w:t>
      </w:r>
    </w:p>
    <w:p w14:paraId="2333827C" w14:textId="77777777" w:rsidR="004E4C38" w:rsidRPr="004E4C38" w:rsidRDefault="004E4C38" w:rsidP="004E4C38">
      <w:pPr>
        <w:pStyle w:val="Odlomakpopisa"/>
        <w:widowControl/>
        <w:numPr>
          <w:ilvl w:val="1"/>
          <w:numId w:val="181"/>
        </w:numPr>
        <w:tabs>
          <w:tab w:val="left" w:pos="567"/>
        </w:tabs>
        <w:autoSpaceDE/>
        <w:autoSpaceDN/>
        <w:spacing w:before="60" w:line="276" w:lineRule="auto"/>
        <w:ind w:left="567" w:hanging="142"/>
        <w:contextualSpacing/>
        <w:jc w:val="left"/>
        <w:rPr>
          <w:rFonts w:ascii="Arial Narrow" w:hAnsi="Arial Narrow" w:cs="Arial"/>
        </w:rPr>
      </w:pPr>
      <w:r w:rsidRPr="004E4C38">
        <w:rPr>
          <w:rFonts w:ascii="Arial Narrow" w:hAnsi="Arial Narrow" w:cs="Arial"/>
          <w:noProof/>
        </w:rPr>
        <w:t>Ministarstvo unutarnjih poslova, Ravnateljstvo civilne zaštite, Područni ured civilne zaštite Zagreb, Služba za inspekcijske poslove, HR-10000 Zagreb, Avenija Većeslava Holjevca 20</w:t>
      </w:r>
    </w:p>
    <w:p w14:paraId="0A2184B3" w14:textId="77777777" w:rsidR="004E4C38" w:rsidRPr="004E4C38" w:rsidRDefault="004E4C38" w:rsidP="004E4C38">
      <w:pPr>
        <w:pStyle w:val="Odlomakpopisa"/>
        <w:widowControl/>
        <w:numPr>
          <w:ilvl w:val="1"/>
          <w:numId w:val="181"/>
        </w:numPr>
        <w:tabs>
          <w:tab w:val="left" w:pos="567"/>
        </w:tabs>
        <w:autoSpaceDE/>
        <w:autoSpaceDN/>
        <w:spacing w:before="60" w:line="276" w:lineRule="auto"/>
        <w:ind w:left="567" w:hanging="142"/>
        <w:contextualSpacing/>
        <w:jc w:val="left"/>
        <w:rPr>
          <w:rFonts w:ascii="Arial Narrow" w:hAnsi="Arial Narrow" w:cs="Arial"/>
        </w:rPr>
      </w:pPr>
      <w:r w:rsidRPr="004E4C38">
        <w:rPr>
          <w:rFonts w:ascii="Arial Narrow" w:hAnsi="Arial Narrow" w:cs="Arial"/>
          <w:noProof/>
        </w:rPr>
        <w:t>PLINACRO d.o.o., HR-10000 Zagreb, Savska cesta 88a</w:t>
      </w:r>
    </w:p>
    <w:p w14:paraId="42EC7C9A" w14:textId="77777777" w:rsidR="004E4C38" w:rsidRPr="004E4C38" w:rsidRDefault="004E4C38" w:rsidP="004E4C38">
      <w:pPr>
        <w:pStyle w:val="Odlomakpopisa"/>
        <w:widowControl/>
        <w:numPr>
          <w:ilvl w:val="1"/>
          <w:numId w:val="181"/>
        </w:numPr>
        <w:tabs>
          <w:tab w:val="left" w:pos="567"/>
        </w:tabs>
        <w:autoSpaceDE/>
        <w:autoSpaceDN/>
        <w:spacing w:before="60" w:line="276" w:lineRule="auto"/>
        <w:ind w:left="567" w:hanging="142"/>
        <w:contextualSpacing/>
        <w:jc w:val="left"/>
        <w:rPr>
          <w:rFonts w:ascii="Arial Narrow" w:hAnsi="Arial Narrow" w:cs="Arial"/>
        </w:rPr>
      </w:pPr>
      <w:r w:rsidRPr="004E4C38">
        <w:rPr>
          <w:rFonts w:ascii="Arial Narrow" w:hAnsi="Arial Narrow" w:cs="Arial"/>
          <w:noProof/>
        </w:rPr>
        <w:t>JANAF d.d., HR-10000 Zagreb, Miramarska cesta 24</w:t>
      </w:r>
    </w:p>
    <w:p w14:paraId="0574F4EB" w14:textId="77777777" w:rsidR="004E4C38" w:rsidRPr="004E4C38" w:rsidRDefault="004E4C38" w:rsidP="004E4C38">
      <w:pPr>
        <w:pStyle w:val="Odlomakpopisa"/>
        <w:widowControl/>
        <w:numPr>
          <w:ilvl w:val="1"/>
          <w:numId w:val="181"/>
        </w:numPr>
        <w:tabs>
          <w:tab w:val="left" w:pos="567"/>
        </w:tabs>
        <w:autoSpaceDE/>
        <w:autoSpaceDN/>
        <w:spacing w:before="60" w:line="276" w:lineRule="auto"/>
        <w:ind w:left="567" w:hanging="142"/>
        <w:contextualSpacing/>
        <w:jc w:val="left"/>
        <w:rPr>
          <w:rFonts w:ascii="Arial Narrow" w:hAnsi="Arial Narrow" w:cs="Arial"/>
        </w:rPr>
      </w:pPr>
      <w:r w:rsidRPr="004E4C38">
        <w:rPr>
          <w:rFonts w:ascii="Arial Narrow" w:hAnsi="Arial Narrow" w:cs="Arial"/>
          <w:noProof/>
        </w:rPr>
        <w:t>Ministarstvo gospodarstva i održivog razvoja, Uprava za zaštitu prirode, HR-10000 Zagreb, Radnička cesta 80</w:t>
      </w:r>
    </w:p>
    <w:p w14:paraId="72E48E18" w14:textId="77777777" w:rsidR="004E4C38" w:rsidRPr="004E4C38" w:rsidRDefault="004E4C38" w:rsidP="004E4C38">
      <w:pPr>
        <w:pStyle w:val="Odlomakpopisa"/>
        <w:widowControl/>
        <w:numPr>
          <w:ilvl w:val="1"/>
          <w:numId w:val="181"/>
        </w:numPr>
        <w:tabs>
          <w:tab w:val="left" w:pos="567"/>
        </w:tabs>
        <w:autoSpaceDE/>
        <w:autoSpaceDN/>
        <w:spacing w:before="60" w:line="276" w:lineRule="auto"/>
        <w:ind w:left="567" w:hanging="142"/>
        <w:contextualSpacing/>
        <w:jc w:val="left"/>
        <w:rPr>
          <w:rFonts w:ascii="Arial Narrow" w:hAnsi="Arial Narrow" w:cs="Arial"/>
        </w:rPr>
      </w:pPr>
      <w:r w:rsidRPr="004E4C38">
        <w:rPr>
          <w:rFonts w:ascii="Arial Narrow" w:hAnsi="Arial Narrow" w:cs="Arial"/>
          <w:noProof/>
        </w:rPr>
        <w:t>Ministarstvo poljoprivrede, Uprava šumarstva, lovstva i drvne industrije, HR-10000 Zagreb, Planinska ulica 2a</w:t>
      </w:r>
    </w:p>
    <w:p w14:paraId="452C2DCC" w14:textId="77777777" w:rsidR="004E4C38" w:rsidRPr="004E4C38" w:rsidRDefault="004E4C38" w:rsidP="004E4C38">
      <w:pPr>
        <w:pStyle w:val="Odlomakpopisa"/>
        <w:widowControl/>
        <w:numPr>
          <w:ilvl w:val="1"/>
          <w:numId w:val="181"/>
        </w:numPr>
        <w:tabs>
          <w:tab w:val="left" w:pos="567"/>
        </w:tabs>
        <w:autoSpaceDE/>
        <w:autoSpaceDN/>
        <w:spacing w:before="60" w:line="276" w:lineRule="auto"/>
        <w:ind w:left="567" w:hanging="142"/>
        <w:contextualSpacing/>
        <w:jc w:val="left"/>
        <w:rPr>
          <w:rFonts w:ascii="Arial Narrow" w:hAnsi="Arial Narrow" w:cs="Arial"/>
        </w:rPr>
      </w:pPr>
      <w:r w:rsidRPr="004E4C38">
        <w:rPr>
          <w:rFonts w:ascii="Arial Narrow" w:hAnsi="Arial Narrow" w:cs="Arial"/>
          <w:noProof/>
        </w:rPr>
        <w:t>Ministarstvo poljoprivrede, Uprava za poljoprivredno zemljište, biljnu proizvodnju i tržište, HR-10000 Zagreb, Ulica grada Vukovara 78</w:t>
      </w:r>
    </w:p>
    <w:p w14:paraId="4AE5C759" w14:textId="77777777" w:rsidR="004E4C38" w:rsidRPr="004E4C38" w:rsidRDefault="004E4C38" w:rsidP="004E4C38">
      <w:pPr>
        <w:pStyle w:val="Odlomakpopisa"/>
        <w:widowControl/>
        <w:numPr>
          <w:ilvl w:val="1"/>
          <w:numId w:val="181"/>
        </w:numPr>
        <w:tabs>
          <w:tab w:val="left" w:pos="567"/>
        </w:tabs>
        <w:autoSpaceDE/>
        <w:autoSpaceDN/>
        <w:spacing w:before="60" w:line="276" w:lineRule="auto"/>
        <w:ind w:left="567" w:hanging="142"/>
        <w:contextualSpacing/>
        <w:jc w:val="left"/>
        <w:rPr>
          <w:rFonts w:ascii="Arial Narrow" w:hAnsi="Arial Narrow" w:cs="Arial"/>
        </w:rPr>
      </w:pPr>
      <w:r w:rsidRPr="004E4C38">
        <w:rPr>
          <w:rFonts w:ascii="Arial Narrow" w:hAnsi="Arial Narrow" w:cs="Arial"/>
          <w:noProof/>
        </w:rPr>
        <w:t>Ministarstvo mora, prometa i infrastrukture, Uprava za cestovni promet, cestovnu infrastrukturu i inspekciju, Sektor cestovne infrastrukture, HR-10000 Zagreb, Prisavlje 14</w:t>
      </w:r>
    </w:p>
    <w:p w14:paraId="6C1D6BCF" w14:textId="77777777" w:rsidR="004E4C38" w:rsidRPr="004E4C38" w:rsidRDefault="004E4C38" w:rsidP="004E4C38">
      <w:pPr>
        <w:pStyle w:val="Odlomakpopisa"/>
        <w:widowControl/>
        <w:numPr>
          <w:ilvl w:val="1"/>
          <w:numId w:val="181"/>
        </w:numPr>
        <w:tabs>
          <w:tab w:val="left" w:pos="567"/>
        </w:tabs>
        <w:autoSpaceDE/>
        <w:autoSpaceDN/>
        <w:spacing w:before="60" w:line="276" w:lineRule="auto"/>
        <w:ind w:left="567" w:hanging="142"/>
        <w:contextualSpacing/>
        <w:jc w:val="left"/>
        <w:rPr>
          <w:rFonts w:ascii="Arial Narrow" w:hAnsi="Arial Narrow" w:cs="Arial"/>
        </w:rPr>
      </w:pPr>
      <w:r w:rsidRPr="004E4C38">
        <w:rPr>
          <w:rFonts w:ascii="Arial Narrow" w:hAnsi="Arial Narrow" w:cs="Arial"/>
          <w:noProof/>
        </w:rPr>
        <w:t>Ministarstvo obrane, Uprava za materijalne resurse, Sektor za vojnu infrastrukturu i zaštitu okoliša, Služba za vojno graditeljstvo i energetsku učinkovitost, HR-10000 Zagreb, Trg kralja Petra Krešimira IV 1</w:t>
      </w:r>
    </w:p>
    <w:p w14:paraId="3FBDD32B" w14:textId="77777777" w:rsidR="004E4C38" w:rsidRPr="004E4C38" w:rsidRDefault="004E4C38" w:rsidP="004E4C38">
      <w:pPr>
        <w:pStyle w:val="Odlomakpopisa"/>
        <w:widowControl/>
        <w:numPr>
          <w:ilvl w:val="1"/>
          <w:numId w:val="181"/>
        </w:numPr>
        <w:tabs>
          <w:tab w:val="left" w:pos="567"/>
        </w:tabs>
        <w:autoSpaceDE/>
        <w:autoSpaceDN/>
        <w:spacing w:before="60" w:line="276" w:lineRule="auto"/>
        <w:ind w:left="567" w:hanging="142"/>
        <w:contextualSpacing/>
        <w:jc w:val="left"/>
        <w:rPr>
          <w:rFonts w:ascii="Arial Narrow" w:hAnsi="Arial Narrow" w:cs="Arial"/>
        </w:rPr>
      </w:pPr>
      <w:r w:rsidRPr="004E4C38">
        <w:rPr>
          <w:rFonts w:ascii="Arial Narrow" w:hAnsi="Arial Narrow" w:cs="Arial"/>
          <w:noProof/>
        </w:rPr>
        <w:t>Ministarstvo prostornoga uređenja, graditeljstva i državne imovine, Uprava za upravljanje i raspolaganje nekretninama, HR-10000 Zagreb, Ulica Republike Austrije 20</w:t>
      </w:r>
    </w:p>
    <w:p w14:paraId="705AF2E8" w14:textId="77777777" w:rsidR="004E4C38" w:rsidRPr="004E4C38" w:rsidRDefault="004E4C38" w:rsidP="004E4C38">
      <w:pPr>
        <w:pStyle w:val="Odlomakpopisa"/>
        <w:widowControl/>
        <w:numPr>
          <w:ilvl w:val="1"/>
          <w:numId w:val="181"/>
        </w:numPr>
        <w:tabs>
          <w:tab w:val="left" w:pos="567"/>
        </w:tabs>
        <w:autoSpaceDE/>
        <w:autoSpaceDN/>
        <w:spacing w:before="60" w:line="276" w:lineRule="auto"/>
        <w:ind w:left="567" w:hanging="142"/>
        <w:contextualSpacing/>
        <w:jc w:val="left"/>
        <w:rPr>
          <w:rFonts w:ascii="Arial Narrow" w:hAnsi="Arial Narrow" w:cs="Arial"/>
        </w:rPr>
      </w:pPr>
      <w:r w:rsidRPr="004E4C38">
        <w:rPr>
          <w:rFonts w:ascii="Arial Narrow" w:hAnsi="Arial Narrow" w:cs="Arial"/>
          <w:noProof/>
        </w:rPr>
        <w:t>Ministarstvo kulture i medija, Uprava za zaštitu kulturne baštine, Konzervatorski odjel u Zagrebu, HR-10000 Zagreb, Mesnička 49</w:t>
      </w:r>
    </w:p>
    <w:p w14:paraId="6C25A9C3" w14:textId="77777777" w:rsidR="004E4C38" w:rsidRPr="004E4C38" w:rsidRDefault="004E4C38" w:rsidP="004E4C38">
      <w:pPr>
        <w:pStyle w:val="Odlomakpopisa"/>
        <w:widowControl/>
        <w:numPr>
          <w:ilvl w:val="1"/>
          <w:numId w:val="181"/>
        </w:numPr>
        <w:tabs>
          <w:tab w:val="left" w:pos="567"/>
        </w:tabs>
        <w:autoSpaceDE/>
        <w:autoSpaceDN/>
        <w:spacing w:before="60" w:line="276" w:lineRule="auto"/>
        <w:ind w:left="567" w:hanging="142"/>
        <w:contextualSpacing/>
        <w:jc w:val="left"/>
        <w:rPr>
          <w:rFonts w:ascii="Arial Narrow" w:hAnsi="Arial Narrow" w:cs="Arial"/>
        </w:rPr>
      </w:pPr>
      <w:r w:rsidRPr="004E4C38">
        <w:rPr>
          <w:rFonts w:ascii="Arial Narrow" w:hAnsi="Arial Narrow" w:cs="Arial"/>
          <w:noProof/>
        </w:rPr>
        <w:t>ZAPREŠIĆ d.o.o., HR-10290 Zaprešić, Zelengaj 15</w:t>
      </w:r>
    </w:p>
    <w:p w14:paraId="7BEE84DD" w14:textId="77777777" w:rsidR="004E4C38" w:rsidRPr="004E4C38" w:rsidRDefault="004E4C38" w:rsidP="004E4C38">
      <w:pPr>
        <w:pStyle w:val="Odlomakpopisa"/>
        <w:widowControl/>
        <w:numPr>
          <w:ilvl w:val="1"/>
          <w:numId w:val="181"/>
        </w:numPr>
        <w:tabs>
          <w:tab w:val="left" w:pos="567"/>
        </w:tabs>
        <w:autoSpaceDE/>
        <w:autoSpaceDN/>
        <w:spacing w:before="60" w:line="276" w:lineRule="auto"/>
        <w:ind w:left="567" w:hanging="142"/>
        <w:contextualSpacing/>
        <w:jc w:val="left"/>
        <w:rPr>
          <w:rFonts w:ascii="Arial Narrow" w:hAnsi="Arial Narrow" w:cs="Arial"/>
        </w:rPr>
      </w:pPr>
      <w:r w:rsidRPr="004E4C38">
        <w:rPr>
          <w:rFonts w:ascii="Arial Narrow" w:hAnsi="Arial Narrow" w:cs="Arial"/>
          <w:noProof/>
        </w:rPr>
        <w:t>VODOOPSKRBA I ODVODNJA ZAPREŠIĆ d.o.o., HR-10290 Zaprešić, Zelengaj 15</w:t>
      </w:r>
    </w:p>
    <w:p w14:paraId="086C0933" w14:textId="77777777" w:rsidR="004E4C38" w:rsidRPr="004E4C38" w:rsidRDefault="004E4C38" w:rsidP="004E4C38">
      <w:pPr>
        <w:pStyle w:val="Odlomakpopisa"/>
        <w:widowControl/>
        <w:numPr>
          <w:ilvl w:val="1"/>
          <w:numId w:val="181"/>
        </w:numPr>
        <w:tabs>
          <w:tab w:val="left" w:pos="567"/>
        </w:tabs>
        <w:autoSpaceDE/>
        <w:autoSpaceDN/>
        <w:spacing w:before="60" w:line="276" w:lineRule="auto"/>
        <w:ind w:left="567" w:hanging="142"/>
        <w:contextualSpacing/>
        <w:jc w:val="left"/>
        <w:rPr>
          <w:rFonts w:ascii="Arial Narrow" w:hAnsi="Arial Narrow" w:cs="Arial"/>
        </w:rPr>
      </w:pPr>
      <w:r w:rsidRPr="004E4C38">
        <w:rPr>
          <w:rFonts w:ascii="Arial Narrow" w:hAnsi="Arial Narrow" w:cs="Arial"/>
          <w:noProof/>
        </w:rPr>
        <w:t>Općina Luka, HR-10296 Luka, Trg Sv. Roka 1</w:t>
      </w:r>
    </w:p>
    <w:p w14:paraId="33A9A732" w14:textId="77777777" w:rsidR="004E4C38" w:rsidRPr="004E4C38" w:rsidRDefault="004E4C38" w:rsidP="004E4C38">
      <w:pPr>
        <w:pStyle w:val="Odlomakpopisa"/>
        <w:widowControl/>
        <w:numPr>
          <w:ilvl w:val="1"/>
          <w:numId w:val="181"/>
        </w:numPr>
        <w:tabs>
          <w:tab w:val="left" w:pos="567"/>
        </w:tabs>
        <w:autoSpaceDE/>
        <w:autoSpaceDN/>
        <w:spacing w:before="60" w:line="276" w:lineRule="auto"/>
        <w:ind w:left="567" w:hanging="142"/>
        <w:contextualSpacing/>
        <w:jc w:val="left"/>
        <w:rPr>
          <w:rFonts w:ascii="Arial Narrow" w:hAnsi="Arial Narrow" w:cs="Arial"/>
        </w:rPr>
      </w:pPr>
      <w:r w:rsidRPr="004E4C38">
        <w:rPr>
          <w:rFonts w:ascii="Arial Narrow" w:hAnsi="Arial Narrow" w:cs="Arial"/>
          <w:noProof/>
        </w:rPr>
        <w:t>Grad Zaprešić, HR-10290 Zaprešić, Nova Ulica 10</w:t>
      </w:r>
    </w:p>
    <w:p w14:paraId="0E7FEF73" w14:textId="77777777" w:rsidR="004E4C38" w:rsidRPr="004E4C38" w:rsidRDefault="004E4C38" w:rsidP="004E4C38">
      <w:pPr>
        <w:pStyle w:val="Odlomakpopisa"/>
        <w:widowControl/>
        <w:numPr>
          <w:ilvl w:val="1"/>
          <w:numId w:val="181"/>
        </w:numPr>
        <w:tabs>
          <w:tab w:val="left" w:pos="567"/>
        </w:tabs>
        <w:autoSpaceDE/>
        <w:autoSpaceDN/>
        <w:spacing w:before="60" w:line="276" w:lineRule="auto"/>
        <w:ind w:left="567" w:hanging="142"/>
        <w:contextualSpacing/>
        <w:jc w:val="left"/>
        <w:rPr>
          <w:rFonts w:ascii="Arial Narrow" w:hAnsi="Arial Narrow" w:cs="Arial"/>
        </w:rPr>
      </w:pPr>
      <w:r w:rsidRPr="004E4C38">
        <w:rPr>
          <w:rFonts w:ascii="Arial Narrow" w:hAnsi="Arial Narrow" w:cs="Arial"/>
          <w:noProof/>
        </w:rPr>
        <w:t>Općina Marija Gorica, HR-10299 Marija Gorica, Gorička 18a</w:t>
      </w:r>
    </w:p>
    <w:p w14:paraId="5D11D0CA" w14:textId="77777777" w:rsidR="004E4C38" w:rsidRPr="004E4C38" w:rsidRDefault="004E4C38" w:rsidP="004E4C38">
      <w:pPr>
        <w:pStyle w:val="Odlomakpopisa"/>
        <w:widowControl/>
        <w:numPr>
          <w:ilvl w:val="1"/>
          <w:numId w:val="181"/>
        </w:numPr>
        <w:tabs>
          <w:tab w:val="left" w:pos="567"/>
        </w:tabs>
        <w:autoSpaceDE/>
        <w:autoSpaceDN/>
        <w:spacing w:before="60" w:line="276" w:lineRule="auto"/>
        <w:ind w:left="567" w:hanging="142"/>
        <w:contextualSpacing/>
        <w:jc w:val="left"/>
        <w:rPr>
          <w:rFonts w:ascii="Arial Narrow" w:hAnsi="Arial Narrow" w:cs="Arial"/>
        </w:rPr>
      </w:pPr>
      <w:r w:rsidRPr="004E4C38">
        <w:rPr>
          <w:rFonts w:ascii="Arial Narrow" w:hAnsi="Arial Narrow" w:cs="Arial"/>
          <w:noProof/>
        </w:rPr>
        <w:lastRenderedPageBreak/>
        <w:t>Općina Pušća, HR-10294 Donja Pušća, Kumrovečka 109</w:t>
      </w:r>
    </w:p>
    <w:p w14:paraId="0F83B033" w14:textId="77777777" w:rsidR="004E4C38" w:rsidRPr="004E4C38" w:rsidRDefault="004E4C38" w:rsidP="004E4C38">
      <w:pPr>
        <w:pStyle w:val="Odlomakpopisa"/>
        <w:widowControl/>
        <w:numPr>
          <w:ilvl w:val="1"/>
          <w:numId w:val="181"/>
        </w:numPr>
        <w:tabs>
          <w:tab w:val="left" w:pos="567"/>
        </w:tabs>
        <w:autoSpaceDE/>
        <w:autoSpaceDN/>
        <w:spacing w:before="60" w:line="276" w:lineRule="auto"/>
        <w:ind w:left="567" w:hanging="142"/>
        <w:contextualSpacing/>
        <w:jc w:val="left"/>
        <w:rPr>
          <w:rFonts w:ascii="Arial Narrow" w:hAnsi="Arial Narrow" w:cs="Arial"/>
        </w:rPr>
      </w:pPr>
      <w:r w:rsidRPr="004E4C38">
        <w:rPr>
          <w:rFonts w:ascii="Arial Narrow" w:hAnsi="Arial Narrow" w:cs="Arial"/>
          <w:noProof/>
        </w:rPr>
        <w:t>Hrvatski operator prijenosnog sustava d.d., Prijenosno područje Zagreb, HR-10000 Zagreb, Kupska 4</w:t>
      </w:r>
    </w:p>
    <w:p w14:paraId="4A0B4DB3" w14:textId="77777777" w:rsidR="004E4C38" w:rsidRPr="004E4C38" w:rsidRDefault="004E4C38" w:rsidP="004E4C38">
      <w:pPr>
        <w:pStyle w:val="Odlomakpopisa"/>
        <w:widowControl/>
        <w:numPr>
          <w:ilvl w:val="1"/>
          <w:numId w:val="181"/>
        </w:numPr>
        <w:tabs>
          <w:tab w:val="left" w:pos="567"/>
        </w:tabs>
        <w:autoSpaceDE/>
        <w:autoSpaceDN/>
        <w:spacing w:before="60" w:line="276" w:lineRule="auto"/>
        <w:ind w:left="567" w:hanging="142"/>
        <w:contextualSpacing/>
        <w:jc w:val="left"/>
        <w:rPr>
          <w:rFonts w:ascii="Arial Narrow" w:hAnsi="Arial Narrow" w:cs="Arial"/>
        </w:rPr>
      </w:pPr>
      <w:r w:rsidRPr="004E4C38">
        <w:rPr>
          <w:rFonts w:ascii="Arial Narrow" w:hAnsi="Arial Narrow" w:cs="Arial"/>
          <w:noProof/>
        </w:rPr>
        <w:t>HEP-Operator distribucijskog sustava d.o.o., Elektra Zagreb, HR-10000 Zagreb, Gundulićeva 32</w:t>
      </w:r>
    </w:p>
    <w:p w14:paraId="2EB09635" w14:textId="77777777" w:rsidR="004E4C38" w:rsidRPr="004E4C38" w:rsidRDefault="004E4C38" w:rsidP="004E4C38">
      <w:pPr>
        <w:pStyle w:val="Odlomakpopisa"/>
        <w:widowControl/>
        <w:numPr>
          <w:ilvl w:val="1"/>
          <w:numId w:val="181"/>
        </w:numPr>
        <w:tabs>
          <w:tab w:val="left" w:pos="567"/>
        </w:tabs>
        <w:autoSpaceDE/>
        <w:autoSpaceDN/>
        <w:spacing w:before="60" w:line="276" w:lineRule="auto"/>
        <w:ind w:left="567" w:hanging="142"/>
        <w:contextualSpacing/>
        <w:jc w:val="left"/>
        <w:rPr>
          <w:rFonts w:ascii="Arial Narrow" w:hAnsi="Arial Narrow" w:cs="Arial"/>
        </w:rPr>
      </w:pPr>
      <w:r w:rsidRPr="004E4C38">
        <w:rPr>
          <w:rFonts w:ascii="Arial Narrow" w:hAnsi="Arial Narrow" w:cs="Arial"/>
          <w:noProof/>
        </w:rPr>
        <w:t>Hrvatske ceste d.o.o., Sektor za održavanje i promet, Poslovna jedinica Zagreb, Tehnička ispostava Zagreb, HR-10000 Zagreb, Metalčeva 5</w:t>
      </w:r>
    </w:p>
    <w:p w14:paraId="477F4259" w14:textId="77777777" w:rsidR="004E4C38" w:rsidRPr="004E4C38" w:rsidRDefault="004E4C38" w:rsidP="004E4C38">
      <w:pPr>
        <w:spacing w:before="120" w:line="276" w:lineRule="auto"/>
        <w:rPr>
          <w:rFonts w:ascii="Arial Narrow" w:hAnsi="Arial Narrow" w:cs="Arial"/>
        </w:rPr>
      </w:pPr>
      <w:bookmarkStart w:id="567" w:name="_Hlk180408101"/>
      <w:r w:rsidRPr="004E4C38">
        <w:rPr>
          <w:rFonts w:ascii="Arial Narrow" w:hAnsi="Arial Narrow" w:cs="Arial"/>
        </w:rPr>
        <w:t xml:space="preserve">Poziv na dostavu zahtjeva za izradu izmjene i dopune Plana uputit će se i drugim sudionicima i korisnicima prostora koji sudjeluju u izradi izmjene i dopune Plana: </w:t>
      </w:r>
    </w:p>
    <w:p w14:paraId="78213B07" w14:textId="77777777" w:rsidR="004E4C38" w:rsidRPr="004E4C38" w:rsidRDefault="004E4C38" w:rsidP="004E4C38">
      <w:pPr>
        <w:pStyle w:val="Odlomakpopisa"/>
        <w:widowControl/>
        <w:numPr>
          <w:ilvl w:val="0"/>
          <w:numId w:val="182"/>
        </w:numPr>
        <w:tabs>
          <w:tab w:val="left" w:pos="567"/>
        </w:tabs>
        <w:autoSpaceDE/>
        <w:autoSpaceDN/>
        <w:spacing w:before="60" w:line="276" w:lineRule="auto"/>
        <w:ind w:left="567" w:hanging="141"/>
        <w:contextualSpacing/>
        <w:jc w:val="left"/>
        <w:rPr>
          <w:rFonts w:ascii="Arial Narrow" w:hAnsi="Arial Narrow" w:cs="Arial"/>
          <w:noProof/>
        </w:rPr>
      </w:pPr>
      <w:r w:rsidRPr="004E4C38">
        <w:rPr>
          <w:rFonts w:ascii="Arial Narrow" w:hAnsi="Arial Narrow" w:cs="Arial"/>
          <w:noProof/>
        </w:rPr>
        <w:t>Zaprešić d.o.o., HR-10290 Zaprešić, Zelengaj 15</w:t>
      </w:r>
    </w:p>
    <w:bookmarkEnd w:id="567"/>
    <w:p w14:paraId="2DE26E8F" w14:textId="77777777" w:rsidR="004E4C38" w:rsidRPr="004E4C38" w:rsidRDefault="004E4C38" w:rsidP="004E4C38">
      <w:pPr>
        <w:pStyle w:val="Odlomakpopisa"/>
        <w:widowControl/>
        <w:numPr>
          <w:ilvl w:val="0"/>
          <w:numId w:val="182"/>
        </w:numPr>
        <w:tabs>
          <w:tab w:val="left" w:pos="567"/>
        </w:tabs>
        <w:autoSpaceDE/>
        <w:autoSpaceDN/>
        <w:spacing w:before="60" w:line="276" w:lineRule="auto"/>
        <w:ind w:left="567" w:hanging="141"/>
        <w:contextualSpacing/>
        <w:jc w:val="left"/>
        <w:rPr>
          <w:rFonts w:ascii="Arial Narrow" w:hAnsi="Arial Narrow" w:cs="Arial"/>
          <w:noProof/>
        </w:rPr>
      </w:pPr>
      <w:r w:rsidRPr="004E4C38">
        <w:rPr>
          <w:rFonts w:ascii="Arial Narrow" w:hAnsi="Arial Narrow" w:cs="Arial"/>
          <w:noProof/>
        </w:rPr>
        <w:t>Vodoopskrba i odvodnja Zaprešić d.o.o., HR-10290 Zaprešić, Zelengaj 15</w:t>
      </w:r>
    </w:p>
    <w:p w14:paraId="62B836E5" w14:textId="77777777" w:rsidR="004E4C38" w:rsidRPr="004E4C38" w:rsidRDefault="004E4C38" w:rsidP="004E4C38">
      <w:pPr>
        <w:pStyle w:val="Odlomakpopisa"/>
        <w:widowControl/>
        <w:numPr>
          <w:ilvl w:val="0"/>
          <w:numId w:val="182"/>
        </w:numPr>
        <w:tabs>
          <w:tab w:val="left" w:pos="567"/>
        </w:tabs>
        <w:autoSpaceDE/>
        <w:autoSpaceDN/>
        <w:spacing w:before="60" w:line="276" w:lineRule="auto"/>
        <w:ind w:left="567" w:hanging="141"/>
        <w:contextualSpacing/>
        <w:jc w:val="left"/>
        <w:rPr>
          <w:rFonts w:ascii="Arial Narrow" w:hAnsi="Arial Narrow" w:cs="Arial"/>
          <w:noProof/>
        </w:rPr>
      </w:pPr>
      <w:proofErr w:type="spellStart"/>
      <w:r w:rsidRPr="004E4C38">
        <w:rPr>
          <w:rFonts w:ascii="Arial Narrow" w:hAnsi="Arial Narrow" w:cs="Arial"/>
        </w:rPr>
        <w:t>Zavod</w:t>
      </w:r>
      <w:proofErr w:type="spellEnd"/>
      <w:r w:rsidRPr="004E4C38">
        <w:rPr>
          <w:rFonts w:ascii="Arial Narrow" w:hAnsi="Arial Narrow" w:cs="Arial"/>
        </w:rPr>
        <w:t xml:space="preserve"> za </w:t>
      </w:r>
      <w:proofErr w:type="spellStart"/>
      <w:r w:rsidRPr="004E4C38">
        <w:rPr>
          <w:rFonts w:ascii="Arial Narrow" w:hAnsi="Arial Narrow" w:cs="Arial"/>
        </w:rPr>
        <w:t>prostorno</w:t>
      </w:r>
      <w:proofErr w:type="spellEnd"/>
      <w:r w:rsidRPr="004E4C38">
        <w:rPr>
          <w:rFonts w:ascii="Arial Narrow" w:hAnsi="Arial Narrow" w:cs="Arial"/>
        </w:rPr>
        <w:t xml:space="preserve"> </w:t>
      </w:r>
      <w:proofErr w:type="spellStart"/>
      <w:r w:rsidRPr="004E4C38">
        <w:rPr>
          <w:rFonts w:ascii="Arial Narrow" w:hAnsi="Arial Narrow" w:cs="Arial"/>
        </w:rPr>
        <w:t>uređenje</w:t>
      </w:r>
      <w:proofErr w:type="spellEnd"/>
      <w:r w:rsidRPr="004E4C38">
        <w:rPr>
          <w:rFonts w:ascii="Arial Narrow" w:hAnsi="Arial Narrow" w:cs="Arial"/>
        </w:rPr>
        <w:t xml:space="preserve"> </w:t>
      </w:r>
      <w:proofErr w:type="spellStart"/>
      <w:r w:rsidRPr="004E4C38">
        <w:rPr>
          <w:rFonts w:ascii="Arial Narrow" w:hAnsi="Arial Narrow" w:cs="Arial"/>
        </w:rPr>
        <w:t>Zagrebačke</w:t>
      </w:r>
      <w:proofErr w:type="spellEnd"/>
      <w:r w:rsidRPr="004E4C38">
        <w:rPr>
          <w:rFonts w:ascii="Arial Narrow" w:hAnsi="Arial Narrow" w:cs="Arial"/>
        </w:rPr>
        <w:t xml:space="preserve"> županije, </w:t>
      </w:r>
      <w:proofErr w:type="spellStart"/>
      <w:r w:rsidRPr="004E4C38">
        <w:rPr>
          <w:rFonts w:ascii="Arial Narrow" w:hAnsi="Arial Narrow" w:cs="Arial"/>
        </w:rPr>
        <w:t>Ulica</w:t>
      </w:r>
      <w:proofErr w:type="spellEnd"/>
      <w:r w:rsidRPr="004E4C38">
        <w:rPr>
          <w:rFonts w:ascii="Arial Narrow" w:hAnsi="Arial Narrow" w:cs="Arial"/>
        </w:rPr>
        <w:t xml:space="preserve"> </w:t>
      </w:r>
      <w:proofErr w:type="spellStart"/>
      <w:r w:rsidRPr="004E4C38">
        <w:rPr>
          <w:rFonts w:ascii="Arial Narrow" w:hAnsi="Arial Narrow" w:cs="Arial"/>
        </w:rPr>
        <w:t>grada</w:t>
      </w:r>
      <w:proofErr w:type="spellEnd"/>
      <w:r w:rsidRPr="004E4C38">
        <w:rPr>
          <w:rFonts w:ascii="Arial Narrow" w:hAnsi="Arial Narrow" w:cs="Arial"/>
        </w:rPr>
        <w:t xml:space="preserve"> </w:t>
      </w:r>
      <w:proofErr w:type="spellStart"/>
      <w:r w:rsidRPr="004E4C38">
        <w:rPr>
          <w:rFonts w:ascii="Arial Narrow" w:hAnsi="Arial Narrow" w:cs="Arial"/>
        </w:rPr>
        <w:t>Vukovara</w:t>
      </w:r>
      <w:proofErr w:type="spellEnd"/>
      <w:r w:rsidRPr="004E4C38">
        <w:rPr>
          <w:rFonts w:ascii="Arial Narrow" w:hAnsi="Arial Narrow" w:cs="Arial"/>
        </w:rPr>
        <w:t xml:space="preserve"> 72, 10000 Zagreb</w:t>
      </w:r>
    </w:p>
    <w:p w14:paraId="501ECBF4" w14:textId="77777777" w:rsidR="004E4C38" w:rsidRPr="004E4C38" w:rsidRDefault="004E4C38" w:rsidP="004E4C38">
      <w:pPr>
        <w:spacing w:before="120" w:line="276" w:lineRule="auto"/>
        <w:rPr>
          <w:rFonts w:ascii="Arial Narrow" w:hAnsi="Arial Narrow" w:cs="Arial"/>
        </w:rPr>
      </w:pPr>
      <w:r w:rsidRPr="004E4C38">
        <w:rPr>
          <w:rFonts w:ascii="Arial Narrow" w:hAnsi="Arial Narrow" w:cs="Arial"/>
        </w:rPr>
        <w:t xml:space="preserve">Rok za dostavu zahtjeva je </w:t>
      </w:r>
      <w:r w:rsidRPr="004E4C38">
        <w:rPr>
          <w:rFonts w:ascii="Arial Narrow" w:hAnsi="Arial Narrow" w:cs="Arial"/>
          <w:noProof/>
        </w:rPr>
        <w:t>30</w:t>
      </w:r>
      <w:r w:rsidRPr="004E4C38">
        <w:rPr>
          <w:rFonts w:ascii="Arial Narrow" w:hAnsi="Arial Narrow" w:cs="Arial"/>
        </w:rPr>
        <w:t xml:space="preserve"> dana od zaprimanja poziva za dostavu zahtjeva.</w:t>
      </w:r>
    </w:p>
    <w:p w14:paraId="48832489" w14:textId="77777777" w:rsidR="004E4C38" w:rsidRPr="004E4C38" w:rsidRDefault="004E4C38" w:rsidP="004E4C38">
      <w:pPr>
        <w:spacing w:before="120" w:line="276" w:lineRule="auto"/>
        <w:rPr>
          <w:rFonts w:ascii="Arial Narrow" w:hAnsi="Arial Narrow" w:cs="Arial"/>
        </w:rPr>
      </w:pPr>
      <w:r w:rsidRPr="004E4C38">
        <w:rPr>
          <w:rFonts w:ascii="Arial Narrow" w:hAnsi="Arial Narrow" w:cs="Arial"/>
        </w:rPr>
        <w:t>Ukoliko javnopravno tijelo odnosno pravna osoba ne dostavi zahtjeve u roku iz prethodne alineje, smatra se da zahtjeva nema.</w:t>
      </w:r>
    </w:p>
    <w:p w14:paraId="6A1D6DE4" w14:textId="77777777" w:rsidR="004E4C38" w:rsidRPr="004E4C38" w:rsidRDefault="004E4C38" w:rsidP="004E4C38">
      <w:pPr>
        <w:spacing w:before="120" w:line="276" w:lineRule="auto"/>
        <w:rPr>
          <w:rFonts w:ascii="Arial Narrow" w:hAnsi="Arial Narrow" w:cs="Arial"/>
        </w:rPr>
      </w:pPr>
      <w:r w:rsidRPr="004E4C38">
        <w:rPr>
          <w:rFonts w:ascii="Arial Narrow" w:hAnsi="Arial Narrow" w:cs="Arial"/>
        </w:rPr>
        <w:t xml:space="preserve">Zahtjevi za </w:t>
      </w:r>
      <w:r w:rsidRPr="004E4C38">
        <w:rPr>
          <w:rFonts w:ascii="Arial Narrow" w:hAnsi="Arial Narrow" w:cs="Arial"/>
          <w:noProof/>
        </w:rPr>
        <w:t>izradu izmjene i dopune</w:t>
      </w:r>
      <w:r w:rsidRPr="004E4C38">
        <w:rPr>
          <w:rFonts w:ascii="Arial Narrow" w:hAnsi="Arial Narrow" w:cs="Arial"/>
        </w:rPr>
        <w:t xml:space="preserve"> Plana dostavljaju se na sljedeći način: </w:t>
      </w:r>
    </w:p>
    <w:p w14:paraId="060DA0AB" w14:textId="77777777" w:rsidR="004E4C38" w:rsidRPr="004E4C38" w:rsidRDefault="004E4C38" w:rsidP="004E4C38">
      <w:pPr>
        <w:pStyle w:val="Odlomakpopisa"/>
        <w:widowControl/>
        <w:numPr>
          <w:ilvl w:val="1"/>
          <w:numId w:val="180"/>
        </w:numPr>
        <w:tabs>
          <w:tab w:val="left" w:pos="567"/>
        </w:tabs>
        <w:autoSpaceDE/>
        <w:autoSpaceDN/>
        <w:spacing w:before="60" w:line="276" w:lineRule="auto"/>
        <w:ind w:left="567" w:hanging="284"/>
        <w:contextualSpacing/>
        <w:rPr>
          <w:rFonts w:ascii="Arial Narrow" w:hAnsi="Arial Narrow" w:cs="Arial"/>
          <w:noProof/>
        </w:rPr>
      </w:pPr>
      <w:r w:rsidRPr="004E4C38">
        <w:rPr>
          <w:rFonts w:ascii="Arial Narrow" w:hAnsi="Arial Narrow" w:cs="Arial"/>
          <w:noProof/>
        </w:rPr>
        <w:t>modul ePlanovi Informacijskog sustava prostornog uređenja (za javnopravna tijela), poštom uz dostavnicu, elektroničkim putem ili osobnom dostavom</w:t>
      </w:r>
    </w:p>
    <w:p w14:paraId="53D9759E" w14:textId="77777777" w:rsidR="004E4C38" w:rsidRPr="004E4C38" w:rsidRDefault="004E4C38" w:rsidP="004E4C38">
      <w:pPr>
        <w:pStyle w:val="Odlomakpopisa"/>
        <w:tabs>
          <w:tab w:val="left" w:pos="567"/>
        </w:tabs>
        <w:spacing w:before="60" w:line="276" w:lineRule="auto"/>
        <w:ind w:left="567"/>
        <w:rPr>
          <w:rFonts w:ascii="Arial Narrow" w:hAnsi="Arial Narrow" w:cs="Arial"/>
          <w:noProof/>
        </w:rPr>
      </w:pPr>
    </w:p>
    <w:p w14:paraId="588222C3" w14:textId="77777777" w:rsidR="004E4C38" w:rsidRPr="004E4C38" w:rsidRDefault="004E4C38" w:rsidP="004E4C38">
      <w:pPr>
        <w:pStyle w:val="Odlomakpopisa"/>
        <w:tabs>
          <w:tab w:val="left" w:pos="567"/>
        </w:tabs>
        <w:spacing w:before="60" w:line="276" w:lineRule="auto"/>
        <w:ind w:left="567"/>
        <w:jc w:val="center"/>
        <w:rPr>
          <w:rFonts w:ascii="Arial Narrow" w:hAnsi="Arial Narrow" w:cs="Arial"/>
          <w:b/>
          <w:bCs/>
          <w:i/>
          <w:iCs/>
        </w:rPr>
      </w:pPr>
      <w:proofErr w:type="spellStart"/>
      <w:r w:rsidRPr="004E4C38">
        <w:rPr>
          <w:rFonts w:ascii="Arial Narrow" w:hAnsi="Arial Narrow" w:cs="Arial"/>
          <w:b/>
          <w:bCs/>
          <w:i/>
          <w:iCs/>
        </w:rPr>
        <w:t>Dinamika</w:t>
      </w:r>
      <w:proofErr w:type="spellEnd"/>
      <w:r w:rsidRPr="004E4C38">
        <w:rPr>
          <w:rFonts w:ascii="Arial Narrow" w:hAnsi="Arial Narrow" w:cs="Arial"/>
          <w:b/>
          <w:bCs/>
          <w:i/>
          <w:iCs/>
        </w:rPr>
        <w:t xml:space="preserve"> s </w:t>
      </w:r>
      <w:proofErr w:type="spellStart"/>
      <w:r w:rsidRPr="004E4C38">
        <w:rPr>
          <w:rFonts w:ascii="Arial Narrow" w:hAnsi="Arial Narrow" w:cs="Arial"/>
          <w:b/>
          <w:bCs/>
          <w:i/>
          <w:iCs/>
        </w:rPr>
        <w:t>fazama</w:t>
      </w:r>
      <w:proofErr w:type="spellEnd"/>
      <w:r w:rsidRPr="004E4C38">
        <w:rPr>
          <w:rFonts w:ascii="Arial Narrow" w:hAnsi="Arial Narrow" w:cs="Arial"/>
          <w:b/>
          <w:bCs/>
          <w:i/>
          <w:iCs/>
        </w:rPr>
        <w:t xml:space="preserve"> </w:t>
      </w:r>
      <w:r w:rsidRPr="004E4C38">
        <w:rPr>
          <w:rFonts w:ascii="Arial Narrow" w:hAnsi="Arial Narrow" w:cs="Arial"/>
          <w:b/>
          <w:bCs/>
          <w:i/>
          <w:iCs/>
          <w:noProof/>
        </w:rPr>
        <w:t>izrade izmjene i dopune</w:t>
      </w:r>
      <w:r w:rsidRPr="004E4C38">
        <w:rPr>
          <w:rFonts w:ascii="Arial Narrow" w:hAnsi="Arial Narrow" w:cs="Arial"/>
          <w:b/>
          <w:bCs/>
          <w:i/>
          <w:iCs/>
        </w:rPr>
        <w:t xml:space="preserve"> Plana</w:t>
      </w:r>
    </w:p>
    <w:p w14:paraId="137C700E" w14:textId="77777777" w:rsidR="004E4C38" w:rsidRPr="004E4C38" w:rsidRDefault="004E4C38" w:rsidP="004E4C38">
      <w:pPr>
        <w:pStyle w:val="Odlomakpopisa"/>
        <w:tabs>
          <w:tab w:val="left" w:pos="567"/>
        </w:tabs>
        <w:spacing w:before="60" w:line="276" w:lineRule="auto"/>
        <w:ind w:left="567"/>
        <w:jc w:val="center"/>
        <w:rPr>
          <w:rFonts w:ascii="Arial Narrow" w:hAnsi="Arial Narrow" w:cs="Arial"/>
        </w:rPr>
      </w:pPr>
      <w:proofErr w:type="spellStart"/>
      <w:r w:rsidRPr="004E4C38">
        <w:rPr>
          <w:rFonts w:ascii="Arial Narrow" w:hAnsi="Arial Narrow" w:cs="Arial"/>
        </w:rPr>
        <w:t>Članak</w:t>
      </w:r>
      <w:proofErr w:type="spellEnd"/>
      <w:r w:rsidRPr="004E4C38">
        <w:rPr>
          <w:rFonts w:ascii="Arial Narrow" w:hAnsi="Arial Narrow" w:cs="Arial"/>
        </w:rPr>
        <w:t xml:space="preserve"> 9.</w:t>
      </w:r>
    </w:p>
    <w:p w14:paraId="27E37B11" w14:textId="77777777" w:rsidR="004E4C38" w:rsidRPr="004E4C38" w:rsidRDefault="004E4C38" w:rsidP="004E4C38">
      <w:pPr>
        <w:pStyle w:val="Odlomakpopisa"/>
        <w:tabs>
          <w:tab w:val="left" w:pos="567"/>
        </w:tabs>
        <w:spacing w:before="60" w:line="276" w:lineRule="auto"/>
        <w:ind w:left="567"/>
        <w:rPr>
          <w:rFonts w:ascii="Arial Narrow" w:hAnsi="Arial Narrow" w:cs="Arial"/>
        </w:rPr>
      </w:pPr>
      <w:r w:rsidRPr="004E4C38">
        <w:rPr>
          <w:rFonts w:ascii="Arial Narrow" w:hAnsi="Arial Narrow" w:cs="Arial"/>
        </w:rPr>
        <w:t xml:space="preserve">Za </w:t>
      </w:r>
      <w:r w:rsidRPr="004E4C38">
        <w:rPr>
          <w:rFonts w:ascii="Arial Narrow" w:hAnsi="Arial Narrow" w:cs="Arial"/>
          <w:noProof/>
        </w:rPr>
        <w:t>izradu izmjene i dopune</w:t>
      </w:r>
      <w:r w:rsidRPr="004E4C38">
        <w:rPr>
          <w:rFonts w:ascii="Arial Narrow" w:hAnsi="Arial Narrow" w:cs="Arial"/>
        </w:rPr>
        <w:t xml:space="preserve"> Plana </w:t>
      </w:r>
      <w:proofErr w:type="spellStart"/>
      <w:r w:rsidRPr="004E4C38">
        <w:rPr>
          <w:rFonts w:ascii="Arial Narrow" w:hAnsi="Arial Narrow" w:cs="Arial"/>
        </w:rPr>
        <w:t>određuju</w:t>
      </w:r>
      <w:proofErr w:type="spellEnd"/>
      <w:r w:rsidRPr="004E4C38">
        <w:rPr>
          <w:rFonts w:ascii="Arial Narrow" w:hAnsi="Arial Narrow" w:cs="Arial"/>
        </w:rPr>
        <w:t xml:space="preserve"> se </w:t>
      </w:r>
      <w:proofErr w:type="spellStart"/>
      <w:r w:rsidRPr="004E4C38">
        <w:rPr>
          <w:rFonts w:ascii="Arial Narrow" w:hAnsi="Arial Narrow" w:cs="Arial"/>
        </w:rPr>
        <w:t>dinamika</w:t>
      </w:r>
      <w:proofErr w:type="spellEnd"/>
      <w:r w:rsidRPr="004E4C38">
        <w:rPr>
          <w:rFonts w:ascii="Arial Narrow" w:hAnsi="Arial Narrow" w:cs="Arial"/>
        </w:rPr>
        <w:t xml:space="preserve"> i faze </w:t>
      </w:r>
      <w:r w:rsidRPr="004E4C38">
        <w:rPr>
          <w:rFonts w:ascii="Arial Narrow" w:hAnsi="Arial Narrow" w:cs="Arial"/>
          <w:noProof/>
        </w:rPr>
        <w:t>izrade izmjene i dopune</w:t>
      </w:r>
      <w:r w:rsidRPr="004E4C38">
        <w:rPr>
          <w:rFonts w:ascii="Arial Narrow" w:hAnsi="Arial Narrow" w:cs="Arial"/>
        </w:rPr>
        <w:t xml:space="preserve"> Plana </w:t>
      </w:r>
      <w:proofErr w:type="spellStart"/>
      <w:r w:rsidRPr="004E4C38">
        <w:rPr>
          <w:rFonts w:ascii="Arial Narrow" w:hAnsi="Arial Narrow" w:cs="Arial"/>
        </w:rPr>
        <w:t>kako</w:t>
      </w:r>
      <w:proofErr w:type="spellEnd"/>
      <w:r w:rsidRPr="004E4C38">
        <w:rPr>
          <w:rFonts w:ascii="Arial Narrow" w:hAnsi="Arial Narrow" w:cs="Arial"/>
        </w:rPr>
        <w:t xml:space="preserve"> </w:t>
      </w:r>
      <w:proofErr w:type="spellStart"/>
      <w:r w:rsidRPr="004E4C38">
        <w:rPr>
          <w:rFonts w:ascii="Arial Narrow" w:hAnsi="Arial Narrow" w:cs="Arial"/>
        </w:rPr>
        <w:t>slijedi</w:t>
      </w:r>
      <w:proofErr w:type="spellEnd"/>
      <w:r w:rsidRPr="004E4C38">
        <w:rPr>
          <w:rFonts w:ascii="Arial Narrow" w:hAnsi="Arial Narrow" w:cs="Arial"/>
        </w:rPr>
        <w:t>:</w:t>
      </w:r>
    </w:p>
    <w:p w14:paraId="5CF4F492" w14:textId="77777777" w:rsidR="004E4C38" w:rsidRPr="004E4C38" w:rsidRDefault="004E4C38" w:rsidP="004E4C38">
      <w:pPr>
        <w:pStyle w:val="Odlomakpopisa"/>
        <w:tabs>
          <w:tab w:val="left" w:pos="567"/>
        </w:tabs>
        <w:spacing w:before="60" w:line="276" w:lineRule="auto"/>
        <w:ind w:left="567"/>
        <w:rPr>
          <w:rFonts w:ascii="Arial Narrow" w:hAnsi="Arial Narrow" w:cs="Arial"/>
        </w:rPr>
      </w:pPr>
      <w:r w:rsidRPr="004E4C38">
        <w:rPr>
          <w:rFonts w:ascii="Arial Narrow" w:hAnsi="Arial Narrow" w:cs="Arial"/>
        </w:rPr>
        <w:t xml:space="preserve">1.Određivanje </w:t>
      </w:r>
      <w:proofErr w:type="spellStart"/>
      <w:r w:rsidRPr="004E4C38">
        <w:rPr>
          <w:rFonts w:ascii="Arial Narrow" w:hAnsi="Arial Narrow" w:cs="Arial"/>
        </w:rPr>
        <w:t>nositelja</w:t>
      </w:r>
      <w:proofErr w:type="spellEnd"/>
      <w:r w:rsidRPr="004E4C38">
        <w:rPr>
          <w:rFonts w:ascii="Arial Narrow" w:hAnsi="Arial Narrow" w:cs="Arial"/>
        </w:rPr>
        <w:t xml:space="preserve"> </w:t>
      </w:r>
      <w:proofErr w:type="spellStart"/>
      <w:r w:rsidRPr="004E4C38">
        <w:rPr>
          <w:rFonts w:ascii="Arial Narrow" w:hAnsi="Arial Narrow" w:cs="Arial"/>
        </w:rPr>
        <w:t>izrade</w:t>
      </w:r>
      <w:proofErr w:type="spellEnd"/>
      <w:r w:rsidRPr="004E4C38">
        <w:rPr>
          <w:rFonts w:ascii="Arial Narrow" w:hAnsi="Arial Narrow" w:cs="Arial"/>
        </w:rPr>
        <w:t xml:space="preserve"> </w:t>
      </w:r>
      <w:r w:rsidRPr="004E4C38">
        <w:rPr>
          <w:rFonts w:ascii="Arial Narrow" w:hAnsi="Arial Narrow" w:cs="Arial"/>
          <w:noProof/>
        </w:rPr>
        <w:t>izmjene i dopune</w:t>
      </w:r>
      <w:r w:rsidRPr="004E4C38">
        <w:rPr>
          <w:rFonts w:ascii="Arial Narrow" w:hAnsi="Arial Narrow" w:cs="Arial"/>
        </w:rPr>
        <w:t xml:space="preserve"> Plana</w:t>
      </w:r>
    </w:p>
    <w:p w14:paraId="3C576420" w14:textId="77777777" w:rsidR="004E4C38" w:rsidRPr="004E4C38" w:rsidRDefault="004E4C38" w:rsidP="004E4C38">
      <w:pPr>
        <w:pStyle w:val="Odlomakpopisa"/>
        <w:tabs>
          <w:tab w:val="left" w:pos="567"/>
        </w:tabs>
        <w:spacing w:before="60" w:line="276" w:lineRule="auto"/>
        <w:ind w:left="567"/>
        <w:rPr>
          <w:rFonts w:ascii="Arial Narrow" w:hAnsi="Arial Narrow" w:cs="Arial"/>
        </w:rPr>
      </w:pPr>
      <w:r w:rsidRPr="004E4C38">
        <w:rPr>
          <w:rFonts w:ascii="Arial Narrow" w:hAnsi="Arial Narrow" w:cs="Arial"/>
        </w:rPr>
        <w:t xml:space="preserve">2.Određivanje </w:t>
      </w:r>
      <w:proofErr w:type="spellStart"/>
      <w:r w:rsidRPr="004E4C38">
        <w:rPr>
          <w:rFonts w:ascii="Arial Narrow" w:hAnsi="Arial Narrow" w:cs="Arial"/>
        </w:rPr>
        <w:t>odgovornog</w:t>
      </w:r>
      <w:proofErr w:type="spellEnd"/>
      <w:r w:rsidRPr="004E4C38">
        <w:rPr>
          <w:rFonts w:ascii="Arial Narrow" w:hAnsi="Arial Narrow" w:cs="Arial"/>
        </w:rPr>
        <w:t xml:space="preserve"> </w:t>
      </w:r>
      <w:proofErr w:type="spellStart"/>
      <w:r w:rsidRPr="004E4C38">
        <w:rPr>
          <w:rFonts w:ascii="Arial Narrow" w:hAnsi="Arial Narrow" w:cs="Arial"/>
        </w:rPr>
        <w:t>voditelja</w:t>
      </w:r>
      <w:proofErr w:type="spellEnd"/>
      <w:r w:rsidRPr="004E4C38">
        <w:rPr>
          <w:rFonts w:ascii="Arial Narrow" w:hAnsi="Arial Narrow" w:cs="Arial"/>
        </w:rPr>
        <w:t xml:space="preserve"> </w:t>
      </w:r>
      <w:proofErr w:type="spellStart"/>
      <w:r w:rsidRPr="004E4C38">
        <w:rPr>
          <w:rFonts w:ascii="Arial Narrow" w:hAnsi="Arial Narrow" w:cs="Arial"/>
        </w:rPr>
        <w:t>izrade</w:t>
      </w:r>
      <w:proofErr w:type="spellEnd"/>
      <w:r w:rsidRPr="004E4C38">
        <w:rPr>
          <w:rFonts w:ascii="Arial Narrow" w:hAnsi="Arial Narrow" w:cs="Arial"/>
        </w:rPr>
        <w:t xml:space="preserve"> </w:t>
      </w:r>
      <w:proofErr w:type="spellStart"/>
      <w:r w:rsidRPr="004E4C38">
        <w:rPr>
          <w:rFonts w:ascii="Arial Narrow" w:hAnsi="Arial Narrow" w:cs="Arial"/>
        </w:rPr>
        <w:t>nacrta</w:t>
      </w:r>
      <w:proofErr w:type="spellEnd"/>
      <w:r w:rsidRPr="004E4C38">
        <w:rPr>
          <w:rFonts w:ascii="Arial Narrow" w:hAnsi="Arial Narrow" w:cs="Arial"/>
        </w:rPr>
        <w:t xml:space="preserve"> </w:t>
      </w:r>
      <w:proofErr w:type="spellStart"/>
      <w:r w:rsidRPr="004E4C38">
        <w:rPr>
          <w:rFonts w:ascii="Arial Narrow" w:hAnsi="Arial Narrow" w:cs="Arial"/>
        </w:rPr>
        <w:t>prijedloga</w:t>
      </w:r>
      <w:proofErr w:type="spellEnd"/>
      <w:r w:rsidRPr="004E4C38">
        <w:rPr>
          <w:rFonts w:ascii="Arial Narrow" w:hAnsi="Arial Narrow" w:cs="Arial"/>
        </w:rPr>
        <w:t xml:space="preserve"> </w:t>
      </w:r>
      <w:r w:rsidRPr="004E4C38">
        <w:rPr>
          <w:rFonts w:ascii="Arial Narrow" w:hAnsi="Arial Narrow" w:cs="Arial"/>
          <w:noProof/>
        </w:rPr>
        <w:t>izmjene i dopune</w:t>
      </w:r>
      <w:r w:rsidRPr="004E4C38">
        <w:rPr>
          <w:rFonts w:ascii="Arial Narrow" w:hAnsi="Arial Narrow" w:cs="Arial"/>
        </w:rPr>
        <w:t xml:space="preserve"> Plana</w:t>
      </w:r>
    </w:p>
    <w:p w14:paraId="7FA8E65B" w14:textId="77777777" w:rsidR="004E4C38" w:rsidRPr="004E4C38" w:rsidRDefault="004E4C38" w:rsidP="004E4C38">
      <w:pPr>
        <w:pStyle w:val="Odlomakpopisa"/>
        <w:tabs>
          <w:tab w:val="left" w:pos="567"/>
        </w:tabs>
        <w:spacing w:before="60" w:line="276" w:lineRule="auto"/>
        <w:ind w:left="567"/>
        <w:rPr>
          <w:rFonts w:ascii="Arial Narrow" w:hAnsi="Arial Narrow" w:cs="Arial"/>
        </w:rPr>
      </w:pPr>
      <w:r w:rsidRPr="004E4C38">
        <w:rPr>
          <w:rFonts w:ascii="Arial Narrow" w:hAnsi="Arial Narrow" w:cs="Arial"/>
        </w:rPr>
        <w:t xml:space="preserve">3.Izradu </w:t>
      </w:r>
      <w:proofErr w:type="spellStart"/>
      <w:r w:rsidRPr="004E4C38">
        <w:rPr>
          <w:rFonts w:ascii="Arial Narrow" w:hAnsi="Arial Narrow" w:cs="Arial"/>
        </w:rPr>
        <w:t>prijedloga</w:t>
      </w:r>
      <w:proofErr w:type="spellEnd"/>
      <w:r w:rsidRPr="004E4C38">
        <w:rPr>
          <w:rFonts w:ascii="Arial Narrow" w:hAnsi="Arial Narrow" w:cs="Arial"/>
        </w:rPr>
        <w:t xml:space="preserve"> </w:t>
      </w:r>
      <w:proofErr w:type="spellStart"/>
      <w:r w:rsidRPr="004E4C38">
        <w:rPr>
          <w:rFonts w:ascii="Arial Narrow" w:hAnsi="Arial Narrow" w:cs="Arial"/>
        </w:rPr>
        <w:t>Odluke</w:t>
      </w:r>
      <w:proofErr w:type="spellEnd"/>
      <w:r w:rsidRPr="004E4C38">
        <w:rPr>
          <w:rFonts w:ascii="Arial Narrow" w:hAnsi="Arial Narrow" w:cs="Arial"/>
        </w:rPr>
        <w:t xml:space="preserve"> o </w:t>
      </w:r>
      <w:proofErr w:type="spellStart"/>
      <w:r w:rsidRPr="004E4C38">
        <w:rPr>
          <w:rFonts w:ascii="Arial Narrow" w:hAnsi="Arial Narrow" w:cs="Arial"/>
        </w:rPr>
        <w:t>izradi</w:t>
      </w:r>
      <w:proofErr w:type="spellEnd"/>
      <w:r w:rsidRPr="004E4C38">
        <w:rPr>
          <w:rFonts w:ascii="Arial Narrow" w:hAnsi="Arial Narrow" w:cs="Arial"/>
        </w:rPr>
        <w:t xml:space="preserve"> </w:t>
      </w:r>
      <w:r w:rsidRPr="004E4C38">
        <w:rPr>
          <w:rFonts w:ascii="Arial Narrow" w:hAnsi="Arial Narrow" w:cs="Arial"/>
          <w:noProof/>
        </w:rPr>
        <w:t>izmjene i dopune</w:t>
      </w:r>
      <w:r w:rsidRPr="004E4C38">
        <w:rPr>
          <w:rFonts w:ascii="Arial Narrow" w:hAnsi="Arial Narrow" w:cs="Arial"/>
        </w:rPr>
        <w:t xml:space="preserve"> Plana</w:t>
      </w:r>
    </w:p>
    <w:p w14:paraId="0D9A1CE2" w14:textId="77777777" w:rsidR="004E4C38" w:rsidRPr="004E4C38" w:rsidRDefault="004E4C38" w:rsidP="004E4C38">
      <w:pPr>
        <w:pStyle w:val="Odlomakpopisa"/>
        <w:tabs>
          <w:tab w:val="left" w:pos="567"/>
        </w:tabs>
        <w:spacing w:before="60" w:line="276" w:lineRule="auto"/>
        <w:ind w:left="567"/>
        <w:rPr>
          <w:rFonts w:ascii="Arial Narrow" w:hAnsi="Arial Narrow" w:cs="Arial"/>
        </w:rPr>
      </w:pPr>
      <w:r w:rsidRPr="004E4C38">
        <w:rPr>
          <w:rFonts w:ascii="Arial Narrow" w:hAnsi="Arial Narrow" w:cs="Arial"/>
        </w:rPr>
        <w:t xml:space="preserve">4.Pribavljanje </w:t>
      </w:r>
      <w:proofErr w:type="spellStart"/>
      <w:r w:rsidRPr="004E4C38">
        <w:rPr>
          <w:rFonts w:ascii="Arial Narrow" w:hAnsi="Arial Narrow" w:cs="Arial"/>
        </w:rPr>
        <w:t>mišljenja</w:t>
      </w:r>
      <w:proofErr w:type="spellEnd"/>
      <w:r w:rsidRPr="004E4C38">
        <w:rPr>
          <w:rFonts w:ascii="Arial Narrow" w:hAnsi="Arial Narrow" w:cs="Arial"/>
        </w:rPr>
        <w:t xml:space="preserve"> </w:t>
      </w:r>
      <w:proofErr w:type="spellStart"/>
      <w:r w:rsidRPr="004E4C38">
        <w:rPr>
          <w:rFonts w:ascii="Arial Narrow" w:hAnsi="Arial Narrow" w:cs="Arial"/>
        </w:rPr>
        <w:t>na</w:t>
      </w:r>
      <w:proofErr w:type="spellEnd"/>
      <w:r w:rsidRPr="004E4C38">
        <w:rPr>
          <w:rFonts w:ascii="Arial Narrow" w:hAnsi="Arial Narrow" w:cs="Arial"/>
        </w:rPr>
        <w:t xml:space="preserve"> </w:t>
      </w:r>
      <w:proofErr w:type="spellStart"/>
      <w:r w:rsidRPr="004E4C38">
        <w:rPr>
          <w:rFonts w:ascii="Arial Narrow" w:hAnsi="Arial Narrow" w:cs="Arial"/>
        </w:rPr>
        <w:t>prijedlog</w:t>
      </w:r>
      <w:proofErr w:type="spellEnd"/>
      <w:r w:rsidRPr="004E4C38">
        <w:rPr>
          <w:rFonts w:ascii="Arial Narrow" w:hAnsi="Arial Narrow" w:cs="Arial"/>
        </w:rPr>
        <w:t xml:space="preserve"> </w:t>
      </w:r>
      <w:proofErr w:type="spellStart"/>
      <w:r w:rsidRPr="004E4C38">
        <w:rPr>
          <w:rFonts w:ascii="Arial Narrow" w:hAnsi="Arial Narrow" w:cs="Arial"/>
        </w:rPr>
        <w:t>Odluke</w:t>
      </w:r>
      <w:proofErr w:type="spellEnd"/>
      <w:r w:rsidRPr="004E4C38">
        <w:rPr>
          <w:rFonts w:ascii="Arial Narrow" w:hAnsi="Arial Narrow" w:cs="Arial"/>
        </w:rPr>
        <w:t xml:space="preserve"> o </w:t>
      </w:r>
      <w:proofErr w:type="spellStart"/>
      <w:r w:rsidRPr="004E4C38">
        <w:rPr>
          <w:rFonts w:ascii="Arial Narrow" w:hAnsi="Arial Narrow" w:cs="Arial"/>
        </w:rPr>
        <w:t>izradi</w:t>
      </w:r>
      <w:proofErr w:type="spellEnd"/>
      <w:r w:rsidRPr="004E4C38">
        <w:rPr>
          <w:rFonts w:ascii="Arial Narrow" w:hAnsi="Arial Narrow" w:cs="Arial"/>
        </w:rPr>
        <w:t xml:space="preserve"> </w:t>
      </w:r>
      <w:r w:rsidRPr="004E4C38">
        <w:rPr>
          <w:rFonts w:ascii="Arial Narrow" w:hAnsi="Arial Narrow" w:cs="Arial"/>
          <w:noProof/>
        </w:rPr>
        <w:t>izmjene i dopune</w:t>
      </w:r>
      <w:r w:rsidRPr="004E4C38">
        <w:rPr>
          <w:rFonts w:ascii="Arial Narrow" w:hAnsi="Arial Narrow" w:cs="Arial"/>
        </w:rPr>
        <w:t xml:space="preserve"> Plana </w:t>
      </w:r>
      <w:proofErr w:type="spellStart"/>
      <w:r w:rsidRPr="004E4C38">
        <w:rPr>
          <w:rFonts w:ascii="Arial Narrow" w:hAnsi="Arial Narrow" w:cs="Arial"/>
        </w:rPr>
        <w:t>sukladno</w:t>
      </w:r>
      <w:proofErr w:type="spellEnd"/>
      <w:r w:rsidRPr="004E4C38">
        <w:rPr>
          <w:rFonts w:ascii="Arial Narrow" w:hAnsi="Arial Narrow" w:cs="Arial"/>
        </w:rPr>
        <w:t xml:space="preserve"> </w:t>
      </w:r>
      <w:proofErr w:type="spellStart"/>
      <w:r w:rsidRPr="004E4C38">
        <w:rPr>
          <w:rFonts w:ascii="Arial Narrow" w:hAnsi="Arial Narrow" w:cs="Arial"/>
        </w:rPr>
        <w:t>posebnim</w:t>
      </w:r>
      <w:proofErr w:type="spellEnd"/>
      <w:r w:rsidRPr="004E4C38">
        <w:rPr>
          <w:rFonts w:ascii="Arial Narrow" w:hAnsi="Arial Narrow" w:cs="Arial"/>
        </w:rPr>
        <w:t xml:space="preserve"> </w:t>
      </w:r>
      <w:proofErr w:type="spellStart"/>
      <w:r w:rsidRPr="004E4C38">
        <w:rPr>
          <w:rFonts w:ascii="Arial Narrow" w:hAnsi="Arial Narrow" w:cs="Arial"/>
        </w:rPr>
        <w:t>zakonima</w:t>
      </w:r>
      <w:proofErr w:type="spellEnd"/>
      <w:r w:rsidRPr="004E4C38">
        <w:rPr>
          <w:rFonts w:ascii="Arial Narrow" w:hAnsi="Arial Narrow" w:cs="Arial"/>
        </w:rPr>
        <w:t xml:space="preserve"> </w:t>
      </w:r>
      <w:proofErr w:type="spellStart"/>
      <w:r w:rsidRPr="004E4C38">
        <w:rPr>
          <w:rFonts w:ascii="Arial Narrow" w:hAnsi="Arial Narrow" w:cs="Arial"/>
        </w:rPr>
        <w:t>kojima</w:t>
      </w:r>
      <w:proofErr w:type="spellEnd"/>
      <w:r w:rsidRPr="004E4C38">
        <w:rPr>
          <w:rFonts w:ascii="Arial Narrow" w:hAnsi="Arial Narrow" w:cs="Arial"/>
        </w:rPr>
        <w:t xml:space="preserve"> se </w:t>
      </w:r>
      <w:proofErr w:type="spellStart"/>
      <w:r w:rsidRPr="004E4C38">
        <w:rPr>
          <w:rFonts w:ascii="Arial Narrow" w:hAnsi="Arial Narrow" w:cs="Arial"/>
        </w:rPr>
        <w:t>uređuje</w:t>
      </w:r>
      <w:proofErr w:type="spellEnd"/>
      <w:r w:rsidRPr="004E4C38">
        <w:rPr>
          <w:rFonts w:ascii="Arial Narrow" w:hAnsi="Arial Narrow" w:cs="Arial"/>
        </w:rPr>
        <w:t xml:space="preserve"> </w:t>
      </w:r>
      <w:proofErr w:type="spellStart"/>
      <w:r w:rsidRPr="004E4C38">
        <w:rPr>
          <w:rFonts w:ascii="Arial Narrow" w:hAnsi="Arial Narrow" w:cs="Arial"/>
        </w:rPr>
        <w:t>zaštita</w:t>
      </w:r>
      <w:proofErr w:type="spellEnd"/>
      <w:r w:rsidRPr="004E4C38">
        <w:rPr>
          <w:rFonts w:ascii="Arial Narrow" w:hAnsi="Arial Narrow" w:cs="Arial"/>
        </w:rPr>
        <w:t xml:space="preserve"> </w:t>
      </w:r>
      <w:proofErr w:type="spellStart"/>
      <w:r w:rsidRPr="004E4C38">
        <w:rPr>
          <w:rFonts w:ascii="Arial Narrow" w:hAnsi="Arial Narrow" w:cs="Arial"/>
        </w:rPr>
        <w:t>okoliša</w:t>
      </w:r>
      <w:proofErr w:type="spellEnd"/>
      <w:r w:rsidRPr="004E4C38">
        <w:rPr>
          <w:rFonts w:ascii="Arial Narrow" w:hAnsi="Arial Narrow" w:cs="Arial"/>
        </w:rPr>
        <w:t xml:space="preserve"> i </w:t>
      </w:r>
      <w:proofErr w:type="spellStart"/>
      <w:r w:rsidRPr="004E4C38">
        <w:rPr>
          <w:rFonts w:ascii="Arial Narrow" w:hAnsi="Arial Narrow" w:cs="Arial"/>
        </w:rPr>
        <w:t>prirode</w:t>
      </w:r>
      <w:proofErr w:type="spellEnd"/>
    </w:p>
    <w:p w14:paraId="6C52CC43" w14:textId="77777777" w:rsidR="004E4C38" w:rsidRPr="004E4C38" w:rsidRDefault="004E4C38" w:rsidP="004E4C38">
      <w:pPr>
        <w:pStyle w:val="Odlomakpopisa"/>
        <w:tabs>
          <w:tab w:val="left" w:pos="567"/>
        </w:tabs>
        <w:spacing w:before="60" w:line="276" w:lineRule="auto"/>
        <w:ind w:left="567"/>
        <w:rPr>
          <w:rFonts w:ascii="Arial Narrow" w:hAnsi="Arial Narrow" w:cs="Arial"/>
        </w:rPr>
      </w:pPr>
      <w:r w:rsidRPr="004E4C38">
        <w:rPr>
          <w:rFonts w:ascii="Arial Narrow" w:hAnsi="Arial Narrow" w:cs="Arial"/>
        </w:rPr>
        <w:t xml:space="preserve">5.Donošenje </w:t>
      </w:r>
      <w:proofErr w:type="spellStart"/>
      <w:r w:rsidRPr="004E4C38">
        <w:rPr>
          <w:rFonts w:ascii="Arial Narrow" w:hAnsi="Arial Narrow" w:cs="Arial"/>
        </w:rPr>
        <w:t>Odluke</w:t>
      </w:r>
      <w:proofErr w:type="spellEnd"/>
      <w:r w:rsidRPr="004E4C38">
        <w:rPr>
          <w:rFonts w:ascii="Arial Narrow" w:hAnsi="Arial Narrow" w:cs="Arial"/>
        </w:rPr>
        <w:t xml:space="preserve"> o </w:t>
      </w:r>
      <w:proofErr w:type="spellStart"/>
      <w:r w:rsidRPr="004E4C38">
        <w:rPr>
          <w:rFonts w:ascii="Arial Narrow" w:hAnsi="Arial Narrow" w:cs="Arial"/>
        </w:rPr>
        <w:t>izradi</w:t>
      </w:r>
      <w:proofErr w:type="spellEnd"/>
      <w:r w:rsidRPr="004E4C38">
        <w:rPr>
          <w:rFonts w:ascii="Arial Narrow" w:hAnsi="Arial Narrow" w:cs="Arial"/>
        </w:rPr>
        <w:t xml:space="preserve"> </w:t>
      </w:r>
      <w:r w:rsidRPr="004E4C38">
        <w:rPr>
          <w:rFonts w:ascii="Arial Narrow" w:hAnsi="Arial Narrow" w:cs="Arial"/>
          <w:noProof/>
        </w:rPr>
        <w:t>izmjene i dopune</w:t>
      </w:r>
      <w:r w:rsidRPr="004E4C38">
        <w:rPr>
          <w:rFonts w:ascii="Arial Narrow" w:hAnsi="Arial Narrow" w:cs="Arial"/>
        </w:rPr>
        <w:t xml:space="preserve"> Plana</w:t>
      </w:r>
    </w:p>
    <w:p w14:paraId="3F730F17" w14:textId="77777777" w:rsidR="004E4C38" w:rsidRPr="004E4C38" w:rsidRDefault="004E4C38" w:rsidP="004E4C38">
      <w:pPr>
        <w:pStyle w:val="Odlomakpopisa"/>
        <w:tabs>
          <w:tab w:val="left" w:pos="567"/>
        </w:tabs>
        <w:spacing w:before="60" w:line="276" w:lineRule="auto"/>
        <w:ind w:left="567"/>
        <w:rPr>
          <w:rFonts w:ascii="Arial Narrow" w:hAnsi="Arial Narrow" w:cs="Arial"/>
        </w:rPr>
      </w:pPr>
      <w:r w:rsidRPr="004E4C38">
        <w:rPr>
          <w:rFonts w:ascii="Arial Narrow" w:hAnsi="Arial Narrow" w:cs="Arial"/>
        </w:rPr>
        <w:t xml:space="preserve">6.Prikupljanje </w:t>
      </w:r>
      <w:proofErr w:type="spellStart"/>
      <w:r w:rsidRPr="004E4C38">
        <w:rPr>
          <w:rFonts w:ascii="Arial Narrow" w:hAnsi="Arial Narrow" w:cs="Arial"/>
        </w:rPr>
        <w:t>zahtjeva</w:t>
      </w:r>
      <w:proofErr w:type="spellEnd"/>
      <w:r w:rsidRPr="004E4C38">
        <w:rPr>
          <w:rFonts w:ascii="Arial Narrow" w:hAnsi="Arial Narrow" w:cs="Arial"/>
        </w:rPr>
        <w:t xml:space="preserve"> za </w:t>
      </w:r>
      <w:proofErr w:type="spellStart"/>
      <w:r w:rsidRPr="004E4C38">
        <w:rPr>
          <w:rFonts w:ascii="Arial Narrow" w:hAnsi="Arial Narrow" w:cs="Arial"/>
        </w:rPr>
        <w:t>izradu</w:t>
      </w:r>
      <w:proofErr w:type="spellEnd"/>
      <w:r w:rsidRPr="004E4C38">
        <w:rPr>
          <w:rFonts w:ascii="Arial Narrow" w:hAnsi="Arial Narrow" w:cs="Arial"/>
        </w:rPr>
        <w:t xml:space="preserve"> </w:t>
      </w:r>
      <w:r w:rsidRPr="004E4C38">
        <w:rPr>
          <w:rFonts w:ascii="Arial Narrow" w:hAnsi="Arial Narrow" w:cs="Arial"/>
          <w:noProof/>
        </w:rPr>
        <w:t>izmjene i dopune</w:t>
      </w:r>
      <w:r w:rsidRPr="004E4C38">
        <w:rPr>
          <w:rFonts w:ascii="Arial Narrow" w:hAnsi="Arial Narrow" w:cs="Arial"/>
        </w:rPr>
        <w:t xml:space="preserve"> Plana</w:t>
      </w:r>
    </w:p>
    <w:p w14:paraId="3C16BCCC" w14:textId="77777777" w:rsidR="004E4C38" w:rsidRPr="004E4C38" w:rsidRDefault="004E4C38" w:rsidP="004E4C38">
      <w:pPr>
        <w:pStyle w:val="Odlomakpopisa"/>
        <w:tabs>
          <w:tab w:val="left" w:pos="567"/>
        </w:tabs>
        <w:spacing w:before="60" w:line="276" w:lineRule="auto"/>
        <w:ind w:left="567"/>
        <w:rPr>
          <w:rFonts w:ascii="Arial Narrow" w:hAnsi="Arial Narrow" w:cs="Arial"/>
        </w:rPr>
      </w:pPr>
      <w:r w:rsidRPr="004E4C38">
        <w:rPr>
          <w:rFonts w:ascii="Arial Narrow" w:hAnsi="Arial Narrow" w:cs="Arial"/>
        </w:rPr>
        <w:t xml:space="preserve">7.Izradu </w:t>
      </w:r>
      <w:proofErr w:type="spellStart"/>
      <w:r w:rsidRPr="004E4C38">
        <w:rPr>
          <w:rFonts w:ascii="Arial Narrow" w:hAnsi="Arial Narrow" w:cs="Arial"/>
        </w:rPr>
        <w:t>stručnih</w:t>
      </w:r>
      <w:proofErr w:type="spellEnd"/>
      <w:r w:rsidRPr="004E4C38">
        <w:rPr>
          <w:rFonts w:ascii="Arial Narrow" w:hAnsi="Arial Narrow" w:cs="Arial"/>
        </w:rPr>
        <w:t xml:space="preserve"> </w:t>
      </w:r>
      <w:proofErr w:type="spellStart"/>
      <w:r w:rsidRPr="004E4C38">
        <w:rPr>
          <w:rFonts w:ascii="Arial Narrow" w:hAnsi="Arial Narrow" w:cs="Arial"/>
        </w:rPr>
        <w:t>rješenja</w:t>
      </w:r>
      <w:proofErr w:type="spellEnd"/>
      <w:r w:rsidRPr="004E4C38">
        <w:rPr>
          <w:rFonts w:ascii="Arial Narrow" w:hAnsi="Arial Narrow" w:cs="Arial"/>
        </w:rPr>
        <w:t xml:space="preserve"> </w:t>
      </w:r>
      <w:r w:rsidRPr="004E4C38">
        <w:rPr>
          <w:rFonts w:ascii="Arial Narrow" w:hAnsi="Arial Narrow" w:cs="Arial"/>
          <w:noProof/>
        </w:rPr>
        <w:t>izmjene i dopune</w:t>
      </w:r>
      <w:r w:rsidRPr="004E4C38">
        <w:rPr>
          <w:rFonts w:ascii="Arial Narrow" w:hAnsi="Arial Narrow" w:cs="Arial"/>
        </w:rPr>
        <w:t xml:space="preserve"> Plana</w:t>
      </w:r>
    </w:p>
    <w:p w14:paraId="4F55B6F9" w14:textId="77777777" w:rsidR="004E4C38" w:rsidRPr="004E4C38" w:rsidRDefault="004E4C38" w:rsidP="004E4C38">
      <w:pPr>
        <w:pStyle w:val="Odlomakpopisa"/>
        <w:tabs>
          <w:tab w:val="left" w:pos="567"/>
        </w:tabs>
        <w:spacing w:before="60" w:line="276" w:lineRule="auto"/>
        <w:ind w:left="567"/>
        <w:rPr>
          <w:rFonts w:ascii="Arial Narrow" w:hAnsi="Arial Narrow" w:cs="Arial"/>
        </w:rPr>
      </w:pPr>
      <w:r w:rsidRPr="004E4C38">
        <w:rPr>
          <w:rFonts w:ascii="Arial Narrow" w:hAnsi="Arial Narrow" w:cs="Arial"/>
        </w:rPr>
        <w:t xml:space="preserve">8.Utvrđivanje </w:t>
      </w:r>
      <w:proofErr w:type="spellStart"/>
      <w:r w:rsidRPr="004E4C38">
        <w:rPr>
          <w:rFonts w:ascii="Arial Narrow" w:hAnsi="Arial Narrow" w:cs="Arial"/>
        </w:rPr>
        <w:t>prijedloga</w:t>
      </w:r>
      <w:proofErr w:type="spellEnd"/>
      <w:r w:rsidRPr="004E4C38">
        <w:rPr>
          <w:rFonts w:ascii="Arial Narrow" w:hAnsi="Arial Narrow" w:cs="Arial"/>
        </w:rPr>
        <w:t xml:space="preserve"> </w:t>
      </w:r>
      <w:r w:rsidRPr="004E4C38">
        <w:rPr>
          <w:rFonts w:ascii="Arial Narrow" w:hAnsi="Arial Narrow" w:cs="Arial"/>
          <w:noProof/>
        </w:rPr>
        <w:t>izmjene i dopune</w:t>
      </w:r>
      <w:r w:rsidRPr="004E4C38">
        <w:rPr>
          <w:rFonts w:ascii="Arial Narrow" w:hAnsi="Arial Narrow" w:cs="Arial"/>
        </w:rPr>
        <w:t xml:space="preserve"> Plana za </w:t>
      </w:r>
      <w:proofErr w:type="spellStart"/>
      <w:r w:rsidRPr="004E4C38">
        <w:rPr>
          <w:rFonts w:ascii="Arial Narrow" w:hAnsi="Arial Narrow" w:cs="Arial"/>
        </w:rPr>
        <w:t>javnu</w:t>
      </w:r>
      <w:proofErr w:type="spellEnd"/>
      <w:r w:rsidRPr="004E4C38">
        <w:rPr>
          <w:rFonts w:ascii="Arial Narrow" w:hAnsi="Arial Narrow" w:cs="Arial"/>
        </w:rPr>
        <w:t xml:space="preserve"> </w:t>
      </w:r>
      <w:proofErr w:type="spellStart"/>
      <w:r w:rsidRPr="004E4C38">
        <w:rPr>
          <w:rFonts w:ascii="Arial Narrow" w:hAnsi="Arial Narrow" w:cs="Arial"/>
        </w:rPr>
        <w:t>raspravu</w:t>
      </w:r>
      <w:proofErr w:type="spellEnd"/>
    </w:p>
    <w:p w14:paraId="265958A2" w14:textId="77777777" w:rsidR="004E4C38" w:rsidRPr="004E4C38" w:rsidRDefault="004E4C38" w:rsidP="004E4C38">
      <w:pPr>
        <w:pStyle w:val="Odlomakpopisa"/>
        <w:tabs>
          <w:tab w:val="left" w:pos="567"/>
        </w:tabs>
        <w:spacing w:before="60" w:line="276" w:lineRule="auto"/>
        <w:ind w:left="567"/>
        <w:rPr>
          <w:rFonts w:ascii="Arial Narrow" w:hAnsi="Arial Narrow" w:cs="Arial"/>
        </w:rPr>
      </w:pPr>
      <w:r w:rsidRPr="004E4C38">
        <w:rPr>
          <w:rFonts w:ascii="Arial Narrow" w:hAnsi="Arial Narrow" w:cs="Arial"/>
        </w:rPr>
        <w:t xml:space="preserve">9.Provedba </w:t>
      </w:r>
      <w:proofErr w:type="spellStart"/>
      <w:r w:rsidRPr="004E4C38">
        <w:rPr>
          <w:rFonts w:ascii="Arial Narrow" w:hAnsi="Arial Narrow" w:cs="Arial"/>
        </w:rPr>
        <w:t>javne</w:t>
      </w:r>
      <w:proofErr w:type="spellEnd"/>
      <w:r w:rsidRPr="004E4C38">
        <w:rPr>
          <w:rFonts w:ascii="Arial Narrow" w:hAnsi="Arial Narrow" w:cs="Arial"/>
        </w:rPr>
        <w:t xml:space="preserve"> </w:t>
      </w:r>
      <w:proofErr w:type="spellStart"/>
      <w:r w:rsidRPr="004E4C38">
        <w:rPr>
          <w:rFonts w:ascii="Arial Narrow" w:hAnsi="Arial Narrow" w:cs="Arial"/>
        </w:rPr>
        <w:t>rasprave</w:t>
      </w:r>
      <w:proofErr w:type="spellEnd"/>
    </w:p>
    <w:p w14:paraId="4CAA0116" w14:textId="77777777" w:rsidR="004E4C38" w:rsidRPr="004E4C38" w:rsidRDefault="004E4C38" w:rsidP="004E4C38">
      <w:pPr>
        <w:pStyle w:val="Odlomakpopisa"/>
        <w:tabs>
          <w:tab w:val="left" w:pos="567"/>
        </w:tabs>
        <w:spacing w:before="60" w:line="276" w:lineRule="auto"/>
        <w:ind w:left="567"/>
        <w:rPr>
          <w:rFonts w:ascii="Arial Narrow" w:hAnsi="Arial Narrow" w:cs="Arial"/>
        </w:rPr>
      </w:pPr>
      <w:r w:rsidRPr="004E4C38">
        <w:rPr>
          <w:rFonts w:ascii="Arial Narrow" w:hAnsi="Arial Narrow" w:cs="Arial"/>
        </w:rPr>
        <w:lastRenderedPageBreak/>
        <w:t xml:space="preserve">10.Izrada </w:t>
      </w:r>
      <w:proofErr w:type="spellStart"/>
      <w:r w:rsidRPr="004E4C38">
        <w:rPr>
          <w:rFonts w:ascii="Arial Narrow" w:hAnsi="Arial Narrow" w:cs="Arial"/>
        </w:rPr>
        <w:t>izvješća</w:t>
      </w:r>
      <w:proofErr w:type="spellEnd"/>
      <w:r w:rsidRPr="004E4C38">
        <w:rPr>
          <w:rFonts w:ascii="Arial Narrow" w:hAnsi="Arial Narrow" w:cs="Arial"/>
        </w:rPr>
        <w:t xml:space="preserve"> o </w:t>
      </w:r>
      <w:proofErr w:type="spellStart"/>
      <w:r w:rsidRPr="004E4C38">
        <w:rPr>
          <w:rFonts w:ascii="Arial Narrow" w:hAnsi="Arial Narrow" w:cs="Arial"/>
        </w:rPr>
        <w:t>javnoj</w:t>
      </w:r>
      <w:proofErr w:type="spellEnd"/>
      <w:r w:rsidRPr="004E4C38">
        <w:rPr>
          <w:rFonts w:ascii="Arial Narrow" w:hAnsi="Arial Narrow" w:cs="Arial"/>
        </w:rPr>
        <w:t xml:space="preserve"> </w:t>
      </w:r>
      <w:proofErr w:type="spellStart"/>
      <w:r w:rsidRPr="004E4C38">
        <w:rPr>
          <w:rFonts w:ascii="Arial Narrow" w:hAnsi="Arial Narrow" w:cs="Arial"/>
        </w:rPr>
        <w:t>raspravi</w:t>
      </w:r>
      <w:proofErr w:type="spellEnd"/>
    </w:p>
    <w:p w14:paraId="30F898B6" w14:textId="77777777" w:rsidR="004E4C38" w:rsidRPr="004E4C38" w:rsidRDefault="004E4C38" w:rsidP="004E4C38">
      <w:pPr>
        <w:pStyle w:val="Odlomakpopisa"/>
        <w:tabs>
          <w:tab w:val="left" w:pos="567"/>
        </w:tabs>
        <w:spacing w:before="60" w:line="276" w:lineRule="auto"/>
        <w:ind w:left="567"/>
        <w:rPr>
          <w:rFonts w:ascii="Arial Narrow" w:hAnsi="Arial Narrow" w:cs="Arial"/>
        </w:rPr>
      </w:pPr>
      <w:r w:rsidRPr="004E4C38">
        <w:rPr>
          <w:rFonts w:ascii="Arial Narrow" w:hAnsi="Arial Narrow" w:cs="Arial"/>
        </w:rPr>
        <w:t xml:space="preserve">11.Utvrđivanje </w:t>
      </w:r>
      <w:proofErr w:type="spellStart"/>
      <w:r w:rsidRPr="004E4C38">
        <w:rPr>
          <w:rFonts w:ascii="Arial Narrow" w:hAnsi="Arial Narrow" w:cs="Arial"/>
        </w:rPr>
        <w:t>konačnog</w:t>
      </w:r>
      <w:proofErr w:type="spellEnd"/>
      <w:r w:rsidRPr="004E4C38">
        <w:rPr>
          <w:rFonts w:ascii="Arial Narrow" w:hAnsi="Arial Narrow" w:cs="Arial"/>
        </w:rPr>
        <w:t xml:space="preserve"> </w:t>
      </w:r>
      <w:proofErr w:type="spellStart"/>
      <w:r w:rsidRPr="004E4C38">
        <w:rPr>
          <w:rFonts w:ascii="Arial Narrow" w:hAnsi="Arial Narrow" w:cs="Arial"/>
        </w:rPr>
        <w:t>prijedloga</w:t>
      </w:r>
      <w:proofErr w:type="spellEnd"/>
      <w:r w:rsidRPr="004E4C38">
        <w:rPr>
          <w:rFonts w:ascii="Arial Narrow" w:hAnsi="Arial Narrow" w:cs="Arial"/>
        </w:rPr>
        <w:t xml:space="preserve"> </w:t>
      </w:r>
      <w:r w:rsidRPr="004E4C38">
        <w:rPr>
          <w:rFonts w:ascii="Arial Narrow" w:hAnsi="Arial Narrow" w:cs="Arial"/>
          <w:noProof/>
        </w:rPr>
        <w:t>izmjene i dopune</w:t>
      </w:r>
      <w:r w:rsidRPr="004E4C38">
        <w:rPr>
          <w:rFonts w:ascii="Arial Narrow" w:hAnsi="Arial Narrow" w:cs="Arial"/>
        </w:rPr>
        <w:t xml:space="preserve"> Plana</w:t>
      </w:r>
    </w:p>
    <w:p w14:paraId="4C07514A" w14:textId="77777777" w:rsidR="004E4C38" w:rsidRPr="004E4C38" w:rsidRDefault="004E4C38" w:rsidP="004E4C38">
      <w:pPr>
        <w:pStyle w:val="Odlomakpopisa"/>
        <w:tabs>
          <w:tab w:val="left" w:pos="567"/>
        </w:tabs>
        <w:spacing w:before="60" w:line="276" w:lineRule="auto"/>
        <w:ind w:left="567"/>
        <w:rPr>
          <w:rFonts w:ascii="Arial Narrow" w:hAnsi="Arial Narrow" w:cs="Arial"/>
        </w:rPr>
      </w:pPr>
      <w:r w:rsidRPr="004E4C38">
        <w:rPr>
          <w:rFonts w:ascii="Arial Narrow" w:hAnsi="Arial Narrow" w:cs="Arial"/>
        </w:rPr>
        <w:t xml:space="preserve">12.Pribavljanje </w:t>
      </w:r>
      <w:proofErr w:type="spellStart"/>
      <w:r w:rsidRPr="004E4C38">
        <w:rPr>
          <w:rFonts w:ascii="Arial Narrow" w:hAnsi="Arial Narrow" w:cs="Arial"/>
        </w:rPr>
        <w:t>mišljenja</w:t>
      </w:r>
      <w:proofErr w:type="spellEnd"/>
      <w:r w:rsidRPr="004E4C38">
        <w:rPr>
          <w:rFonts w:ascii="Arial Narrow" w:hAnsi="Arial Narrow" w:cs="Arial"/>
        </w:rPr>
        <w:t xml:space="preserve"> </w:t>
      </w:r>
      <w:proofErr w:type="spellStart"/>
      <w:r w:rsidRPr="004E4C38">
        <w:rPr>
          <w:rFonts w:ascii="Arial Narrow" w:hAnsi="Arial Narrow" w:cs="Arial"/>
        </w:rPr>
        <w:t>na</w:t>
      </w:r>
      <w:proofErr w:type="spellEnd"/>
      <w:r w:rsidRPr="004E4C38">
        <w:rPr>
          <w:rFonts w:ascii="Arial Narrow" w:hAnsi="Arial Narrow" w:cs="Arial"/>
        </w:rPr>
        <w:t xml:space="preserve"> </w:t>
      </w:r>
      <w:proofErr w:type="spellStart"/>
      <w:r w:rsidRPr="004E4C38">
        <w:rPr>
          <w:rFonts w:ascii="Arial Narrow" w:hAnsi="Arial Narrow" w:cs="Arial"/>
        </w:rPr>
        <w:t>konačni</w:t>
      </w:r>
      <w:proofErr w:type="spellEnd"/>
      <w:r w:rsidRPr="004E4C38">
        <w:rPr>
          <w:rFonts w:ascii="Arial Narrow" w:hAnsi="Arial Narrow" w:cs="Arial"/>
        </w:rPr>
        <w:t xml:space="preserve"> </w:t>
      </w:r>
      <w:proofErr w:type="spellStart"/>
      <w:r w:rsidRPr="004E4C38">
        <w:rPr>
          <w:rFonts w:ascii="Arial Narrow" w:hAnsi="Arial Narrow" w:cs="Arial"/>
        </w:rPr>
        <w:t>prijedlog</w:t>
      </w:r>
      <w:proofErr w:type="spellEnd"/>
      <w:r w:rsidRPr="004E4C38">
        <w:rPr>
          <w:rFonts w:ascii="Arial Narrow" w:hAnsi="Arial Narrow" w:cs="Arial"/>
        </w:rPr>
        <w:t xml:space="preserve"> </w:t>
      </w:r>
      <w:r w:rsidRPr="004E4C38">
        <w:rPr>
          <w:rFonts w:ascii="Arial Narrow" w:hAnsi="Arial Narrow" w:cs="Arial"/>
          <w:noProof/>
        </w:rPr>
        <w:t>izmjene i dopune</w:t>
      </w:r>
      <w:r w:rsidRPr="004E4C38">
        <w:rPr>
          <w:rFonts w:ascii="Arial Narrow" w:hAnsi="Arial Narrow" w:cs="Arial"/>
        </w:rPr>
        <w:t xml:space="preserve"> Plana</w:t>
      </w:r>
    </w:p>
    <w:p w14:paraId="4FC64F2F" w14:textId="77777777" w:rsidR="004E4C38" w:rsidRPr="004E4C38" w:rsidRDefault="004E4C38" w:rsidP="004E4C38">
      <w:pPr>
        <w:pStyle w:val="Odlomakpopisa"/>
        <w:tabs>
          <w:tab w:val="left" w:pos="567"/>
        </w:tabs>
        <w:spacing w:before="60" w:line="276" w:lineRule="auto"/>
        <w:ind w:left="567"/>
        <w:rPr>
          <w:rFonts w:ascii="Arial Narrow" w:hAnsi="Arial Narrow" w:cs="Arial"/>
        </w:rPr>
      </w:pPr>
      <w:r w:rsidRPr="004E4C38">
        <w:rPr>
          <w:rFonts w:ascii="Arial Narrow" w:hAnsi="Arial Narrow" w:cs="Arial"/>
        </w:rPr>
        <w:t xml:space="preserve">13.Donošenje </w:t>
      </w:r>
      <w:proofErr w:type="spellStart"/>
      <w:r w:rsidRPr="004E4C38">
        <w:rPr>
          <w:rFonts w:ascii="Arial Narrow" w:hAnsi="Arial Narrow" w:cs="Arial"/>
        </w:rPr>
        <w:t>Odluke</w:t>
      </w:r>
      <w:proofErr w:type="spellEnd"/>
      <w:r w:rsidRPr="004E4C38">
        <w:rPr>
          <w:rFonts w:ascii="Arial Narrow" w:hAnsi="Arial Narrow" w:cs="Arial"/>
        </w:rPr>
        <w:t xml:space="preserve"> o </w:t>
      </w:r>
      <w:proofErr w:type="spellStart"/>
      <w:r w:rsidRPr="004E4C38">
        <w:rPr>
          <w:rFonts w:ascii="Arial Narrow" w:hAnsi="Arial Narrow" w:cs="Arial"/>
        </w:rPr>
        <w:t>usvajanju</w:t>
      </w:r>
      <w:proofErr w:type="spellEnd"/>
      <w:r w:rsidRPr="004E4C38">
        <w:rPr>
          <w:rFonts w:ascii="Arial Narrow" w:hAnsi="Arial Narrow" w:cs="Arial"/>
        </w:rPr>
        <w:t xml:space="preserve"> </w:t>
      </w:r>
      <w:r w:rsidRPr="004E4C38">
        <w:rPr>
          <w:rFonts w:ascii="Arial Narrow" w:hAnsi="Arial Narrow" w:cs="Arial"/>
          <w:noProof/>
        </w:rPr>
        <w:t>izmjene i dopune</w:t>
      </w:r>
      <w:r w:rsidRPr="004E4C38">
        <w:rPr>
          <w:rFonts w:ascii="Arial Narrow" w:hAnsi="Arial Narrow" w:cs="Arial"/>
        </w:rPr>
        <w:t xml:space="preserve"> Plana </w:t>
      </w:r>
      <w:proofErr w:type="spellStart"/>
      <w:r w:rsidRPr="004E4C38">
        <w:rPr>
          <w:rFonts w:ascii="Arial Narrow" w:hAnsi="Arial Narrow" w:cs="Arial"/>
        </w:rPr>
        <w:t>na</w:t>
      </w:r>
      <w:proofErr w:type="spellEnd"/>
      <w:r w:rsidRPr="004E4C38">
        <w:rPr>
          <w:rFonts w:ascii="Arial Narrow" w:hAnsi="Arial Narrow" w:cs="Arial"/>
        </w:rPr>
        <w:t xml:space="preserve"> </w:t>
      </w:r>
      <w:proofErr w:type="spellStart"/>
      <w:r w:rsidRPr="004E4C38">
        <w:rPr>
          <w:rFonts w:ascii="Arial Narrow" w:hAnsi="Arial Narrow" w:cs="Arial"/>
        </w:rPr>
        <w:t>predstavničkom</w:t>
      </w:r>
      <w:proofErr w:type="spellEnd"/>
      <w:r w:rsidRPr="004E4C38">
        <w:rPr>
          <w:rFonts w:ascii="Arial Narrow" w:hAnsi="Arial Narrow" w:cs="Arial"/>
        </w:rPr>
        <w:t xml:space="preserve"> </w:t>
      </w:r>
      <w:proofErr w:type="spellStart"/>
      <w:r w:rsidRPr="004E4C38">
        <w:rPr>
          <w:rFonts w:ascii="Arial Narrow" w:hAnsi="Arial Narrow" w:cs="Arial"/>
        </w:rPr>
        <w:t>tijelu</w:t>
      </w:r>
      <w:proofErr w:type="spellEnd"/>
      <w:r w:rsidRPr="004E4C38">
        <w:rPr>
          <w:rFonts w:ascii="Arial Narrow" w:hAnsi="Arial Narrow" w:cs="Arial"/>
        </w:rPr>
        <w:t xml:space="preserve"> </w:t>
      </w:r>
      <w:proofErr w:type="spellStart"/>
      <w:r w:rsidRPr="004E4C38">
        <w:rPr>
          <w:rFonts w:ascii="Arial Narrow" w:hAnsi="Arial Narrow" w:cs="Arial"/>
        </w:rPr>
        <w:t>jedinice</w:t>
      </w:r>
      <w:proofErr w:type="spellEnd"/>
      <w:r w:rsidRPr="004E4C38">
        <w:rPr>
          <w:rFonts w:ascii="Arial Narrow" w:hAnsi="Arial Narrow" w:cs="Arial"/>
        </w:rPr>
        <w:t xml:space="preserve"> </w:t>
      </w:r>
      <w:proofErr w:type="spellStart"/>
      <w:r w:rsidRPr="004E4C38">
        <w:rPr>
          <w:rFonts w:ascii="Arial Narrow" w:hAnsi="Arial Narrow" w:cs="Arial"/>
        </w:rPr>
        <w:t>lokalne</w:t>
      </w:r>
      <w:proofErr w:type="spellEnd"/>
      <w:r w:rsidRPr="004E4C38">
        <w:rPr>
          <w:rFonts w:ascii="Arial Narrow" w:hAnsi="Arial Narrow" w:cs="Arial"/>
        </w:rPr>
        <w:t xml:space="preserve"> </w:t>
      </w:r>
      <w:proofErr w:type="spellStart"/>
      <w:r w:rsidRPr="004E4C38">
        <w:rPr>
          <w:rFonts w:ascii="Arial Narrow" w:hAnsi="Arial Narrow" w:cs="Arial"/>
        </w:rPr>
        <w:t>samouprave</w:t>
      </w:r>
      <w:proofErr w:type="spellEnd"/>
    </w:p>
    <w:p w14:paraId="05D8ACF9" w14:textId="77777777" w:rsidR="004E4C38" w:rsidRPr="004E4C38" w:rsidRDefault="004E4C38" w:rsidP="004E4C38">
      <w:pPr>
        <w:tabs>
          <w:tab w:val="left" w:pos="567"/>
        </w:tabs>
        <w:spacing w:before="60" w:line="276" w:lineRule="auto"/>
        <w:ind w:left="283"/>
        <w:rPr>
          <w:rFonts w:ascii="Arial Narrow" w:hAnsi="Arial Narrow" w:cs="Arial"/>
          <w:noProof/>
        </w:rPr>
      </w:pPr>
      <w:r w:rsidRPr="004E4C38">
        <w:rPr>
          <w:rFonts w:ascii="Arial Narrow" w:hAnsi="Arial Narrow" w:cs="Arial"/>
          <w:noProof/>
        </w:rPr>
        <w:t>Postupak izrade i donošenja izmjene i dopune</w:t>
      </w:r>
      <w:r w:rsidRPr="004E4C38">
        <w:rPr>
          <w:rFonts w:ascii="Arial Narrow" w:hAnsi="Arial Narrow" w:cs="Arial"/>
          <w:color w:val="0000FF"/>
          <w:lang w:val="en-US"/>
        </w:rPr>
        <w:t xml:space="preserve"> </w:t>
      </w:r>
      <w:r w:rsidRPr="004E4C38">
        <w:rPr>
          <w:rFonts w:ascii="Arial Narrow" w:hAnsi="Arial Narrow" w:cs="Arial"/>
          <w:lang w:val="en-US"/>
        </w:rPr>
        <w:t>Plana</w:t>
      </w:r>
      <w:r w:rsidRPr="004E4C38">
        <w:rPr>
          <w:rFonts w:ascii="Arial Narrow" w:hAnsi="Arial Narrow" w:cs="Arial"/>
          <w:noProof/>
        </w:rPr>
        <w:t xml:space="preserve"> provest će se sukladno odredbama Zakona o prostornom uređenju (NN 153/13, 65/17, 114/18, 39/19, 98/19 i 67/23)  i Pravilnika o prostornim planovima (NN 152/23).</w:t>
      </w:r>
    </w:p>
    <w:p w14:paraId="64707956" w14:textId="77777777" w:rsidR="004E4C38" w:rsidRPr="004E4C38" w:rsidRDefault="004E4C38" w:rsidP="004E4C38">
      <w:pPr>
        <w:keepNext/>
        <w:spacing w:before="240" w:line="276" w:lineRule="auto"/>
        <w:jc w:val="center"/>
        <w:rPr>
          <w:rFonts w:ascii="Arial Narrow" w:hAnsi="Arial Narrow" w:cs="Arial"/>
          <w:b/>
          <w:bCs/>
          <w:i/>
          <w:iCs/>
        </w:rPr>
      </w:pPr>
      <w:r w:rsidRPr="004E4C38">
        <w:rPr>
          <w:rFonts w:ascii="Arial Narrow" w:hAnsi="Arial Narrow" w:cs="Arial"/>
          <w:b/>
          <w:bCs/>
          <w:i/>
          <w:iCs/>
        </w:rPr>
        <w:t xml:space="preserve">Izvori financiranja </w:t>
      </w:r>
      <w:r w:rsidRPr="004E4C38">
        <w:rPr>
          <w:rFonts w:ascii="Arial Narrow" w:hAnsi="Arial Narrow" w:cs="Arial"/>
          <w:b/>
          <w:bCs/>
          <w:i/>
          <w:iCs/>
          <w:noProof/>
        </w:rPr>
        <w:t>izrade izmjene i dopune</w:t>
      </w:r>
      <w:r w:rsidRPr="004E4C38">
        <w:rPr>
          <w:rFonts w:ascii="Arial Narrow" w:hAnsi="Arial Narrow" w:cs="Arial"/>
          <w:b/>
          <w:bCs/>
          <w:i/>
          <w:iCs/>
        </w:rPr>
        <w:t xml:space="preserve"> Plana</w:t>
      </w:r>
    </w:p>
    <w:p w14:paraId="49EBD0E0" w14:textId="77777777" w:rsidR="004E4C38" w:rsidRPr="004E4C38" w:rsidRDefault="004E4C38" w:rsidP="004E4C38">
      <w:pPr>
        <w:keepNext/>
        <w:spacing w:before="120" w:line="276" w:lineRule="auto"/>
        <w:jc w:val="center"/>
        <w:rPr>
          <w:rFonts w:ascii="Arial Narrow" w:hAnsi="Arial Narrow" w:cs="Arial"/>
        </w:rPr>
      </w:pPr>
      <w:r w:rsidRPr="004E4C38">
        <w:rPr>
          <w:rFonts w:ascii="Arial Narrow" w:hAnsi="Arial Narrow" w:cs="Arial"/>
        </w:rPr>
        <w:t>Članak 10.</w:t>
      </w:r>
    </w:p>
    <w:p w14:paraId="76B90C25" w14:textId="77777777" w:rsidR="004E4C38" w:rsidRPr="004E4C38" w:rsidRDefault="004E4C38" w:rsidP="004E4C38">
      <w:pPr>
        <w:spacing w:before="120" w:line="276" w:lineRule="auto"/>
        <w:rPr>
          <w:rFonts w:ascii="Arial Narrow" w:hAnsi="Arial Narrow" w:cs="Arial"/>
          <w:color w:val="FF0000"/>
        </w:rPr>
      </w:pPr>
      <w:r w:rsidRPr="004E4C38">
        <w:rPr>
          <w:rFonts w:ascii="Arial Narrow" w:hAnsi="Arial Narrow" w:cs="Arial"/>
          <w:noProof/>
        </w:rPr>
        <w:t>Izrada izmjene i dopune</w:t>
      </w:r>
      <w:r w:rsidRPr="004E4C38">
        <w:rPr>
          <w:rFonts w:ascii="Arial Narrow" w:hAnsi="Arial Narrow" w:cs="Arial"/>
          <w:color w:val="0000FF"/>
          <w:lang w:val="en-US"/>
        </w:rPr>
        <w:t xml:space="preserve"> </w:t>
      </w:r>
      <w:r w:rsidRPr="004E4C38">
        <w:rPr>
          <w:rFonts w:ascii="Arial Narrow" w:hAnsi="Arial Narrow" w:cs="Arial"/>
          <w:lang w:val="en-US"/>
        </w:rPr>
        <w:t>Plana</w:t>
      </w:r>
      <w:r w:rsidRPr="004E4C38">
        <w:rPr>
          <w:rFonts w:ascii="Arial Narrow" w:hAnsi="Arial Narrow" w:cs="Arial"/>
          <w:noProof/>
        </w:rPr>
        <w:t xml:space="preserve"> financirat će se sredstvima Nacionalnog plana oporavka i otpornosti i iz Proračuna Općine Dubravica.</w:t>
      </w:r>
    </w:p>
    <w:p w14:paraId="3413E16D" w14:textId="77777777" w:rsidR="004E4C38" w:rsidRPr="004E4C38" w:rsidRDefault="004E4C38" w:rsidP="004E4C38">
      <w:pPr>
        <w:keepNext/>
        <w:spacing w:before="240" w:line="276" w:lineRule="auto"/>
        <w:jc w:val="center"/>
        <w:rPr>
          <w:rFonts w:ascii="Arial Narrow" w:hAnsi="Arial Narrow" w:cs="Arial"/>
          <w:b/>
          <w:bCs/>
          <w:i/>
          <w:iCs/>
        </w:rPr>
      </w:pPr>
      <w:r w:rsidRPr="004E4C38">
        <w:rPr>
          <w:rFonts w:ascii="Arial Narrow" w:hAnsi="Arial Narrow" w:cs="Arial"/>
          <w:b/>
          <w:bCs/>
          <w:i/>
          <w:iCs/>
        </w:rPr>
        <w:t xml:space="preserve">Druga pitanja značajna za </w:t>
      </w:r>
      <w:r w:rsidRPr="004E4C38">
        <w:rPr>
          <w:rFonts w:ascii="Arial Narrow" w:hAnsi="Arial Narrow" w:cs="Arial"/>
          <w:b/>
          <w:bCs/>
          <w:i/>
          <w:iCs/>
          <w:noProof/>
        </w:rPr>
        <w:t>izradu izmjene i dopune</w:t>
      </w:r>
      <w:r w:rsidRPr="004E4C38">
        <w:rPr>
          <w:rFonts w:ascii="Arial Narrow" w:hAnsi="Arial Narrow" w:cs="Arial"/>
          <w:b/>
          <w:bCs/>
          <w:i/>
          <w:iCs/>
        </w:rPr>
        <w:t xml:space="preserve"> Plana</w:t>
      </w:r>
    </w:p>
    <w:p w14:paraId="79BBE158" w14:textId="77777777" w:rsidR="004E4C38" w:rsidRPr="004E4C38" w:rsidRDefault="004E4C38" w:rsidP="004E4C38">
      <w:pPr>
        <w:keepNext/>
        <w:spacing w:before="120" w:line="276" w:lineRule="auto"/>
        <w:jc w:val="center"/>
        <w:rPr>
          <w:rFonts w:ascii="Arial Narrow" w:hAnsi="Arial Narrow" w:cs="Arial"/>
        </w:rPr>
      </w:pPr>
      <w:r w:rsidRPr="004E4C38">
        <w:rPr>
          <w:rFonts w:ascii="Arial Narrow" w:hAnsi="Arial Narrow" w:cs="Arial"/>
        </w:rPr>
        <w:t>Članak 11.</w:t>
      </w:r>
    </w:p>
    <w:p w14:paraId="37C0E980" w14:textId="77777777" w:rsidR="004E4C38" w:rsidRPr="004E4C38" w:rsidRDefault="004E4C38" w:rsidP="004E4C38">
      <w:pPr>
        <w:spacing w:before="120" w:line="276" w:lineRule="auto"/>
        <w:rPr>
          <w:rFonts w:ascii="Arial Narrow" w:hAnsi="Arial Narrow" w:cs="Arial"/>
          <w:noProof/>
        </w:rPr>
      </w:pPr>
      <w:r w:rsidRPr="004E4C38">
        <w:rPr>
          <w:rFonts w:ascii="Arial Narrow" w:hAnsi="Arial Narrow" w:cs="Arial"/>
          <w:noProof/>
        </w:rPr>
        <w:t>U skladu s člankom 86. Zakona na Prijedlog odluke o izradi izmjene i dopune Plana sukladno posebnim propisima kojima se uređuje zaštita okoliša i prirode pribavljeno je:</w:t>
      </w:r>
    </w:p>
    <w:p w14:paraId="7ECAA924" w14:textId="77777777" w:rsidR="004E4C38" w:rsidRPr="004E4C38" w:rsidRDefault="004E4C38" w:rsidP="004E4C38">
      <w:pPr>
        <w:spacing w:before="120" w:line="276" w:lineRule="auto"/>
        <w:rPr>
          <w:rFonts w:ascii="Arial Narrow" w:hAnsi="Arial Narrow" w:cs="Arial"/>
          <w:noProof/>
        </w:rPr>
      </w:pPr>
      <w:r w:rsidRPr="004E4C38">
        <w:rPr>
          <w:rFonts w:ascii="Arial Narrow" w:hAnsi="Arial Narrow" w:cs="Arial"/>
          <w:noProof/>
        </w:rPr>
        <w:t>Mišljenje, KLASA: 351-03/24-03/42, URBROJ: 238-18-02/1-24-3 od 04. studenog 2024. godine, koje je izdalo nadležno tijelo za zaštitu okoliša i prirode: Zagrebačka županija, Upravni odjel za prostorno uređenje, gradnju i zaštitu okoliša, Odsjek za zaštitu okoliša.</w:t>
      </w:r>
    </w:p>
    <w:p w14:paraId="3FC7BB85" w14:textId="77777777" w:rsidR="004E4C38" w:rsidRPr="004E4C38" w:rsidRDefault="004E4C38" w:rsidP="004E4C38">
      <w:pPr>
        <w:keepNext/>
        <w:spacing w:before="240" w:line="276" w:lineRule="auto"/>
        <w:jc w:val="center"/>
        <w:rPr>
          <w:rFonts w:ascii="Arial Narrow" w:hAnsi="Arial Narrow" w:cs="Arial"/>
          <w:b/>
          <w:bCs/>
          <w:i/>
          <w:iCs/>
        </w:rPr>
      </w:pPr>
      <w:r w:rsidRPr="004E4C38">
        <w:rPr>
          <w:rFonts w:ascii="Arial Narrow" w:hAnsi="Arial Narrow" w:cs="Arial"/>
          <w:b/>
          <w:bCs/>
          <w:i/>
          <w:iCs/>
        </w:rPr>
        <w:t>Prijelazne i završne odredbe</w:t>
      </w:r>
    </w:p>
    <w:p w14:paraId="6C71B774" w14:textId="77777777" w:rsidR="004E4C38" w:rsidRPr="004E4C38" w:rsidRDefault="004E4C38" w:rsidP="004E4C38">
      <w:pPr>
        <w:keepNext/>
        <w:spacing w:before="120" w:line="276" w:lineRule="auto"/>
        <w:jc w:val="center"/>
        <w:rPr>
          <w:rFonts w:ascii="Arial Narrow" w:hAnsi="Arial Narrow" w:cs="Arial"/>
        </w:rPr>
      </w:pPr>
      <w:r w:rsidRPr="004E4C38">
        <w:rPr>
          <w:rFonts w:ascii="Arial Narrow" w:hAnsi="Arial Narrow" w:cs="Arial"/>
        </w:rPr>
        <w:t>Članak 12.</w:t>
      </w:r>
    </w:p>
    <w:p w14:paraId="6197CAAF" w14:textId="77777777" w:rsidR="004E4C38" w:rsidRPr="004E4C38" w:rsidRDefault="004E4C38" w:rsidP="004E4C38">
      <w:pPr>
        <w:spacing w:before="120" w:line="276" w:lineRule="auto"/>
        <w:rPr>
          <w:rFonts w:ascii="Arial Narrow" w:hAnsi="Arial Narrow" w:cs="Arial"/>
          <w:noProof/>
        </w:rPr>
      </w:pPr>
      <w:r w:rsidRPr="004E4C38">
        <w:rPr>
          <w:rFonts w:ascii="Arial Narrow" w:hAnsi="Arial Narrow" w:cs="Arial"/>
          <w:noProof/>
        </w:rPr>
        <w:t>Do donošenja izmjena i dopuna Plana nije zabranjeno izdavanje akata kojima se odobravaju zahvati u prostoru u obuhvatu važećeg Plana.</w:t>
      </w:r>
    </w:p>
    <w:p w14:paraId="17478AFF" w14:textId="77777777" w:rsidR="004E4C38" w:rsidRPr="004E4C38" w:rsidRDefault="004E4C38" w:rsidP="004E4C38">
      <w:pPr>
        <w:keepNext/>
        <w:spacing w:before="120" w:line="276" w:lineRule="auto"/>
        <w:jc w:val="center"/>
        <w:rPr>
          <w:rFonts w:ascii="Arial Narrow" w:hAnsi="Arial Narrow" w:cs="Arial"/>
        </w:rPr>
      </w:pPr>
      <w:r w:rsidRPr="004E4C38">
        <w:rPr>
          <w:rFonts w:ascii="Arial Narrow" w:hAnsi="Arial Narrow" w:cs="Arial"/>
        </w:rPr>
        <w:t>Članak 13.</w:t>
      </w:r>
    </w:p>
    <w:p w14:paraId="2EAC0FEF" w14:textId="77777777" w:rsidR="004E4C38" w:rsidRPr="004E4C38" w:rsidRDefault="004E4C38" w:rsidP="004E4C38">
      <w:pPr>
        <w:keepNext/>
        <w:rPr>
          <w:rFonts w:ascii="Arial Narrow" w:hAnsi="Arial Narrow" w:cs="Arial"/>
          <w:noProof/>
        </w:rPr>
      </w:pPr>
      <w:r w:rsidRPr="004E4C38">
        <w:rPr>
          <w:rFonts w:ascii="Arial Narrow" w:hAnsi="Arial Narrow" w:cs="Arial"/>
          <w:noProof/>
        </w:rPr>
        <w:t>Ova Odluka stupa na snagu 8. dana od dana objave u Službenom glasniku Općine Dubravica.</w:t>
      </w:r>
    </w:p>
    <w:p w14:paraId="19EC1F9D" w14:textId="77777777" w:rsidR="004E4C38" w:rsidRPr="004E4C38" w:rsidRDefault="004E4C38" w:rsidP="004E4C38">
      <w:pPr>
        <w:keepNext/>
        <w:rPr>
          <w:rFonts w:ascii="Arial Narrow" w:hAnsi="Arial Narrow" w:cs="Arial"/>
          <w:noProof/>
        </w:rPr>
      </w:pPr>
    </w:p>
    <w:p w14:paraId="12859112" w14:textId="77777777" w:rsidR="004E4C38" w:rsidRPr="004E4C38" w:rsidRDefault="004E4C38" w:rsidP="004E4C38">
      <w:pPr>
        <w:jc w:val="center"/>
        <w:rPr>
          <w:rFonts w:ascii="Arial Narrow" w:hAnsi="Arial Narrow" w:cs="Arial"/>
          <w:bCs/>
        </w:rPr>
      </w:pPr>
      <w:r w:rsidRPr="004E4C38">
        <w:rPr>
          <w:rFonts w:ascii="Arial Narrow" w:hAnsi="Arial Narrow" w:cs="Arial"/>
          <w:bCs/>
        </w:rPr>
        <w:t>OPĆINSKO VIJEĆE OPĆINE DUBRAVICA</w:t>
      </w:r>
    </w:p>
    <w:p w14:paraId="291B1A82" w14:textId="77777777" w:rsidR="004E4C38" w:rsidRPr="004E4C38" w:rsidRDefault="004E4C38" w:rsidP="004E4C38">
      <w:pPr>
        <w:pStyle w:val="Naslovindeksa"/>
        <w:spacing w:before="0" w:after="0"/>
        <w:rPr>
          <w:rFonts w:ascii="Arial Narrow" w:hAnsi="Arial Narrow" w:cs="Arial"/>
          <w:b w:val="0"/>
          <w:bCs/>
          <w:sz w:val="22"/>
          <w:szCs w:val="22"/>
        </w:rPr>
      </w:pPr>
      <w:r w:rsidRPr="004E4C38">
        <w:rPr>
          <w:rFonts w:ascii="Arial Narrow" w:hAnsi="Arial Narrow" w:cs="Arial"/>
          <w:b w:val="0"/>
          <w:bCs/>
          <w:sz w:val="22"/>
          <w:szCs w:val="22"/>
        </w:rPr>
        <w:t>KLASA: 024-02/24-01/15</w:t>
      </w:r>
    </w:p>
    <w:p w14:paraId="0FD4C532" w14:textId="77777777" w:rsidR="004E4C38" w:rsidRPr="004E4C38" w:rsidRDefault="004E4C38" w:rsidP="004E4C38">
      <w:pPr>
        <w:pStyle w:val="Naslovindeksa"/>
        <w:spacing w:before="0" w:after="0"/>
        <w:rPr>
          <w:rFonts w:ascii="Arial Narrow" w:hAnsi="Arial Narrow" w:cs="Arial"/>
          <w:b w:val="0"/>
          <w:bCs/>
          <w:sz w:val="22"/>
          <w:szCs w:val="22"/>
        </w:rPr>
      </w:pPr>
      <w:r w:rsidRPr="004E4C38">
        <w:rPr>
          <w:rFonts w:ascii="Arial Narrow" w:hAnsi="Arial Narrow" w:cs="Arial"/>
          <w:b w:val="0"/>
          <w:bCs/>
          <w:sz w:val="22"/>
          <w:szCs w:val="22"/>
        </w:rPr>
        <w:t>URBROJ: 238-40-02-24-4</w:t>
      </w:r>
    </w:p>
    <w:p w14:paraId="709DCC14" w14:textId="77777777" w:rsidR="004E4C38" w:rsidRPr="004E4C38" w:rsidRDefault="004E4C38" w:rsidP="004E4C38">
      <w:pPr>
        <w:pStyle w:val="Naslov"/>
        <w:rPr>
          <w:rFonts w:ascii="Arial Narrow" w:hAnsi="Arial Narrow" w:cs="Arial"/>
          <w:b w:val="0"/>
          <w:bCs/>
          <w:sz w:val="22"/>
          <w:szCs w:val="22"/>
        </w:rPr>
      </w:pPr>
      <w:r w:rsidRPr="004E4C38">
        <w:rPr>
          <w:rFonts w:ascii="Arial Narrow" w:hAnsi="Arial Narrow" w:cs="Arial"/>
          <w:b w:val="0"/>
          <w:bCs/>
          <w:sz w:val="22"/>
          <w:szCs w:val="22"/>
        </w:rPr>
        <w:t>Dubravica, 12. studenog 2024. godine</w:t>
      </w:r>
    </w:p>
    <w:p w14:paraId="70AB0EF4" w14:textId="77777777" w:rsidR="004E4C38" w:rsidRPr="004E4C38" w:rsidRDefault="004E4C38" w:rsidP="004E4C38">
      <w:pPr>
        <w:pStyle w:val="Naslov"/>
        <w:rPr>
          <w:rFonts w:ascii="Arial Narrow" w:hAnsi="Arial Narrow" w:cs="Arial"/>
          <w:b w:val="0"/>
          <w:bCs/>
          <w:sz w:val="22"/>
          <w:szCs w:val="22"/>
        </w:rPr>
      </w:pPr>
    </w:p>
    <w:p w14:paraId="6D6991DC" w14:textId="77777777" w:rsidR="004E4C38" w:rsidRPr="004E4C38" w:rsidRDefault="004E4C38" w:rsidP="004E4C38">
      <w:pPr>
        <w:pStyle w:val="Naslov"/>
        <w:jc w:val="right"/>
        <w:rPr>
          <w:rFonts w:ascii="Arial Narrow" w:hAnsi="Arial Narrow" w:cs="Arial"/>
          <w:b w:val="0"/>
          <w:bCs/>
          <w:sz w:val="22"/>
          <w:szCs w:val="22"/>
        </w:rPr>
      </w:pPr>
      <w:r w:rsidRPr="004E4C38">
        <w:rPr>
          <w:rFonts w:ascii="Arial Narrow" w:hAnsi="Arial Narrow" w:cs="Arial"/>
          <w:b w:val="0"/>
          <w:bCs/>
          <w:sz w:val="22"/>
          <w:szCs w:val="22"/>
        </w:rPr>
        <w:t>PREDSJEDNIK OPĆINSKOG VIJEĆA</w:t>
      </w:r>
    </w:p>
    <w:p w14:paraId="4B244BB5" w14:textId="2C294876" w:rsidR="004B5831" w:rsidRPr="00F92551" w:rsidRDefault="004E4C38" w:rsidP="004E4C38">
      <w:pPr>
        <w:pStyle w:val="Naslov"/>
        <w:jc w:val="right"/>
        <w:rPr>
          <w:rFonts w:ascii="Arial Narrow" w:hAnsi="Arial Narrow"/>
        </w:rPr>
      </w:pPr>
      <w:r w:rsidRPr="004E4C38">
        <w:rPr>
          <w:rFonts w:ascii="Arial Narrow" w:hAnsi="Arial Narrow" w:cs="Arial"/>
          <w:b w:val="0"/>
          <w:bCs/>
          <w:sz w:val="22"/>
          <w:szCs w:val="22"/>
        </w:rPr>
        <w:t>Ivica Stiperski</w:t>
      </w:r>
      <w:r w:rsidR="008453A4" w:rsidRPr="00F92551">
        <w:rPr>
          <w:rFonts w:ascii="Arial Narrow" w:hAnsi="Arial Narrow"/>
        </w:rPr>
        <w:tab/>
      </w:r>
    </w:p>
    <w:p w14:paraId="36D87D43" w14:textId="4957D6AA" w:rsidR="004B5831" w:rsidRPr="00F92551" w:rsidRDefault="004B5831" w:rsidP="004B5831">
      <w:pPr>
        <w:tabs>
          <w:tab w:val="left" w:pos="270"/>
        </w:tabs>
        <w:rPr>
          <w:rFonts w:ascii="Arial Narrow" w:hAnsi="Arial Narrow" w:cs="Times New Roman"/>
        </w:rPr>
      </w:pPr>
      <w:r w:rsidRPr="00F92551">
        <w:rPr>
          <w:rFonts w:ascii="Arial Narrow" w:hAnsi="Arial Narrow"/>
          <w:b/>
          <w:noProof/>
          <w:lang w:val="sl-SI" w:eastAsia="sl-SI"/>
        </w:rPr>
        <mc:AlternateContent>
          <mc:Choice Requires="wps">
            <w:drawing>
              <wp:anchor distT="0" distB="0" distL="114300" distR="114300" simplePos="0" relativeHeight="251859968" behindDoc="0" locked="0" layoutInCell="1" allowOverlap="1" wp14:anchorId="49D322C1" wp14:editId="43E92EA3">
                <wp:simplePos x="0" y="0"/>
                <wp:positionH relativeFrom="margin">
                  <wp:posOffset>0</wp:posOffset>
                </wp:positionH>
                <wp:positionV relativeFrom="paragraph">
                  <wp:posOffset>114300</wp:posOffset>
                </wp:positionV>
                <wp:extent cx="334371" cy="362197"/>
                <wp:effectExtent l="57150" t="114300" r="142240" b="76200"/>
                <wp:wrapNone/>
                <wp:docPr id="1528033084"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7C9FC99" w14:textId="3A405741" w:rsidR="004B5831" w:rsidRPr="00104EAC" w:rsidRDefault="004B5831" w:rsidP="004B5831">
                            <w:pPr>
                              <w:jc w:val="center"/>
                              <w:rPr>
                                <w:rFonts w:ascii="Arial Narrow" w:hAnsi="Arial Narrow"/>
                                <w:sz w:val="24"/>
                                <w:szCs w:val="24"/>
                              </w:rPr>
                            </w:pPr>
                            <w:r>
                              <w:rPr>
                                <w:rFonts w:ascii="Arial Narrow" w:hAnsi="Arial Narrow"/>
                                <w:sz w:val="24"/>
                                <w:szCs w:val="24"/>
                              </w:rPr>
                              <w:t>3</w:t>
                            </w:r>
                          </w:p>
                          <w:p w14:paraId="3AEC49D5" w14:textId="77777777" w:rsidR="004B5831" w:rsidRDefault="004B5831" w:rsidP="004B58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322C1" id="_x0000_s1029" style="position:absolute;left:0;text-align:left;margin-left:0;margin-top:9pt;width:26.35pt;height:28.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j2x2gIAAOg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EjqPbH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17C9FC99" w14:textId="3A405741" w:rsidR="004B5831" w:rsidRPr="00104EAC" w:rsidRDefault="004B5831" w:rsidP="004B5831">
                      <w:pPr>
                        <w:jc w:val="center"/>
                        <w:rPr>
                          <w:rFonts w:ascii="Arial Narrow" w:hAnsi="Arial Narrow"/>
                          <w:sz w:val="24"/>
                          <w:szCs w:val="24"/>
                        </w:rPr>
                      </w:pPr>
                      <w:r>
                        <w:rPr>
                          <w:rFonts w:ascii="Arial Narrow" w:hAnsi="Arial Narrow"/>
                          <w:sz w:val="24"/>
                          <w:szCs w:val="24"/>
                        </w:rPr>
                        <w:t>3</w:t>
                      </w:r>
                    </w:p>
                    <w:p w14:paraId="3AEC49D5" w14:textId="77777777" w:rsidR="004B5831" w:rsidRDefault="004B5831" w:rsidP="004B5831">
                      <w:pPr>
                        <w:jc w:val="center"/>
                      </w:pPr>
                    </w:p>
                  </w:txbxContent>
                </v:textbox>
                <w10:wrap anchorx="margin"/>
              </v:roundrect>
            </w:pict>
          </mc:Fallback>
        </mc:AlternateContent>
      </w:r>
    </w:p>
    <w:p w14:paraId="4B1BFAD1" w14:textId="791F45D9" w:rsidR="00A368DE" w:rsidRPr="00F92551" w:rsidRDefault="00A368DE" w:rsidP="00A368DE">
      <w:pPr>
        <w:rPr>
          <w:rFonts w:ascii="Arial Narrow" w:hAnsi="Arial Narrow"/>
          <w:b/>
        </w:rPr>
      </w:pPr>
      <w:r w:rsidRPr="00F92551">
        <w:rPr>
          <w:rFonts w:ascii="Arial Narrow" w:hAnsi="Arial Narrow"/>
          <w:b/>
        </w:rPr>
        <w:t xml:space="preserve"> </w:t>
      </w:r>
    </w:p>
    <w:p w14:paraId="655FAAC4" w14:textId="7792DE88" w:rsidR="00B63A61" w:rsidRPr="00384D6A" w:rsidRDefault="00B63A61" w:rsidP="00B63A61">
      <w:pPr>
        <w:rPr>
          <w:rFonts w:ascii="Times New Roman" w:hAnsi="Times New Roman"/>
          <w:b/>
          <w:sz w:val="24"/>
          <w:szCs w:val="24"/>
        </w:rPr>
      </w:pP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p>
    <w:p w14:paraId="222707EF" w14:textId="77777777" w:rsidR="00B63A61" w:rsidRPr="00B63A61" w:rsidRDefault="00B63A61" w:rsidP="00B63A61">
      <w:pPr>
        <w:rPr>
          <w:rFonts w:ascii="Arial Narrow" w:hAnsi="Arial Narrow"/>
        </w:rPr>
      </w:pPr>
      <w:r w:rsidRPr="00B63A61">
        <w:rPr>
          <w:rFonts w:ascii="Arial Narrow" w:hAnsi="Arial Narrow"/>
        </w:rPr>
        <w:t>Na temelju članka 21. Statuta Općine Dubravica („Službeni glasnik  Općine Dubravica“ br. 01/2021, 03/2024)  Općinsko vijeće Općine Dubravica na svojoj 23. sjednici održanoj dana 12. studenog 2024. godine donosi</w:t>
      </w:r>
    </w:p>
    <w:p w14:paraId="4E68106C" w14:textId="77777777" w:rsidR="00B63A61" w:rsidRPr="00B63A61" w:rsidRDefault="00B63A61" w:rsidP="00B63A61">
      <w:pPr>
        <w:jc w:val="center"/>
        <w:rPr>
          <w:rFonts w:ascii="Arial Narrow" w:hAnsi="Arial Narrow"/>
          <w:b/>
        </w:rPr>
      </w:pPr>
    </w:p>
    <w:p w14:paraId="094AECB5" w14:textId="77777777" w:rsidR="00B63A61" w:rsidRPr="00B63A61" w:rsidRDefault="00B63A61" w:rsidP="00B63A61">
      <w:pPr>
        <w:jc w:val="center"/>
        <w:rPr>
          <w:rFonts w:ascii="Arial Narrow" w:hAnsi="Arial Narrow"/>
          <w:b/>
        </w:rPr>
      </w:pPr>
      <w:r w:rsidRPr="00B63A61">
        <w:rPr>
          <w:rFonts w:ascii="Arial Narrow" w:hAnsi="Arial Narrow"/>
          <w:b/>
        </w:rPr>
        <w:t>ODLUKU</w:t>
      </w:r>
    </w:p>
    <w:p w14:paraId="1A679DB2" w14:textId="77777777" w:rsidR="00B63A61" w:rsidRPr="00B63A61" w:rsidRDefault="00B63A61" w:rsidP="00B63A61">
      <w:pPr>
        <w:jc w:val="center"/>
        <w:rPr>
          <w:rFonts w:ascii="Arial Narrow" w:hAnsi="Arial Narrow"/>
          <w:b/>
        </w:rPr>
      </w:pPr>
      <w:r w:rsidRPr="00B63A61">
        <w:rPr>
          <w:rFonts w:ascii="Arial Narrow" w:hAnsi="Arial Narrow"/>
          <w:b/>
        </w:rPr>
        <w:t>o isplati jednokratne novčane pomoći povodom božićnih blagdana</w:t>
      </w:r>
    </w:p>
    <w:p w14:paraId="14196326" w14:textId="77777777" w:rsidR="00B63A61" w:rsidRPr="00B63A61" w:rsidRDefault="00B63A61" w:rsidP="00B63A61">
      <w:pPr>
        <w:jc w:val="center"/>
        <w:rPr>
          <w:rFonts w:ascii="Arial Narrow" w:hAnsi="Arial Narrow"/>
          <w:b/>
        </w:rPr>
      </w:pPr>
      <w:r w:rsidRPr="00B63A61">
        <w:rPr>
          <w:rFonts w:ascii="Arial Narrow" w:hAnsi="Arial Narrow"/>
          <w:b/>
        </w:rPr>
        <w:t>socijalno ugroženim osobama s područja Općine Dubravica</w:t>
      </w:r>
    </w:p>
    <w:p w14:paraId="2CFD6619" w14:textId="77777777" w:rsidR="00B63A61" w:rsidRPr="00B63A61" w:rsidRDefault="00B63A61" w:rsidP="00B63A61">
      <w:pPr>
        <w:rPr>
          <w:rFonts w:ascii="Arial Narrow" w:hAnsi="Arial Narrow"/>
          <w:b/>
        </w:rPr>
      </w:pPr>
    </w:p>
    <w:p w14:paraId="104296E4" w14:textId="77777777" w:rsidR="00B63A61" w:rsidRPr="00B63A61" w:rsidRDefault="00B63A61" w:rsidP="00B63A61">
      <w:pPr>
        <w:jc w:val="center"/>
        <w:rPr>
          <w:rFonts w:ascii="Arial Narrow" w:hAnsi="Arial Narrow"/>
          <w:b/>
        </w:rPr>
      </w:pPr>
      <w:r w:rsidRPr="00B63A61">
        <w:rPr>
          <w:rFonts w:ascii="Arial Narrow" w:hAnsi="Arial Narrow"/>
          <w:b/>
        </w:rPr>
        <w:t>Članak 1.</w:t>
      </w:r>
    </w:p>
    <w:p w14:paraId="65A35914" w14:textId="77777777" w:rsidR="00B63A61" w:rsidRPr="00B63A61" w:rsidRDefault="00B63A61" w:rsidP="00B63A61">
      <w:pPr>
        <w:rPr>
          <w:rFonts w:ascii="Arial Narrow" w:hAnsi="Arial Narrow"/>
        </w:rPr>
      </w:pPr>
      <w:r w:rsidRPr="00B63A61">
        <w:rPr>
          <w:rFonts w:ascii="Arial Narrow" w:hAnsi="Arial Narrow"/>
        </w:rPr>
        <w:t>Ovom se Odlukom odobrava isplata jednokratne novčane pomoći socijalno ugroženim osobama s područja Općine Dubravica povodom božićnih blagdana.</w:t>
      </w:r>
    </w:p>
    <w:p w14:paraId="469D5392" w14:textId="77777777" w:rsidR="00B63A61" w:rsidRPr="00B63A61" w:rsidRDefault="00B63A61" w:rsidP="00B63A61">
      <w:pPr>
        <w:rPr>
          <w:rFonts w:ascii="Arial Narrow" w:hAnsi="Arial Narrow"/>
        </w:rPr>
      </w:pPr>
    </w:p>
    <w:p w14:paraId="1C9BD2D2" w14:textId="77777777" w:rsidR="00B63A61" w:rsidRPr="00B63A61" w:rsidRDefault="00B63A61" w:rsidP="00B63A61">
      <w:pPr>
        <w:jc w:val="center"/>
        <w:rPr>
          <w:rFonts w:ascii="Arial Narrow" w:hAnsi="Arial Narrow"/>
          <w:b/>
        </w:rPr>
      </w:pPr>
      <w:r w:rsidRPr="00B63A61">
        <w:rPr>
          <w:rFonts w:ascii="Arial Narrow" w:hAnsi="Arial Narrow"/>
          <w:b/>
        </w:rPr>
        <w:t>Članak 2.</w:t>
      </w:r>
    </w:p>
    <w:p w14:paraId="20F38068" w14:textId="77777777" w:rsidR="00B63A61" w:rsidRDefault="00B63A61" w:rsidP="00B63A61">
      <w:pPr>
        <w:rPr>
          <w:rFonts w:ascii="Arial Narrow" w:hAnsi="Arial Narrow"/>
        </w:rPr>
      </w:pPr>
      <w:r w:rsidRPr="00B63A61">
        <w:rPr>
          <w:rFonts w:ascii="Arial Narrow" w:hAnsi="Arial Narrow"/>
        </w:rPr>
        <w:t>Jednokratna novčana pomoć određuje se u iznosu od</w:t>
      </w:r>
      <w:r w:rsidRPr="00B63A61">
        <w:rPr>
          <w:rFonts w:ascii="Arial Narrow" w:hAnsi="Arial Narrow"/>
          <w:color w:val="FF0000"/>
        </w:rPr>
        <w:t xml:space="preserve"> </w:t>
      </w:r>
      <w:r w:rsidRPr="00B63A61">
        <w:rPr>
          <w:rFonts w:ascii="Arial Narrow" w:hAnsi="Arial Narrow"/>
          <w:b/>
          <w:bCs/>
        </w:rPr>
        <w:t>60,00 EUR</w:t>
      </w:r>
      <w:r w:rsidRPr="00B63A61">
        <w:rPr>
          <w:rFonts w:ascii="Arial Narrow" w:hAnsi="Arial Narrow"/>
        </w:rPr>
        <w:t xml:space="preserve"> i isplatit će se sljedećim osobama:</w:t>
      </w:r>
    </w:p>
    <w:p w14:paraId="74F3A2CE" w14:textId="77777777" w:rsidR="00B63A61" w:rsidRPr="00B63A61" w:rsidRDefault="00B63A61" w:rsidP="00B63A61">
      <w:pPr>
        <w:rPr>
          <w:rFonts w:ascii="Arial Narrow" w:hAnsi="Arial Narrow"/>
        </w:rPr>
      </w:pPr>
    </w:p>
    <w:p w14:paraId="3891DF83" w14:textId="77777777" w:rsidR="00B63A61" w:rsidRPr="00B63A61" w:rsidRDefault="00B63A61" w:rsidP="00B63A61">
      <w:pPr>
        <w:jc w:val="center"/>
        <w:rPr>
          <w:rFonts w:ascii="Arial Narrow" w:hAnsi="Arial Narrow"/>
          <w:b/>
        </w:rPr>
      </w:pPr>
      <w:r w:rsidRPr="00B63A61">
        <w:rPr>
          <w:rFonts w:ascii="Arial Narrow" w:hAnsi="Arial Narrow"/>
          <w:b/>
        </w:rPr>
        <w:t>ROZGA, POLOGI, KRAJ GORNJI DUBRAVIČKI</w:t>
      </w:r>
    </w:p>
    <w:p w14:paraId="4F38743D" w14:textId="77777777" w:rsidR="00B63A61" w:rsidRPr="00B63A61" w:rsidRDefault="00B63A61" w:rsidP="00B63A61">
      <w:pPr>
        <w:ind w:left="720"/>
        <w:rPr>
          <w:rFonts w:ascii="Arial Narrow" w:hAnsi="Arial Narrow"/>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188"/>
        <w:gridCol w:w="2256"/>
        <w:gridCol w:w="2340"/>
      </w:tblGrid>
      <w:tr w:rsidR="00B63A61" w:rsidRPr="00BB53B8" w14:paraId="17F23D91" w14:textId="77777777" w:rsidTr="00FB4FE5">
        <w:trPr>
          <w:jc w:val="center"/>
        </w:trPr>
        <w:tc>
          <w:tcPr>
            <w:tcW w:w="704" w:type="dxa"/>
            <w:shd w:val="clear" w:color="auto" w:fill="auto"/>
          </w:tcPr>
          <w:p w14:paraId="43D02539" w14:textId="77777777" w:rsidR="00B63A61" w:rsidRPr="00BB53B8" w:rsidRDefault="00B63A61" w:rsidP="00FB4FE5">
            <w:pPr>
              <w:rPr>
                <w:b/>
              </w:rPr>
            </w:pPr>
            <w:r w:rsidRPr="00BB53B8">
              <w:rPr>
                <w:b/>
              </w:rPr>
              <w:t xml:space="preserve">Br. </w:t>
            </w:r>
          </w:p>
        </w:tc>
        <w:tc>
          <w:tcPr>
            <w:tcW w:w="2188" w:type="dxa"/>
            <w:shd w:val="clear" w:color="auto" w:fill="auto"/>
          </w:tcPr>
          <w:p w14:paraId="2330C61D" w14:textId="77777777" w:rsidR="00B63A61" w:rsidRPr="00BB53B8" w:rsidRDefault="00B63A61" w:rsidP="00FB4FE5">
            <w:pPr>
              <w:rPr>
                <w:b/>
              </w:rPr>
            </w:pPr>
            <w:r w:rsidRPr="00BB53B8">
              <w:rPr>
                <w:b/>
              </w:rPr>
              <w:t>Prezime i ime</w:t>
            </w:r>
          </w:p>
        </w:tc>
        <w:tc>
          <w:tcPr>
            <w:tcW w:w="2256" w:type="dxa"/>
            <w:shd w:val="clear" w:color="auto" w:fill="auto"/>
          </w:tcPr>
          <w:p w14:paraId="212D082D" w14:textId="77777777" w:rsidR="00B63A61" w:rsidRPr="00BB53B8" w:rsidRDefault="00B63A61" w:rsidP="00FB4FE5">
            <w:pPr>
              <w:rPr>
                <w:b/>
              </w:rPr>
            </w:pPr>
            <w:r w:rsidRPr="00BB53B8">
              <w:rPr>
                <w:b/>
              </w:rPr>
              <w:t>Ulica i kućni broj</w:t>
            </w:r>
          </w:p>
        </w:tc>
        <w:tc>
          <w:tcPr>
            <w:tcW w:w="2340" w:type="dxa"/>
            <w:shd w:val="clear" w:color="auto" w:fill="auto"/>
          </w:tcPr>
          <w:p w14:paraId="579F5E51" w14:textId="77777777" w:rsidR="00B63A61" w:rsidRPr="00BB53B8" w:rsidRDefault="00B63A61" w:rsidP="00FB4FE5">
            <w:pPr>
              <w:rPr>
                <w:b/>
              </w:rPr>
            </w:pPr>
            <w:r w:rsidRPr="00BB53B8">
              <w:rPr>
                <w:b/>
              </w:rPr>
              <w:t>Naselje</w:t>
            </w:r>
          </w:p>
        </w:tc>
      </w:tr>
      <w:tr w:rsidR="00B63A61" w:rsidRPr="00BB53B8" w14:paraId="5ADA471E" w14:textId="77777777" w:rsidTr="00FB4FE5">
        <w:trPr>
          <w:jc w:val="center"/>
        </w:trPr>
        <w:tc>
          <w:tcPr>
            <w:tcW w:w="704" w:type="dxa"/>
            <w:shd w:val="clear" w:color="auto" w:fill="auto"/>
          </w:tcPr>
          <w:p w14:paraId="4330ABFB" w14:textId="77777777" w:rsidR="00B63A61" w:rsidRPr="00B63A61" w:rsidRDefault="00B63A61" w:rsidP="00B63A61">
            <w:pPr>
              <w:pStyle w:val="Odlomakpopisa"/>
              <w:widowControl/>
              <w:numPr>
                <w:ilvl w:val="0"/>
                <w:numId w:val="5"/>
              </w:numPr>
              <w:autoSpaceDE/>
              <w:autoSpaceDN/>
              <w:contextualSpacing/>
              <w:jc w:val="center"/>
              <w:rPr>
                <w:highlight w:val="black"/>
                <w:lang w:val="hr-HR"/>
              </w:rPr>
            </w:pPr>
          </w:p>
        </w:tc>
        <w:tc>
          <w:tcPr>
            <w:tcW w:w="2188" w:type="dxa"/>
            <w:shd w:val="clear" w:color="auto" w:fill="auto"/>
          </w:tcPr>
          <w:p w14:paraId="3D42A0E3" w14:textId="77777777" w:rsidR="00B63A61" w:rsidRPr="00B63A61" w:rsidRDefault="00B63A61" w:rsidP="00FB4FE5">
            <w:pPr>
              <w:rPr>
                <w:highlight w:val="black"/>
              </w:rPr>
            </w:pPr>
            <w:r w:rsidRPr="00B63A61">
              <w:rPr>
                <w:highlight w:val="black"/>
              </w:rPr>
              <w:t>Ciglar Drago</w:t>
            </w:r>
          </w:p>
        </w:tc>
        <w:tc>
          <w:tcPr>
            <w:tcW w:w="2256" w:type="dxa"/>
            <w:shd w:val="clear" w:color="auto" w:fill="auto"/>
          </w:tcPr>
          <w:p w14:paraId="40230319" w14:textId="77777777" w:rsidR="00B63A61" w:rsidRPr="00B63A61" w:rsidRDefault="00B63A61" w:rsidP="00FB4FE5">
            <w:pPr>
              <w:rPr>
                <w:highlight w:val="black"/>
              </w:rPr>
            </w:pPr>
            <w:proofErr w:type="spellStart"/>
            <w:r w:rsidRPr="00B63A61">
              <w:rPr>
                <w:highlight w:val="black"/>
              </w:rPr>
              <w:t>Rozganska</w:t>
            </w:r>
            <w:proofErr w:type="spellEnd"/>
            <w:r w:rsidRPr="00B63A61">
              <w:rPr>
                <w:highlight w:val="black"/>
              </w:rPr>
              <w:t xml:space="preserve"> cesta 26</w:t>
            </w:r>
          </w:p>
        </w:tc>
        <w:tc>
          <w:tcPr>
            <w:tcW w:w="2340" w:type="dxa"/>
            <w:shd w:val="clear" w:color="auto" w:fill="auto"/>
          </w:tcPr>
          <w:p w14:paraId="1A3ABFBC" w14:textId="77777777" w:rsidR="00B63A61" w:rsidRPr="00B63A61" w:rsidRDefault="00B63A61" w:rsidP="00FB4FE5">
            <w:pPr>
              <w:rPr>
                <w:highlight w:val="black"/>
              </w:rPr>
            </w:pPr>
            <w:r w:rsidRPr="00B63A61">
              <w:rPr>
                <w:highlight w:val="black"/>
              </w:rPr>
              <w:t>Rozga</w:t>
            </w:r>
          </w:p>
        </w:tc>
      </w:tr>
      <w:tr w:rsidR="00B63A61" w:rsidRPr="00BB53B8" w14:paraId="55A9AF0D" w14:textId="77777777" w:rsidTr="00FB4FE5">
        <w:trPr>
          <w:jc w:val="center"/>
        </w:trPr>
        <w:tc>
          <w:tcPr>
            <w:tcW w:w="704" w:type="dxa"/>
            <w:shd w:val="clear" w:color="auto" w:fill="auto"/>
          </w:tcPr>
          <w:p w14:paraId="02E7301B" w14:textId="77777777" w:rsidR="00B63A61" w:rsidRPr="00B63A61" w:rsidRDefault="00B63A61" w:rsidP="00B63A61">
            <w:pPr>
              <w:pStyle w:val="Odlomakpopisa"/>
              <w:widowControl/>
              <w:numPr>
                <w:ilvl w:val="0"/>
                <w:numId w:val="5"/>
              </w:numPr>
              <w:autoSpaceDE/>
              <w:autoSpaceDN/>
              <w:contextualSpacing/>
              <w:jc w:val="center"/>
              <w:rPr>
                <w:highlight w:val="black"/>
                <w:lang w:val="hr-HR"/>
              </w:rPr>
            </w:pPr>
          </w:p>
        </w:tc>
        <w:tc>
          <w:tcPr>
            <w:tcW w:w="2188" w:type="dxa"/>
            <w:shd w:val="clear" w:color="auto" w:fill="auto"/>
          </w:tcPr>
          <w:p w14:paraId="7A2D25FD" w14:textId="77777777" w:rsidR="00B63A61" w:rsidRPr="00B63A61" w:rsidRDefault="00B63A61" w:rsidP="00FB4FE5">
            <w:pPr>
              <w:pStyle w:val="Grafikeoznake"/>
              <w:numPr>
                <w:ilvl w:val="0"/>
                <w:numId w:val="0"/>
              </w:numPr>
              <w:jc w:val="both"/>
              <w:rPr>
                <w:highlight w:val="black"/>
              </w:rPr>
            </w:pPr>
            <w:r w:rsidRPr="00B63A61">
              <w:rPr>
                <w:highlight w:val="black"/>
              </w:rPr>
              <w:t>Golub Marina</w:t>
            </w:r>
          </w:p>
        </w:tc>
        <w:tc>
          <w:tcPr>
            <w:tcW w:w="2256" w:type="dxa"/>
            <w:shd w:val="clear" w:color="auto" w:fill="auto"/>
          </w:tcPr>
          <w:p w14:paraId="3117653B" w14:textId="77777777" w:rsidR="00B63A61" w:rsidRPr="00B63A61" w:rsidRDefault="00B63A61" w:rsidP="00FB4FE5">
            <w:pPr>
              <w:rPr>
                <w:highlight w:val="black"/>
              </w:rPr>
            </w:pPr>
            <w:proofErr w:type="spellStart"/>
            <w:r w:rsidRPr="00B63A61">
              <w:rPr>
                <w:highlight w:val="black"/>
              </w:rPr>
              <w:t>Rozganska</w:t>
            </w:r>
            <w:proofErr w:type="spellEnd"/>
            <w:r w:rsidRPr="00B63A61">
              <w:rPr>
                <w:highlight w:val="black"/>
              </w:rPr>
              <w:t xml:space="preserve"> cesta 42</w:t>
            </w:r>
          </w:p>
        </w:tc>
        <w:tc>
          <w:tcPr>
            <w:tcW w:w="2340" w:type="dxa"/>
            <w:shd w:val="clear" w:color="auto" w:fill="auto"/>
          </w:tcPr>
          <w:p w14:paraId="69935ED3" w14:textId="77777777" w:rsidR="00B63A61" w:rsidRPr="00B63A61" w:rsidRDefault="00B63A61" w:rsidP="00FB4FE5">
            <w:pPr>
              <w:rPr>
                <w:highlight w:val="black"/>
              </w:rPr>
            </w:pPr>
            <w:r w:rsidRPr="00B63A61">
              <w:rPr>
                <w:highlight w:val="black"/>
              </w:rPr>
              <w:t>Rozga</w:t>
            </w:r>
          </w:p>
        </w:tc>
      </w:tr>
      <w:tr w:rsidR="00B63A61" w:rsidRPr="00BB53B8" w14:paraId="73B3F9F9" w14:textId="77777777" w:rsidTr="00FB4FE5">
        <w:trPr>
          <w:jc w:val="center"/>
        </w:trPr>
        <w:tc>
          <w:tcPr>
            <w:tcW w:w="704" w:type="dxa"/>
            <w:shd w:val="clear" w:color="auto" w:fill="auto"/>
          </w:tcPr>
          <w:p w14:paraId="69AD5CDD" w14:textId="77777777" w:rsidR="00B63A61" w:rsidRPr="00B63A61" w:rsidRDefault="00B63A61" w:rsidP="00B63A61">
            <w:pPr>
              <w:pStyle w:val="Odlomakpopisa"/>
              <w:widowControl/>
              <w:numPr>
                <w:ilvl w:val="0"/>
                <w:numId w:val="5"/>
              </w:numPr>
              <w:autoSpaceDE/>
              <w:autoSpaceDN/>
              <w:contextualSpacing/>
              <w:jc w:val="center"/>
              <w:rPr>
                <w:highlight w:val="black"/>
                <w:lang w:val="hr-HR"/>
              </w:rPr>
            </w:pPr>
          </w:p>
        </w:tc>
        <w:tc>
          <w:tcPr>
            <w:tcW w:w="2188" w:type="dxa"/>
            <w:shd w:val="clear" w:color="auto" w:fill="auto"/>
          </w:tcPr>
          <w:p w14:paraId="3AD06DA4" w14:textId="77777777" w:rsidR="00B63A61" w:rsidRPr="00B63A61" w:rsidRDefault="00B63A61" w:rsidP="00FB4FE5">
            <w:pPr>
              <w:pStyle w:val="Grafikeoznake"/>
              <w:numPr>
                <w:ilvl w:val="0"/>
                <w:numId w:val="0"/>
              </w:numPr>
              <w:ind w:left="360" w:hanging="360"/>
              <w:jc w:val="both"/>
              <w:rPr>
                <w:highlight w:val="black"/>
              </w:rPr>
            </w:pPr>
            <w:r w:rsidRPr="00B63A61">
              <w:rPr>
                <w:highlight w:val="black"/>
              </w:rPr>
              <w:t>Pušić Veljko</w:t>
            </w:r>
          </w:p>
        </w:tc>
        <w:tc>
          <w:tcPr>
            <w:tcW w:w="2256" w:type="dxa"/>
            <w:shd w:val="clear" w:color="auto" w:fill="auto"/>
          </w:tcPr>
          <w:p w14:paraId="690B00DF" w14:textId="77777777" w:rsidR="00B63A61" w:rsidRPr="00B63A61" w:rsidRDefault="00B63A61" w:rsidP="00FB4FE5">
            <w:pPr>
              <w:rPr>
                <w:highlight w:val="black"/>
              </w:rPr>
            </w:pPr>
            <w:r w:rsidRPr="00B63A61">
              <w:rPr>
                <w:highlight w:val="black"/>
              </w:rPr>
              <w:t>Matije Gupca 16</w:t>
            </w:r>
          </w:p>
        </w:tc>
        <w:tc>
          <w:tcPr>
            <w:tcW w:w="2340" w:type="dxa"/>
            <w:shd w:val="clear" w:color="auto" w:fill="auto"/>
          </w:tcPr>
          <w:p w14:paraId="662D521C" w14:textId="77777777" w:rsidR="00B63A61" w:rsidRPr="00B63A61" w:rsidRDefault="00B63A61" w:rsidP="00FB4FE5">
            <w:pPr>
              <w:rPr>
                <w:highlight w:val="black"/>
              </w:rPr>
            </w:pPr>
            <w:r w:rsidRPr="00B63A61">
              <w:rPr>
                <w:highlight w:val="black"/>
              </w:rPr>
              <w:t xml:space="preserve">Kraj Gornji </w:t>
            </w:r>
            <w:proofErr w:type="spellStart"/>
            <w:r w:rsidRPr="00B63A61">
              <w:rPr>
                <w:highlight w:val="black"/>
              </w:rPr>
              <w:t>Dubravički</w:t>
            </w:r>
            <w:proofErr w:type="spellEnd"/>
          </w:p>
        </w:tc>
      </w:tr>
      <w:tr w:rsidR="00B63A61" w:rsidRPr="00BB53B8" w14:paraId="0B691D06" w14:textId="77777777" w:rsidTr="00FB4FE5">
        <w:trPr>
          <w:jc w:val="center"/>
        </w:trPr>
        <w:tc>
          <w:tcPr>
            <w:tcW w:w="704" w:type="dxa"/>
            <w:shd w:val="clear" w:color="auto" w:fill="auto"/>
          </w:tcPr>
          <w:p w14:paraId="5A89C4AF" w14:textId="77777777" w:rsidR="00B63A61" w:rsidRPr="00B63A61" w:rsidRDefault="00B63A61" w:rsidP="00B63A61">
            <w:pPr>
              <w:pStyle w:val="Odlomakpopisa"/>
              <w:widowControl/>
              <w:numPr>
                <w:ilvl w:val="0"/>
                <w:numId w:val="5"/>
              </w:numPr>
              <w:autoSpaceDE/>
              <w:autoSpaceDN/>
              <w:contextualSpacing/>
              <w:jc w:val="center"/>
              <w:rPr>
                <w:highlight w:val="black"/>
                <w:lang w:val="hr-HR"/>
              </w:rPr>
            </w:pPr>
          </w:p>
        </w:tc>
        <w:tc>
          <w:tcPr>
            <w:tcW w:w="2188" w:type="dxa"/>
            <w:shd w:val="clear" w:color="auto" w:fill="auto"/>
          </w:tcPr>
          <w:p w14:paraId="724B57E5" w14:textId="77777777" w:rsidR="00B63A61" w:rsidRPr="00B63A61" w:rsidRDefault="00B63A61" w:rsidP="00FB4FE5">
            <w:pPr>
              <w:pStyle w:val="Grafikeoznake"/>
              <w:numPr>
                <w:ilvl w:val="0"/>
                <w:numId w:val="0"/>
              </w:numPr>
              <w:ind w:left="360" w:hanging="360"/>
              <w:jc w:val="both"/>
              <w:rPr>
                <w:highlight w:val="black"/>
              </w:rPr>
            </w:pPr>
            <w:r w:rsidRPr="00B63A61">
              <w:rPr>
                <w:highlight w:val="black"/>
              </w:rPr>
              <w:t xml:space="preserve">Drago </w:t>
            </w:r>
            <w:proofErr w:type="spellStart"/>
            <w:r w:rsidRPr="00B63A61">
              <w:rPr>
                <w:highlight w:val="black"/>
              </w:rPr>
              <w:t>Zimak</w:t>
            </w:r>
            <w:proofErr w:type="spellEnd"/>
          </w:p>
        </w:tc>
        <w:tc>
          <w:tcPr>
            <w:tcW w:w="2256" w:type="dxa"/>
            <w:shd w:val="clear" w:color="auto" w:fill="auto"/>
          </w:tcPr>
          <w:p w14:paraId="4F77E2BA" w14:textId="77777777" w:rsidR="00B63A61" w:rsidRPr="00B63A61" w:rsidRDefault="00B63A61" w:rsidP="00FB4FE5">
            <w:pPr>
              <w:rPr>
                <w:highlight w:val="black"/>
              </w:rPr>
            </w:pPr>
            <w:r w:rsidRPr="00B63A61">
              <w:rPr>
                <w:highlight w:val="black"/>
              </w:rPr>
              <w:t>A. Mihanovića 53</w:t>
            </w:r>
          </w:p>
        </w:tc>
        <w:tc>
          <w:tcPr>
            <w:tcW w:w="2340" w:type="dxa"/>
            <w:shd w:val="clear" w:color="auto" w:fill="auto"/>
          </w:tcPr>
          <w:p w14:paraId="4541E132" w14:textId="77777777" w:rsidR="00B63A61" w:rsidRPr="00B63A61" w:rsidRDefault="00B63A61" w:rsidP="00FB4FE5">
            <w:pPr>
              <w:rPr>
                <w:highlight w:val="black"/>
              </w:rPr>
            </w:pPr>
            <w:r w:rsidRPr="00B63A61">
              <w:rPr>
                <w:highlight w:val="black"/>
              </w:rPr>
              <w:t xml:space="preserve">Kraj Gornji </w:t>
            </w:r>
            <w:proofErr w:type="spellStart"/>
            <w:r w:rsidRPr="00B63A61">
              <w:rPr>
                <w:highlight w:val="black"/>
              </w:rPr>
              <w:t>Dubravički</w:t>
            </w:r>
            <w:proofErr w:type="spellEnd"/>
          </w:p>
        </w:tc>
      </w:tr>
      <w:tr w:rsidR="00B63A61" w:rsidRPr="00BB53B8" w14:paraId="637D19EB" w14:textId="77777777" w:rsidTr="00FB4FE5">
        <w:trPr>
          <w:jc w:val="center"/>
        </w:trPr>
        <w:tc>
          <w:tcPr>
            <w:tcW w:w="704" w:type="dxa"/>
            <w:shd w:val="clear" w:color="auto" w:fill="auto"/>
          </w:tcPr>
          <w:p w14:paraId="5A8B2B32" w14:textId="77777777" w:rsidR="00B63A61" w:rsidRPr="00B63A61" w:rsidRDefault="00B63A61" w:rsidP="00B63A61">
            <w:pPr>
              <w:pStyle w:val="Odlomakpopisa"/>
              <w:widowControl/>
              <w:numPr>
                <w:ilvl w:val="0"/>
                <w:numId w:val="5"/>
              </w:numPr>
              <w:autoSpaceDE/>
              <w:autoSpaceDN/>
              <w:contextualSpacing/>
              <w:jc w:val="center"/>
              <w:rPr>
                <w:highlight w:val="black"/>
                <w:lang w:val="hr-HR"/>
              </w:rPr>
            </w:pPr>
          </w:p>
        </w:tc>
        <w:tc>
          <w:tcPr>
            <w:tcW w:w="2188" w:type="dxa"/>
            <w:shd w:val="clear" w:color="auto" w:fill="auto"/>
          </w:tcPr>
          <w:p w14:paraId="280509F6" w14:textId="77777777" w:rsidR="00B63A61" w:rsidRPr="00B63A61" w:rsidRDefault="00B63A61" w:rsidP="00FB4FE5">
            <w:pPr>
              <w:pStyle w:val="Grafikeoznake"/>
              <w:numPr>
                <w:ilvl w:val="0"/>
                <w:numId w:val="0"/>
              </w:numPr>
              <w:ind w:left="360" w:hanging="360"/>
              <w:jc w:val="both"/>
              <w:rPr>
                <w:highlight w:val="black"/>
              </w:rPr>
            </w:pPr>
            <w:r w:rsidRPr="00B63A61">
              <w:rPr>
                <w:highlight w:val="black"/>
              </w:rPr>
              <w:t>Stjepan Obrubić</w:t>
            </w:r>
          </w:p>
        </w:tc>
        <w:tc>
          <w:tcPr>
            <w:tcW w:w="2256" w:type="dxa"/>
            <w:shd w:val="clear" w:color="auto" w:fill="auto"/>
          </w:tcPr>
          <w:p w14:paraId="645BF250" w14:textId="77777777" w:rsidR="00B63A61" w:rsidRPr="00B63A61" w:rsidRDefault="00B63A61" w:rsidP="00FB4FE5">
            <w:pPr>
              <w:rPr>
                <w:highlight w:val="black"/>
              </w:rPr>
            </w:pPr>
            <w:r w:rsidRPr="00B63A61">
              <w:rPr>
                <w:highlight w:val="black"/>
              </w:rPr>
              <w:t>Jablanska 6</w:t>
            </w:r>
          </w:p>
        </w:tc>
        <w:tc>
          <w:tcPr>
            <w:tcW w:w="2340" w:type="dxa"/>
            <w:shd w:val="clear" w:color="auto" w:fill="auto"/>
          </w:tcPr>
          <w:p w14:paraId="366BDFFF" w14:textId="77777777" w:rsidR="00B63A61" w:rsidRPr="00B63A61" w:rsidRDefault="00B63A61" w:rsidP="00FB4FE5">
            <w:pPr>
              <w:rPr>
                <w:highlight w:val="black"/>
              </w:rPr>
            </w:pPr>
            <w:r w:rsidRPr="00B63A61">
              <w:rPr>
                <w:highlight w:val="black"/>
              </w:rPr>
              <w:t xml:space="preserve">Kraj Gornji </w:t>
            </w:r>
            <w:proofErr w:type="spellStart"/>
            <w:r w:rsidRPr="00B63A61">
              <w:rPr>
                <w:highlight w:val="black"/>
              </w:rPr>
              <w:t>Dubravički</w:t>
            </w:r>
            <w:proofErr w:type="spellEnd"/>
          </w:p>
        </w:tc>
      </w:tr>
      <w:tr w:rsidR="00B63A61" w:rsidRPr="00BB53B8" w14:paraId="5BBB0EE7" w14:textId="77777777" w:rsidTr="00FB4FE5">
        <w:trPr>
          <w:jc w:val="center"/>
        </w:trPr>
        <w:tc>
          <w:tcPr>
            <w:tcW w:w="704" w:type="dxa"/>
            <w:shd w:val="clear" w:color="auto" w:fill="auto"/>
          </w:tcPr>
          <w:p w14:paraId="515835DF" w14:textId="77777777" w:rsidR="00B63A61" w:rsidRPr="00B63A61" w:rsidRDefault="00B63A61" w:rsidP="00B63A61">
            <w:pPr>
              <w:pStyle w:val="Odlomakpopisa"/>
              <w:widowControl/>
              <w:numPr>
                <w:ilvl w:val="0"/>
                <w:numId w:val="5"/>
              </w:numPr>
              <w:autoSpaceDE/>
              <w:autoSpaceDN/>
              <w:contextualSpacing/>
              <w:jc w:val="center"/>
              <w:rPr>
                <w:highlight w:val="black"/>
                <w:lang w:val="hr-HR"/>
              </w:rPr>
            </w:pPr>
          </w:p>
        </w:tc>
        <w:tc>
          <w:tcPr>
            <w:tcW w:w="2188" w:type="dxa"/>
            <w:shd w:val="clear" w:color="auto" w:fill="auto"/>
          </w:tcPr>
          <w:p w14:paraId="40177C43" w14:textId="77777777" w:rsidR="00B63A61" w:rsidRPr="00B63A61" w:rsidRDefault="00B63A61" w:rsidP="00FB4FE5">
            <w:pPr>
              <w:pStyle w:val="Grafikeoznake"/>
              <w:numPr>
                <w:ilvl w:val="0"/>
                <w:numId w:val="0"/>
              </w:numPr>
              <w:ind w:left="360" w:hanging="360"/>
              <w:jc w:val="both"/>
              <w:rPr>
                <w:highlight w:val="black"/>
              </w:rPr>
            </w:pPr>
            <w:r w:rsidRPr="00B63A61">
              <w:rPr>
                <w:highlight w:val="black"/>
              </w:rPr>
              <w:t>Daniel Rašić</w:t>
            </w:r>
          </w:p>
        </w:tc>
        <w:tc>
          <w:tcPr>
            <w:tcW w:w="2256" w:type="dxa"/>
            <w:shd w:val="clear" w:color="auto" w:fill="auto"/>
          </w:tcPr>
          <w:p w14:paraId="6006DE6B" w14:textId="77777777" w:rsidR="00B63A61" w:rsidRPr="00B63A61" w:rsidRDefault="00B63A61" w:rsidP="00FB4FE5">
            <w:pPr>
              <w:rPr>
                <w:highlight w:val="black"/>
              </w:rPr>
            </w:pPr>
            <w:r w:rsidRPr="00B63A61">
              <w:rPr>
                <w:highlight w:val="black"/>
              </w:rPr>
              <w:t>Selska ulica 3</w:t>
            </w:r>
          </w:p>
        </w:tc>
        <w:tc>
          <w:tcPr>
            <w:tcW w:w="2340" w:type="dxa"/>
            <w:shd w:val="clear" w:color="auto" w:fill="auto"/>
          </w:tcPr>
          <w:p w14:paraId="028FA509" w14:textId="77777777" w:rsidR="00B63A61" w:rsidRPr="00B63A61" w:rsidRDefault="00B63A61" w:rsidP="00FB4FE5">
            <w:pPr>
              <w:rPr>
                <w:highlight w:val="black"/>
              </w:rPr>
            </w:pPr>
            <w:r w:rsidRPr="00B63A61">
              <w:rPr>
                <w:highlight w:val="black"/>
              </w:rPr>
              <w:t xml:space="preserve">Kraj Gornji </w:t>
            </w:r>
            <w:proofErr w:type="spellStart"/>
            <w:r w:rsidRPr="00B63A61">
              <w:rPr>
                <w:highlight w:val="black"/>
              </w:rPr>
              <w:t>Dubravički</w:t>
            </w:r>
            <w:proofErr w:type="spellEnd"/>
          </w:p>
        </w:tc>
      </w:tr>
      <w:tr w:rsidR="00B63A61" w:rsidRPr="00BB53B8" w14:paraId="4AA12AA7" w14:textId="77777777" w:rsidTr="00FB4FE5">
        <w:trPr>
          <w:jc w:val="center"/>
        </w:trPr>
        <w:tc>
          <w:tcPr>
            <w:tcW w:w="704" w:type="dxa"/>
            <w:shd w:val="clear" w:color="auto" w:fill="auto"/>
          </w:tcPr>
          <w:p w14:paraId="32379C72" w14:textId="77777777" w:rsidR="00B63A61" w:rsidRPr="00B63A61" w:rsidRDefault="00B63A61" w:rsidP="00B63A61">
            <w:pPr>
              <w:pStyle w:val="Odlomakpopisa"/>
              <w:widowControl/>
              <w:numPr>
                <w:ilvl w:val="0"/>
                <w:numId w:val="5"/>
              </w:numPr>
              <w:autoSpaceDE/>
              <w:autoSpaceDN/>
              <w:contextualSpacing/>
              <w:jc w:val="center"/>
              <w:rPr>
                <w:highlight w:val="black"/>
                <w:lang w:val="hr-HR"/>
              </w:rPr>
            </w:pPr>
          </w:p>
        </w:tc>
        <w:tc>
          <w:tcPr>
            <w:tcW w:w="2188" w:type="dxa"/>
            <w:shd w:val="clear" w:color="auto" w:fill="auto"/>
          </w:tcPr>
          <w:p w14:paraId="1A799ACE" w14:textId="77777777" w:rsidR="00B63A61" w:rsidRPr="00B63A61" w:rsidRDefault="00B63A61" w:rsidP="00FB4FE5">
            <w:pPr>
              <w:pStyle w:val="Grafikeoznake"/>
              <w:numPr>
                <w:ilvl w:val="0"/>
                <w:numId w:val="0"/>
              </w:numPr>
              <w:ind w:left="360" w:hanging="360"/>
              <w:jc w:val="both"/>
              <w:rPr>
                <w:highlight w:val="black"/>
              </w:rPr>
            </w:pPr>
            <w:r w:rsidRPr="00B63A61">
              <w:rPr>
                <w:highlight w:val="black"/>
              </w:rPr>
              <w:t>Željko Sever</w:t>
            </w:r>
          </w:p>
        </w:tc>
        <w:tc>
          <w:tcPr>
            <w:tcW w:w="2256" w:type="dxa"/>
            <w:shd w:val="clear" w:color="auto" w:fill="auto"/>
          </w:tcPr>
          <w:p w14:paraId="46349F10" w14:textId="77777777" w:rsidR="00B63A61" w:rsidRPr="00B63A61" w:rsidRDefault="00B63A61" w:rsidP="00FB4FE5">
            <w:pPr>
              <w:rPr>
                <w:highlight w:val="black"/>
              </w:rPr>
            </w:pPr>
            <w:proofErr w:type="spellStart"/>
            <w:r w:rsidRPr="00B63A61">
              <w:rPr>
                <w:highlight w:val="black"/>
              </w:rPr>
              <w:t>Rozganska</w:t>
            </w:r>
            <w:proofErr w:type="spellEnd"/>
            <w:r w:rsidRPr="00B63A61">
              <w:rPr>
                <w:highlight w:val="black"/>
              </w:rPr>
              <w:t xml:space="preserve"> cesta 27</w:t>
            </w:r>
          </w:p>
        </w:tc>
        <w:tc>
          <w:tcPr>
            <w:tcW w:w="2340" w:type="dxa"/>
            <w:shd w:val="clear" w:color="auto" w:fill="auto"/>
          </w:tcPr>
          <w:p w14:paraId="6BC6F490" w14:textId="77777777" w:rsidR="00B63A61" w:rsidRPr="00B63A61" w:rsidRDefault="00B63A61" w:rsidP="00FB4FE5">
            <w:pPr>
              <w:rPr>
                <w:highlight w:val="black"/>
              </w:rPr>
            </w:pPr>
            <w:r w:rsidRPr="00B63A61">
              <w:rPr>
                <w:highlight w:val="black"/>
              </w:rPr>
              <w:t>Rozga</w:t>
            </w:r>
          </w:p>
        </w:tc>
      </w:tr>
      <w:tr w:rsidR="00B63A61" w:rsidRPr="00BB53B8" w14:paraId="0331A356" w14:textId="77777777" w:rsidTr="00FB4FE5">
        <w:trPr>
          <w:jc w:val="center"/>
        </w:trPr>
        <w:tc>
          <w:tcPr>
            <w:tcW w:w="704" w:type="dxa"/>
            <w:shd w:val="clear" w:color="auto" w:fill="auto"/>
          </w:tcPr>
          <w:p w14:paraId="23EE29B4" w14:textId="77777777" w:rsidR="00B63A61" w:rsidRPr="00B63A61" w:rsidRDefault="00B63A61" w:rsidP="00B63A61">
            <w:pPr>
              <w:pStyle w:val="Odlomakpopisa"/>
              <w:widowControl/>
              <w:numPr>
                <w:ilvl w:val="0"/>
                <w:numId w:val="5"/>
              </w:numPr>
              <w:autoSpaceDE/>
              <w:autoSpaceDN/>
              <w:contextualSpacing/>
              <w:jc w:val="center"/>
              <w:rPr>
                <w:highlight w:val="black"/>
                <w:lang w:val="hr-HR"/>
              </w:rPr>
            </w:pPr>
          </w:p>
        </w:tc>
        <w:tc>
          <w:tcPr>
            <w:tcW w:w="2188" w:type="dxa"/>
            <w:shd w:val="clear" w:color="auto" w:fill="auto"/>
          </w:tcPr>
          <w:p w14:paraId="02C29A7D" w14:textId="77777777" w:rsidR="00B63A61" w:rsidRPr="00B63A61" w:rsidRDefault="00B63A61" w:rsidP="00FB4FE5">
            <w:pPr>
              <w:pStyle w:val="Grafikeoznake"/>
              <w:numPr>
                <w:ilvl w:val="0"/>
                <w:numId w:val="0"/>
              </w:numPr>
              <w:ind w:left="360" w:hanging="360"/>
              <w:jc w:val="both"/>
              <w:rPr>
                <w:highlight w:val="black"/>
              </w:rPr>
            </w:pPr>
            <w:proofErr w:type="spellStart"/>
            <w:r w:rsidRPr="00B63A61">
              <w:rPr>
                <w:highlight w:val="black"/>
              </w:rPr>
              <w:t>Šahimpašić</w:t>
            </w:r>
            <w:proofErr w:type="spellEnd"/>
            <w:r w:rsidRPr="00B63A61">
              <w:rPr>
                <w:highlight w:val="black"/>
              </w:rPr>
              <w:t xml:space="preserve"> Dragica</w:t>
            </w:r>
          </w:p>
        </w:tc>
        <w:tc>
          <w:tcPr>
            <w:tcW w:w="2256" w:type="dxa"/>
            <w:shd w:val="clear" w:color="auto" w:fill="auto"/>
          </w:tcPr>
          <w:p w14:paraId="7EAD5472" w14:textId="77777777" w:rsidR="00B63A61" w:rsidRPr="00B63A61" w:rsidRDefault="00B63A61" w:rsidP="00FB4FE5">
            <w:pPr>
              <w:rPr>
                <w:highlight w:val="black"/>
              </w:rPr>
            </w:pPr>
            <w:proofErr w:type="spellStart"/>
            <w:r w:rsidRPr="00B63A61">
              <w:rPr>
                <w:highlight w:val="black"/>
              </w:rPr>
              <w:t>Rozganska</w:t>
            </w:r>
            <w:proofErr w:type="spellEnd"/>
            <w:r w:rsidRPr="00B63A61">
              <w:rPr>
                <w:highlight w:val="black"/>
              </w:rPr>
              <w:t xml:space="preserve"> cesta 7</w:t>
            </w:r>
          </w:p>
        </w:tc>
        <w:tc>
          <w:tcPr>
            <w:tcW w:w="2340" w:type="dxa"/>
            <w:shd w:val="clear" w:color="auto" w:fill="auto"/>
          </w:tcPr>
          <w:p w14:paraId="5A8D8B9B" w14:textId="77777777" w:rsidR="00B63A61" w:rsidRPr="00B63A61" w:rsidRDefault="00B63A61" w:rsidP="00FB4FE5">
            <w:pPr>
              <w:rPr>
                <w:highlight w:val="black"/>
              </w:rPr>
            </w:pPr>
            <w:r w:rsidRPr="00B63A61">
              <w:rPr>
                <w:highlight w:val="black"/>
              </w:rPr>
              <w:t>Rozga</w:t>
            </w:r>
          </w:p>
        </w:tc>
      </w:tr>
    </w:tbl>
    <w:p w14:paraId="2253CE8B" w14:textId="77777777" w:rsidR="00B63A61" w:rsidRPr="00BB53B8" w:rsidRDefault="00B63A61" w:rsidP="00B63A61">
      <w:pPr>
        <w:rPr>
          <w:b/>
        </w:rPr>
      </w:pPr>
    </w:p>
    <w:p w14:paraId="08FA54A1" w14:textId="77777777" w:rsidR="00B63A61" w:rsidRDefault="00B63A61" w:rsidP="00B63A61">
      <w:pPr>
        <w:jc w:val="center"/>
        <w:rPr>
          <w:b/>
        </w:rPr>
      </w:pPr>
    </w:p>
    <w:p w14:paraId="75BCA430" w14:textId="77777777" w:rsidR="00B63A61" w:rsidRDefault="00B63A61" w:rsidP="00B63A61">
      <w:pPr>
        <w:jc w:val="center"/>
        <w:rPr>
          <w:b/>
        </w:rPr>
      </w:pPr>
    </w:p>
    <w:p w14:paraId="7FA1FC66" w14:textId="77777777" w:rsidR="00B63A61" w:rsidRDefault="00B63A61" w:rsidP="00B63A61">
      <w:pPr>
        <w:jc w:val="center"/>
        <w:rPr>
          <w:b/>
        </w:rPr>
      </w:pPr>
    </w:p>
    <w:p w14:paraId="04277C19" w14:textId="60F3AF89" w:rsidR="00B63A61" w:rsidRPr="00BB53B8" w:rsidRDefault="00B63A61" w:rsidP="00B63A61">
      <w:pPr>
        <w:jc w:val="center"/>
        <w:rPr>
          <w:b/>
        </w:rPr>
      </w:pPr>
      <w:r w:rsidRPr="00BB53B8">
        <w:rPr>
          <w:b/>
        </w:rPr>
        <w:t>PROSINEC, DONJI ČEMEHOVEC</w:t>
      </w:r>
    </w:p>
    <w:tbl>
      <w:tblPr>
        <w:tblpPr w:leftFromText="180" w:rightFromText="180"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188"/>
        <w:gridCol w:w="2417"/>
        <w:gridCol w:w="2340"/>
      </w:tblGrid>
      <w:tr w:rsidR="00B63A61" w:rsidRPr="00BB53B8" w14:paraId="3712FAFA" w14:textId="77777777" w:rsidTr="00FB4FE5">
        <w:tc>
          <w:tcPr>
            <w:tcW w:w="543" w:type="dxa"/>
            <w:shd w:val="clear" w:color="auto" w:fill="auto"/>
          </w:tcPr>
          <w:p w14:paraId="79D08E24" w14:textId="77777777" w:rsidR="00B63A61" w:rsidRPr="00BB53B8" w:rsidRDefault="00B63A61" w:rsidP="00FB4FE5">
            <w:pPr>
              <w:rPr>
                <w:b/>
              </w:rPr>
            </w:pPr>
            <w:r w:rsidRPr="00BB53B8">
              <w:rPr>
                <w:b/>
              </w:rPr>
              <w:t xml:space="preserve">Br. </w:t>
            </w:r>
          </w:p>
        </w:tc>
        <w:tc>
          <w:tcPr>
            <w:tcW w:w="2188" w:type="dxa"/>
            <w:shd w:val="clear" w:color="auto" w:fill="auto"/>
          </w:tcPr>
          <w:p w14:paraId="50E9EAB8" w14:textId="77777777" w:rsidR="00B63A61" w:rsidRPr="00BB53B8" w:rsidRDefault="00B63A61" w:rsidP="00FB4FE5">
            <w:pPr>
              <w:rPr>
                <w:b/>
              </w:rPr>
            </w:pPr>
            <w:r w:rsidRPr="00BB53B8">
              <w:rPr>
                <w:b/>
              </w:rPr>
              <w:t>Prezime i ime</w:t>
            </w:r>
          </w:p>
        </w:tc>
        <w:tc>
          <w:tcPr>
            <w:tcW w:w="2417" w:type="dxa"/>
            <w:shd w:val="clear" w:color="auto" w:fill="auto"/>
          </w:tcPr>
          <w:p w14:paraId="38DE878F" w14:textId="77777777" w:rsidR="00B63A61" w:rsidRPr="00BB53B8" w:rsidRDefault="00B63A61" w:rsidP="00FB4FE5">
            <w:pPr>
              <w:rPr>
                <w:b/>
              </w:rPr>
            </w:pPr>
            <w:r w:rsidRPr="00BB53B8">
              <w:rPr>
                <w:b/>
              </w:rPr>
              <w:t>Ulica i kućni broj</w:t>
            </w:r>
          </w:p>
        </w:tc>
        <w:tc>
          <w:tcPr>
            <w:tcW w:w="2340" w:type="dxa"/>
            <w:shd w:val="clear" w:color="auto" w:fill="auto"/>
          </w:tcPr>
          <w:p w14:paraId="4C03564F" w14:textId="77777777" w:rsidR="00B63A61" w:rsidRPr="00BB53B8" w:rsidRDefault="00B63A61" w:rsidP="00FB4FE5">
            <w:pPr>
              <w:rPr>
                <w:b/>
              </w:rPr>
            </w:pPr>
            <w:r w:rsidRPr="00BB53B8">
              <w:rPr>
                <w:b/>
              </w:rPr>
              <w:t>Naselje</w:t>
            </w:r>
          </w:p>
        </w:tc>
      </w:tr>
      <w:tr w:rsidR="00B63A61" w:rsidRPr="00BB53B8" w14:paraId="4D71EF46" w14:textId="77777777" w:rsidTr="00FB4FE5">
        <w:tc>
          <w:tcPr>
            <w:tcW w:w="543" w:type="dxa"/>
            <w:shd w:val="clear" w:color="auto" w:fill="auto"/>
          </w:tcPr>
          <w:p w14:paraId="6E332056" w14:textId="77777777" w:rsidR="00B63A61" w:rsidRPr="00B63A61" w:rsidRDefault="00B63A61" w:rsidP="00FB4FE5">
            <w:pPr>
              <w:rPr>
                <w:highlight w:val="black"/>
              </w:rPr>
            </w:pPr>
            <w:r w:rsidRPr="00B63A61">
              <w:rPr>
                <w:highlight w:val="black"/>
              </w:rPr>
              <w:t>1.</w:t>
            </w:r>
          </w:p>
        </w:tc>
        <w:tc>
          <w:tcPr>
            <w:tcW w:w="2188" w:type="dxa"/>
            <w:shd w:val="clear" w:color="auto" w:fill="auto"/>
          </w:tcPr>
          <w:p w14:paraId="3A6C6313" w14:textId="77777777" w:rsidR="00B63A61" w:rsidRPr="00B63A61" w:rsidRDefault="00B63A61" w:rsidP="00FB4FE5">
            <w:pPr>
              <w:pStyle w:val="Grafikeoznake"/>
              <w:numPr>
                <w:ilvl w:val="0"/>
                <w:numId w:val="0"/>
              </w:numPr>
              <w:ind w:left="360" w:hanging="360"/>
              <w:jc w:val="both"/>
              <w:rPr>
                <w:highlight w:val="black"/>
              </w:rPr>
            </w:pPr>
            <w:proofErr w:type="spellStart"/>
            <w:r w:rsidRPr="00B63A61">
              <w:rPr>
                <w:highlight w:val="black"/>
              </w:rPr>
              <w:t>Križančić</w:t>
            </w:r>
            <w:proofErr w:type="spellEnd"/>
            <w:r w:rsidRPr="00B63A61">
              <w:rPr>
                <w:highlight w:val="black"/>
              </w:rPr>
              <w:t xml:space="preserve"> Nada</w:t>
            </w:r>
          </w:p>
        </w:tc>
        <w:tc>
          <w:tcPr>
            <w:tcW w:w="2417" w:type="dxa"/>
            <w:shd w:val="clear" w:color="auto" w:fill="auto"/>
          </w:tcPr>
          <w:p w14:paraId="6B21B607" w14:textId="77777777" w:rsidR="00B63A61" w:rsidRPr="00B63A61" w:rsidRDefault="00B63A61" w:rsidP="00FB4FE5">
            <w:pPr>
              <w:rPr>
                <w:highlight w:val="black"/>
              </w:rPr>
            </w:pPr>
            <w:r w:rsidRPr="00B63A61">
              <w:rPr>
                <w:highlight w:val="black"/>
              </w:rPr>
              <w:t>Sutlanske doline 115</w:t>
            </w:r>
          </w:p>
        </w:tc>
        <w:tc>
          <w:tcPr>
            <w:tcW w:w="2340" w:type="dxa"/>
            <w:shd w:val="clear" w:color="auto" w:fill="auto"/>
          </w:tcPr>
          <w:p w14:paraId="07511A7D" w14:textId="77777777" w:rsidR="00B63A61" w:rsidRPr="00B63A61" w:rsidRDefault="00B63A61" w:rsidP="00FB4FE5">
            <w:pPr>
              <w:rPr>
                <w:highlight w:val="black"/>
              </w:rPr>
            </w:pPr>
            <w:proofErr w:type="spellStart"/>
            <w:r w:rsidRPr="00B63A61">
              <w:rPr>
                <w:highlight w:val="black"/>
              </w:rPr>
              <w:t>Prosinec</w:t>
            </w:r>
            <w:proofErr w:type="spellEnd"/>
          </w:p>
        </w:tc>
      </w:tr>
      <w:tr w:rsidR="00B63A61" w:rsidRPr="00BB53B8" w14:paraId="7AEC0931" w14:textId="77777777" w:rsidTr="00FB4FE5">
        <w:tc>
          <w:tcPr>
            <w:tcW w:w="543" w:type="dxa"/>
            <w:shd w:val="clear" w:color="auto" w:fill="auto"/>
          </w:tcPr>
          <w:p w14:paraId="26F51D4F" w14:textId="77777777" w:rsidR="00B63A61" w:rsidRPr="00B63A61" w:rsidRDefault="00B63A61" w:rsidP="00FB4FE5">
            <w:pPr>
              <w:rPr>
                <w:highlight w:val="black"/>
              </w:rPr>
            </w:pPr>
            <w:r w:rsidRPr="00B63A61">
              <w:rPr>
                <w:highlight w:val="black"/>
              </w:rPr>
              <w:t>2.</w:t>
            </w:r>
          </w:p>
        </w:tc>
        <w:tc>
          <w:tcPr>
            <w:tcW w:w="2188" w:type="dxa"/>
            <w:shd w:val="clear" w:color="auto" w:fill="auto"/>
          </w:tcPr>
          <w:p w14:paraId="2472211D" w14:textId="77777777" w:rsidR="00B63A61" w:rsidRPr="00B63A61" w:rsidRDefault="00B63A61" w:rsidP="00FB4FE5">
            <w:pPr>
              <w:pStyle w:val="Grafikeoznake"/>
              <w:numPr>
                <w:ilvl w:val="0"/>
                <w:numId w:val="0"/>
              </w:numPr>
              <w:rPr>
                <w:highlight w:val="black"/>
              </w:rPr>
            </w:pPr>
            <w:proofErr w:type="spellStart"/>
            <w:r w:rsidRPr="00B63A61">
              <w:rPr>
                <w:highlight w:val="black"/>
              </w:rPr>
              <w:t>Unetič</w:t>
            </w:r>
            <w:proofErr w:type="spellEnd"/>
            <w:r w:rsidRPr="00B63A61">
              <w:rPr>
                <w:highlight w:val="black"/>
              </w:rPr>
              <w:t xml:space="preserve"> Marija za dijete </w:t>
            </w:r>
            <w:proofErr w:type="spellStart"/>
            <w:r w:rsidRPr="00B63A61">
              <w:rPr>
                <w:highlight w:val="black"/>
              </w:rPr>
              <w:t>Unetič</w:t>
            </w:r>
            <w:proofErr w:type="spellEnd"/>
            <w:r w:rsidRPr="00B63A61">
              <w:rPr>
                <w:highlight w:val="black"/>
              </w:rPr>
              <w:t xml:space="preserve"> Paola</w:t>
            </w:r>
          </w:p>
        </w:tc>
        <w:tc>
          <w:tcPr>
            <w:tcW w:w="2417" w:type="dxa"/>
            <w:shd w:val="clear" w:color="auto" w:fill="auto"/>
          </w:tcPr>
          <w:p w14:paraId="496D1EF7" w14:textId="77777777" w:rsidR="00B63A61" w:rsidRPr="00B63A61" w:rsidRDefault="00B63A61" w:rsidP="00FB4FE5">
            <w:pPr>
              <w:rPr>
                <w:highlight w:val="black"/>
              </w:rPr>
            </w:pPr>
            <w:r w:rsidRPr="00B63A61">
              <w:rPr>
                <w:highlight w:val="black"/>
              </w:rPr>
              <w:t>Sutlanske doline 115</w:t>
            </w:r>
          </w:p>
        </w:tc>
        <w:tc>
          <w:tcPr>
            <w:tcW w:w="2340" w:type="dxa"/>
            <w:shd w:val="clear" w:color="auto" w:fill="auto"/>
          </w:tcPr>
          <w:p w14:paraId="7A49C3DE" w14:textId="77777777" w:rsidR="00B63A61" w:rsidRPr="00B63A61" w:rsidRDefault="00B63A61" w:rsidP="00FB4FE5">
            <w:pPr>
              <w:rPr>
                <w:highlight w:val="black"/>
              </w:rPr>
            </w:pPr>
            <w:proofErr w:type="spellStart"/>
            <w:r w:rsidRPr="00B63A61">
              <w:rPr>
                <w:highlight w:val="black"/>
              </w:rPr>
              <w:t>Prosinec</w:t>
            </w:r>
            <w:proofErr w:type="spellEnd"/>
          </w:p>
        </w:tc>
      </w:tr>
    </w:tbl>
    <w:p w14:paraId="4C298C38" w14:textId="77777777" w:rsidR="00B63A61" w:rsidRPr="00BB53B8" w:rsidRDefault="00B63A61" w:rsidP="00B63A61">
      <w:pPr>
        <w:ind w:left="720"/>
        <w:rPr>
          <w:b/>
        </w:rPr>
      </w:pPr>
    </w:p>
    <w:p w14:paraId="70F51E14" w14:textId="77777777" w:rsidR="00B63A61" w:rsidRPr="00BB53B8" w:rsidRDefault="00B63A61" w:rsidP="00B63A61">
      <w:pPr>
        <w:ind w:left="360"/>
      </w:pPr>
    </w:p>
    <w:p w14:paraId="068FC806" w14:textId="77777777" w:rsidR="00B63A61" w:rsidRDefault="00B63A61" w:rsidP="00B63A61">
      <w:pPr>
        <w:rPr>
          <w:b/>
        </w:rPr>
      </w:pPr>
    </w:p>
    <w:p w14:paraId="4C712647" w14:textId="77777777" w:rsidR="00B63A61" w:rsidRDefault="00B63A61" w:rsidP="00B63A61">
      <w:pPr>
        <w:ind w:left="720"/>
        <w:jc w:val="center"/>
        <w:rPr>
          <w:b/>
        </w:rPr>
      </w:pPr>
    </w:p>
    <w:p w14:paraId="59569E0C" w14:textId="77777777" w:rsidR="00B63A61" w:rsidRDefault="00B63A61" w:rsidP="00B63A61">
      <w:pPr>
        <w:ind w:left="720"/>
        <w:jc w:val="center"/>
        <w:rPr>
          <w:b/>
        </w:rPr>
      </w:pPr>
    </w:p>
    <w:p w14:paraId="14B2FDB6" w14:textId="77777777" w:rsidR="00B63A61" w:rsidRDefault="00B63A61" w:rsidP="00B63A61">
      <w:pPr>
        <w:ind w:left="720"/>
        <w:jc w:val="center"/>
        <w:rPr>
          <w:b/>
        </w:rPr>
      </w:pPr>
    </w:p>
    <w:p w14:paraId="54F9513D" w14:textId="31BBF7B9" w:rsidR="00B63A61" w:rsidRPr="00BB53B8" w:rsidRDefault="00B63A61" w:rsidP="00B63A61">
      <w:pPr>
        <w:ind w:left="720"/>
        <w:jc w:val="center"/>
        <w:rPr>
          <w:b/>
        </w:rPr>
      </w:pPr>
      <w:r w:rsidRPr="00BB53B8">
        <w:rPr>
          <w:b/>
        </w:rPr>
        <w:t>LUGARSKI BREG, LUKAVEC SUTLANSKI</w:t>
      </w:r>
    </w:p>
    <w:p w14:paraId="7BAE80CD" w14:textId="77777777" w:rsidR="00B63A61" w:rsidRPr="00BB53B8" w:rsidRDefault="00B63A61" w:rsidP="00B63A61">
      <w:pPr>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264"/>
        <w:gridCol w:w="2340"/>
        <w:gridCol w:w="2340"/>
      </w:tblGrid>
      <w:tr w:rsidR="00B63A61" w:rsidRPr="00BB53B8" w14:paraId="6C39CBDF" w14:textId="77777777" w:rsidTr="00FB4FE5">
        <w:trPr>
          <w:jc w:val="center"/>
        </w:trPr>
        <w:tc>
          <w:tcPr>
            <w:tcW w:w="544" w:type="dxa"/>
            <w:shd w:val="clear" w:color="auto" w:fill="auto"/>
          </w:tcPr>
          <w:p w14:paraId="70902B09" w14:textId="77777777" w:rsidR="00B63A61" w:rsidRPr="00BB53B8" w:rsidRDefault="00B63A61" w:rsidP="00FB4FE5">
            <w:pPr>
              <w:rPr>
                <w:b/>
              </w:rPr>
            </w:pPr>
            <w:r w:rsidRPr="00BB53B8">
              <w:rPr>
                <w:b/>
              </w:rPr>
              <w:t xml:space="preserve">Br. </w:t>
            </w:r>
          </w:p>
        </w:tc>
        <w:tc>
          <w:tcPr>
            <w:tcW w:w="2264" w:type="dxa"/>
            <w:shd w:val="clear" w:color="auto" w:fill="auto"/>
          </w:tcPr>
          <w:p w14:paraId="65CFEE21" w14:textId="77777777" w:rsidR="00B63A61" w:rsidRPr="00BB53B8" w:rsidRDefault="00B63A61" w:rsidP="00FB4FE5">
            <w:pPr>
              <w:rPr>
                <w:b/>
              </w:rPr>
            </w:pPr>
            <w:r w:rsidRPr="00BB53B8">
              <w:rPr>
                <w:b/>
              </w:rPr>
              <w:t>Prezime i ime</w:t>
            </w:r>
          </w:p>
        </w:tc>
        <w:tc>
          <w:tcPr>
            <w:tcW w:w="2340" w:type="dxa"/>
            <w:shd w:val="clear" w:color="auto" w:fill="auto"/>
          </w:tcPr>
          <w:p w14:paraId="74EF5D8C" w14:textId="77777777" w:rsidR="00B63A61" w:rsidRPr="00BB53B8" w:rsidRDefault="00B63A61" w:rsidP="00FB4FE5">
            <w:pPr>
              <w:rPr>
                <w:b/>
              </w:rPr>
            </w:pPr>
            <w:r w:rsidRPr="00BB53B8">
              <w:rPr>
                <w:b/>
              </w:rPr>
              <w:t>Ulica i kućni broj</w:t>
            </w:r>
          </w:p>
        </w:tc>
        <w:tc>
          <w:tcPr>
            <w:tcW w:w="2340" w:type="dxa"/>
            <w:shd w:val="clear" w:color="auto" w:fill="auto"/>
          </w:tcPr>
          <w:p w14:paraId="1DE4C3D7" w14:textId="77777777" w:rsidR="00B63A61" w:rsidRPr="00BB53B8" w:rsidRDefault="00B63A61" w:rsidP="00FB4FE5">
            <w:pPr>
              <w:rPr>
                <w:b/>
              </w:rPr>
            </w:pPr>
            <w:r w:rsidRPr="00BB53B8">
              <w:rPr>
                <w:b/>
              </w:rPr>
              <w:t>Naselje</w:t>
            </w:r>
          </w:p>
        </w:tc>
      </w:tr>
      <w:tr w:rsidR="00B63A61" w:rsidRPr="00BB53B8" w14:paraId="2A4974EC" w14:textId="77777777" w:rsidTr="00FB4FE5">
        <w:trPr>
          <w:jc w:val="center"/>
        </w:trPr>
        <w:tc>
          <w:tcPr>
            <w:tcW w:w="544" w:type="dxa"/>
            <w:shd w:val="clear" w:color="auto" w:fill="auto"/>
          </w:tcPr>
          <w:p w14:paraId="004F0FC5" w14:textId="77777777" w:rsidR="00B63A61" w:rsidRPr="00B63A61" w:rsidRDefault="00B63A61" w:rsidP="00FB4FE5">
            <w:pPr>
              <w:rPr>
                <w:highlight w:val="black"/>
              </w:rPr>
            </w:pPr>
            <w:r w:rsidRPr="00B63A61">
              <w:rPr>
                <w:highlight w:val="black"/>
              </w:rPr>
              <w:t>1.</w:t>
            </w:r>
          </w:p>
        </w:tc>
        <w:tc>
          <w:tcPr>
            <w:tcW w:w="2264" w:type="dxa"/>
            <w:shd w:val="clear" w:color="auto" w:fill="auto"/>
          </w:tcPr>
          <w:p w14:paraId="741C9F74" w14:textId="77777777" w:rsidR="00B63A61" w:rsidRPr="00B63A61" w:rsidRDefault="00B63A61" w:rsidP="00FB4FE5">
            <w:pPr>
              <w:pStyle w:val="Grafikeoznake"/>
              <w:numPr>
                <w:ilvl w:val="0"/>
                <w:numId w:val="0"/>
              </w:numPr>
              <w:jc w:val="both"/>
              <w:rPr>
                <w:highlight w:val="black"/>
              </w:rPr>
            </w:pPr>
            <w:r w:rsidRPr="00B63A61">
              <w:rPr>
                <w:highlight w:val="black"/>
              </w:rPr>
              <w:t>Štos Vladimir</w:t>
            </w:r>
          </w:p>
        </w:tc>
        <w:tc>
          <w:tcPr>
            <w:tcW w:w="2340" w:type="dxa"/>
            <w:shd w:val="clear" w:color="auto" w:fill="auto"/>
          </w:tcPr>
          <w:p w14:paraId="091E0966" w14:textId="77777777" w:rsidR="00B63A61" w:rsidRPr="00B63A61" w:rsidRDefault="00B63A61" w:rsidP="00FB4FE5">
            <w:pPr>
              <w:rPr>
                <w:highlight w:val="black"/>
              </w:rPr>
            </w:pPr>
            <w:r w:rsidRPr="00B63A61">
              <w:rPr>
                <w:highlight w:val="black"/>
              </w:rPr>
              <w:t xml:space="preserve">Pavla </w:t>
            </w:r>
            <w:proofErr w:type="spellStart"/>
            <w:r w:rsidRPr="00B63A61">
              <w:rPr>
                <w:highlight w:val="black"/>
              </w:rPr>
              <w:t>Štoosa</w:t>
            </w:r>
            <w:proofErr w:type="spellEnd"/>
            <w:r w:rsidRPr="00B63A61">
              <w:rPr>
                <w:highlight w:val="black"/>
              </w:rPr>
              <w:t xml:space="preserve"> 73</w:t>
            </w:r>
          </w:p>
        </w:tc>
        <w:tc>
          <w:tcPr>
            <w:tcW w:w="2340" w:type="dxa"/>
            <w:shd w:val="clear" w:color="auto" w:fill="auto"/>
          </w:tcPr>
          <w:p w14:paraId="605B5144" w14:textId="77777777" w:rsidR="00B63A61" w:rsidRPr="00B63A61" w:rsidRDefault="00B63A61" w:rsidP="00FB4FE5">
            <w:pPr>
              <w:rPr>
                <w:highlight w:val="black"/>
              </w:rPr>
            </w:pPr>
            <w:r w:rsidRPr="00B63A61">
              <w:rPr>
                <w:highlight w:val="black"/>
              </w:rPr>
              <w:t xml:space="preserve">Lukavec Sutlanski </w:t>
            </w:r>
          </w:p>
        </w:tc>
      </w:tr>
    </w:tbl>
    <w:p w14:paraId="5F1745B1" w14:textId="77777777" w:rsidR="00B63A61" w:rsidRPr="00384D6A" w:rsidRDefault="00B63A61" w:rsidP="00B63A61">
      <w:pPr>
        <w:rPr>
          <w:rFonts w:ascii="Times New Roman" w:hAnsi="Times New Roman"/>
          <w:b/>
          <w:sz w:val="24"/>
          <w:szCs w:val="24"/>
        </w:rPr>
      </w:pPr>
    </w:p>
    <w:p w14:paraId="1AD98DD7" w14:textId="77777777" w:rsidR="00B63A61" w:rsidRPr="00B63A61" w:rsidRDefault="00B63A61" w:rsidP="00B63A61">
      <w:pPr>
        <w:jc w:val="center"/>
        <w:rPr>
          <w:rFonts w:ascii="Arial Narrow" w:hAnsi="Arial Narrow"/>
          <w:b/>
        </w:rPr>
      </w:pPr>
      <w:r w:rsidRPr="00B63A61">
        <w:rPr>
          <w:rFonts w:ascii="Arial Narrow" w:hAnsi="Arial Narrow"/>
          <w:b/>
        </w:rPr>
        <w:t>Članak 3.</w:t>
      </w:r>
    </w:p>
    <w:p w14:paraId="27233238" w14:textId="77777777" w:rsidR="00B63A61" w:rsidRPr="00B63A61" w:rsidRDefault="00B63A61" w:rsidP="00B63A61">
      <w:pPr>
        <w:rPr>
          <w:rFonts w:ascii="Arial Narrow" w:hAnsi="Arial Narrow"/>
        </w:rPr>
      </w:pPr>
      <w:r w:rsidRPr="00B63A61">
        <w:rPr>
          <w:rFonts w:ascii="Arial Narrow" w:hAnsi="Arial Narrow"/>
        </w:rPr>
        <w:t>Sredstava za isplatu jednokratne novčane pomoći iz čl. 1. ove Odluke odobravaju se sa proračunske skupine konta 3811- Pomoć obiteljima.</w:t>
      </w:r>
    </w:p>
    <w:p w14:paraId="1CA88EF7" w14:textId="77777777" w:rsidR="00B63A61" w:rsidRPr="00B63A61" w:rsidRDefault="00B63A61" w:rsidP="00B63A61">
      <w:pPr>
        <w:rPr>
          <w:rFonts w:ascii="Arial Narrow" w:hAnsi="Arial Narrow"/>
        </w:rPr>
      </w:pPr>
    </w:p>
    <w:p w14:paraId="09815F6B" w14:textId="77777777" w:rsidR="00B63A61" w:rsidRPr="00B63A61" w:rsidRDefault="00B63A61" w:rsidP="00B63A61">
      <w:pPr>
        <w:jc w:val="center"/>
        <w:rPr>
          <w:rFonts w:ascii="Arial Narrow" w:hAnsi="Arial Narrow"/>
          <w:b/>
        </w:rPr>
      </w:pPr>
      <w:r w:rsidRPr="00B63A61">
        <w:rPr>
          <w:rFonts w:ascii="Arial Narrow" w:hAnsi="Arial Narrow"/>
          <w:b/>
        </w:rPr>
        <w:t>Članak 4.</w:t>
      </w:r>
    </w:p>
    <w:p w14:paraId="43363C80" w14:textId="77777777" w:rsidR="00B63A61" w:rsidRPr="00B63A61" w:rsidRDefault="00B63A61" w:rsidP="00B63A61">
      <w:pPr>
        <w:rPr>
          <w:rFonts w:ascii="Arial Narrow" w:hAnsi="Arial Narrow"/>
        </w:rPr>
      </w:pPr>
      <w:r w:rsidRPr="00B63A61">
        <w:rPr>
          <w:rFonts w:ascii="Arial Narrow" w:hAnsi="Arial Narrow"/>
        </w:rPr>
        <w:t>Ova Odluka stupa na snagu osmog dana od dana objave u “Službenom glasniku Općine Dubravica“.</w:t>
      </w:r>
    </w:p>
    <w:p w14:paraId="12BBCFEC" w14:textId="77777777" w:rsidR="00B63A61" w:rsidRPr="00B63A61" w:rsidRDefault="00B63A61" w:rsidP="00B63A61">
      <w:pPr>
        <w:rPr>
          <w:rFonts w:ascii="Arial Narrow" w:hAnsi="Arial Narrow"/>
        </w:rPr>
      </w:pPr>
    </w:p>
    <w:p w14:paraId="4A2446E8" w14:textId="77777777" w:rsidR="00B63A61" w:rsidRPr="00B63A61" w:rsidRDefault="00B63A61" w:rsidP="00B63A61">
      <w:pPr>
        <w:jc w:val="center"/>
        <w:rPr>
          <w:rFonts w:ascii="Arial Narrow" w:hAnsi="Arial Narrow"/>
        </w:rPr>
      </w:pPr>
      <w:r w:rsidRPr="00B63A61">
        <w:rPr>
          <w:rFonts w:ascii="Arial Narrow" w:hAnsi="Arial Narrow"/>
        </w:rPr>
        <w:t>OPĆINSKO VIJEĆE OPĆINE DUBRAVICA</w:t>
      </w:r>
    </w:p>
    <w:p w14:paraId="6CC118A2" w14:textId="77777777" w:rsidR="00B63A61" w:rsidRPr="00B63A61" w:rsidRDefault="00B63A61" w:rsidP="00B63A61">
      <w:pPr>
        <w:tabs>
          <w:tab w:val="left" w:pos="390"/>
          <w:tab w:val="num" w:pos="1080"/>
          <w:tab w:val="left" w:pos="3105"/>
        </w:tabs>
        <w:jc w:val="center"/>
        <w:rPr>
          <w:rFonts w:ascii="Arial Narrow" w:hAnsi="Arial Narrow"/>
        </w:rPr>
      </w:pPr>
      <w:r w:rsidRPr="00B63A61">
        <w:rPr>
          <w:rFonts w:ascii="Arial Narrow" w:hAnsi="Arial Narrow"/>
        </w:rPr>
        <w:t>KLASA: 024-02/24-01/15</w:t>
      </w:r>
    </w:p>
    <w:p w14:paraId="46DADD56" w14:textId="77777777" w:rsidR="00B63A61" w:rsidRPr="00B63A61" w:rsidRDefault="00B63A61" w:rsidP="00B63A61">
      <w:pPr>
        <w:tabs>
          <w:tab w:val="left" w:pos="390"/>
          <w:tab w:val="num" w:pos="1080"/>
          <w:tab w:val="left" w:pos="3105"/>
        </w:tabs>
        <w:jc w:val="center"/>
        <w:rPr>
          <w:rFonts w:ascii="Arial Narrow" w:hAnsi="Arial Narrow"/>
        </w:rPr>
      </w:pPr>
      <w:r w:rsidRPr="00B63A61">
        <w:rPr>
          <w:rFonts w:ascii="Arial Narrow" w:hAnsi="Arial Narrow"/>
        </w:rPr>
        <w:t>URBROJ: 238-40-02-24-5</w:t>
      </w:r>
    </w:p>
    <w:p w14:paraId="556A0807" w14:textId="77777777" w:rsidR="00B63A61" w:rsidRPr="00B63A61" w:rsidRDefault="00B63A61" w:rsidP="00B63A61">
      <w:pPr>
        <w:tabs>
          <w:tab w:val="left" w:pos="390"/>
          <w:tab w:val="num" w:pos="1080"/>
          <w:tab w:val="left" w:pos="3105"/>
        </w:tabs>
        <w:jc w:val="center"/>
        <w:rPr>
          <w:rFonts w:ascii="Arial Narrow" w:hAnsi="Arial Narrow"/>
        </w:rPr>
      </w:pPr>
      <w:r w:rsidRPr="00B63A61">
        <w:rPr>
          <w:rFonts w:ascii="Arial Narrow" w:hAnsi="Arial Narrow"/>
        </w:rPr>
        <w:t>Dubravica, 12. studenog 2024. godine</w:t>
      </w:r>
    </w:p>
    <w:p w14:paraId="5FC2E1F0" w14:textId="77777777" w:rsidR="00B63A61" w:rsidRPr="00B63A61" w:rsidRDefault="00B63A61" w:rsidP="00B63A61">
      <w:pPr>
        <w:jc w:val="center"/>
        <w:rPr>
          <w:rFonts w:ascii="Arial Narrow" w:hAnsi="Arial Narrow"/>
        </w:rPr>
      </w:pPr>
      <w:r w:rsidRPr="00B63A61">
        <w:rPr>
          <w:rFonts w:ascii="Arial Narrow" w:hAnsi="Arial Narrow"/>
        </w:rPr>
        <w:tab/>
      </w:r>
      <w:r w:rsidRPr="00B63A61">
        <w:rPr>
          <w:rFonts w:ascii="Arial Narrow" w:hAnsi="Arial Narrow"/>
        </w:rPr>
        <w:tab/>
      </w:r>
      <w:r w:rsidRPr="00B63A61">
        <w:rPr>
          <w:rFonts w:ascii="Arial Narrow" w:hAnsi="Arial Narrow"/>
        </w:rPr>
        <w:tab/>
      </w:r>
      <w:r w:rsidRPr="00B63A61">
        <w:rPr>
          <w:rFonts w:ascii="Arial Narrow" w:hAnsi="Arial Narrow"/>
        </w:rPr>
        <w:tab/>
      </w:r>
      <w:r w:rsidRPr="00B63A61">
        <w:rPr>
          <w:rFonts w:ascii="Arial Narrow" w:hAnsi="Arial Narrow"/>
        </w:rPr>
        <w:tab/>
      </w:r>
    </w:p>
    <w:p w14:paraId="52629585" w14:textId="77777777" w:rsidR="00B63A61" w:rsidRDefault="00B63A61" w:rsidP="00B63A61">
      <w:pPr>
        <w:jc w:val="right"/>
        <w:rPr>
          <w:rFonts w:ascii="Arial Narrow" w:hAnsi="Arial Narrow"/>
        </w:rPr>
      </w:pPr>
      <w:r w:rsidRPr="00B63A61">
        <w:rPr>
          <w:rFonts w:ascii="Arial Narrow" w:hAnsi="Arial Narrow"/>
        </w:rPr>
        <w:tab/>
      </w:r>
      <w:r w:rsidRPr="00B63A61">
        <w:rPr>
          <w:rFonts w:ascii="Arial Narrow" w:hAnsi="Arial Narrow"/>
        </w:rPr>
        <w:tab/>
      </w:r>
      <w:r w:rsidRPr="00B63A61">
        <w:rPr>
          <w:rFonts w:ascii="Arial Narrow" w:hAnsi="Arial Narrow"/>
        </w:rPr>
        <w:tab/>
      </w:r>
      <w:r w:rsidRPr="00B63A61">
        <w:rPr>
          <w:rFonts w:ascii="Arial Narrow" w:hAnsi="Arial Narrow"/>
        </w:rPr>
        <w:tab/>
      </w:r>
      <w:r w:rsidRPr="00B63A61">
        <w:rPr>
          <w:rFonts w:ascii="Arial Narrow" w:hAnsi="Arial Narrow"/>
        </w:rPr>
        <w:tab/>
        <w:t>Predsjednik Ivica Stiperski</w:t>
      </w:r>
    </w:p>
    <w:p w14:paraId="02380A1B" w14:textId="77777777" w:rsidR="00B63A61" w:rsidRDefault="00B63A61" w:rsidP="00B63A61">
      <w:pPr>
        <w:jc w:val="right"/>
        <w:rPr>
          <w:rFonts w:ascii="Arial Narrow" w:hAnsi="Arial Narrow"/>
        </w:rPr>
      </w:pPr>
    </w:p>
    <w:p w14:paraId="003C5B73" w14:textId="77777777" w:rsidR="00B63A61" w:rsidRDefault="00B63A61" w:rsidP="00B63A61">
      <w:pPr>
        <w:jc w:val="right"/>
        <w:rPr>
          <w:rFonts w:ascii="Arial Narrow" w:hAnsi="Arial Narrow"/>
        </w:rPr>
      </w:pPr>
    </w:p>
    <w:p w14:paraId="06FAB835" w14:textId="77777777" w:rsidR="00B63A61" w:rsidRDefault="00B63A61" w:rsidP="00B63A61">
      <w:pPr>
        <w:jc w:val="right"/>
        <w:rPr>
          <w:rFonts w:ascii="Arial Narrow" w:hAnsi="Arial Narrow"/>
        </w:rPr>
      </w:pPr>
    </w:p>
    <w:p w14:paraId="60CF4B4A" w14:textId="77777777" w:rsidR="00B63A61" w:rsidRDefault="00B63A61" w:rsidP="00B63A61">
      <w:pPr>
        <w:jc w:val="right"/>
        <w:rPr>
          <w:rFonts w:ascii="Arial Narrow" w:hAnsi="Arial Narrow"/>
        </w:rPr>
      </w:pPr>
    </w:p>
    <w:p w14:paraId="072AA960" w14:textId="77777777" w:rsidR="00B63A61" w:rsidRDefault="00B63A61" w:rsidP="00B63A61">
      <w:pPr>
        <w:jc w:val="right"/>
        <w:rPr>
          <w:rFonts w:ascii="Arial Narrow" w:hAnsi="Arial Narrow"/>
        </w:rPr>
      </w:pPr>
    </w:p>
    <w:p w14:paraId="31A0E48A" w14:textId="77777777" w:rsidR="00B63A61" w:rsidRDefault="00B63A61" w:rsidP="00B63A61">
      <w:pPr>
        <w:jc w:val="right"/>
        <w:rPr>
          <w:rFonts w:ascii="Arial Narrow" w:hAnsi="Arial Narrow"/>
        </w:rPr>
      </w:pPr>
    </w:p>
    <w:p w14:paraId="5B326D5C" w14:textId="77777777" w:rsidR="00B63A61" w:rsidRPr="00B63A61" w:rsidRDefault="00B63A61" w:rsidP="00B63A61">
      <w:pPr>
        <w:jc w:val="right"/>
        <w:rPr>
          <w:rFonts w:ascii="Arial Narrow" w:hAnsi="Arial Narrow"/>
        </w:rPr>
      </w:pPr>
    </w:p>
    <w:p w14:paraId="3B808568" w14:textId="6438D3C0" w:rsidR="001A32B4" w:rsidRPr="001A32B4" w:rsidRDefault="001A32B4" w:rsidP="007932EA">
      <w:pPr>
        <w:rPr>
          <w:rFonts w:ascii="Arial Narrow" w:hAnsi="Arial Narrow" w:cs="Times New Roman"/>
        </w:rPr>
      </w:pPr>
    </w:p>
    <w:p w14:paraId="7856A18E" w14:textId="73204C82" w:rsidR="001A32B4" w:rsidRPr="001A32B4" w:rsidRDefault="004E7EE4" w:rsidP="001A32B4">
      <w:pPr>
        <w:rPr>
          <w:rFonts w:ascii="Arial Narrow" w:hAnsi="Arial Narrow" w:cs="Times New Roman"/>
        </w:rPr>
      </w:pPr>
      <w:r w:rsidRPr="006329A4">
        <w:rPr>
          <w:rFonts w:ascii="Arial Narrow" w:hAnsi="Arial Narrow"/>
          <w:b/>
          <w:noProof/>
          <w:lang w:val="sl-SI" w:eastAsia="sl-SI"/>
        </w:rPr>
        <w:lastRenderedPageBreak/>
        <mc:AlternateContent>
          <mc:Choice Requires="wps">
            <w:drawing>
              <wp:anchor distT="0" distB="0" distL="114300" distR="114300" simplePos="0" relativeHeight="251788288" behindDoc="0" locked="0" layoutInCell="1" allowOverlap="1" wp14:anchorId="66C17C1D" wp14:editId="6511B79B">
                <wp:simplePos x="0" y="0"/>
                <wp:positionH relativeFrom="margin">
                  <wp:posOffset>0</wp:posOffset>
                </wp:positionH>
                <wp:positionV relativeFrom="paragraph">
                  <wp:posOffset>116205</wp:posOffset>
                </wp:positionV>
                <wp:extent cx="334371" cy="362197"/>
                <wp:effectExtent l="57150" t="114300" r="142240" b="76200"/>
                <wp:wrapNone/>
                <wp:docPr id="81664032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C8AC3FE" w14:textId="3B70D2F8" w:rsidR="00B22B1B" w:rsidRPr="00104EAC" w:rsidRDefault="004B5831" w:rsidP="001A32B4">
                            <w:pPr>
                              <w:jc w:val="center"/>
                              <w:rPr>
                                <w:rFonts w:ascii="Arial Narrow" w:hAnsi="Arial Narrow"/>
                                <w:sz w:val="24"/>
                                <w:szCs w:val="24"/>
                              </w:rPr>
                            </w:pPr>
                            <w:r>
                              <w:rPr>
                                <w:rFonts w:ascii="Arial Narrow" w:hAnsi="Arial Narrow"/>
                                <w:sz w:val="24"/>
                                <w:szCs w:val="24"/>
                              </w:rPr>
                              <w:t>4</w:t>
                            </w:r>
                          </w:p>
                          <w:p w14:paraId="028DBF9E" w14:textId="77777777" w:rsidR="00B22B1B" w:rsidRDefault="00B22B1B" w:rsidP="001A32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C17C1D" id="_x0000_s1030" style="position:absolute;left:0;text-align:left;margin-left:0;margin-top:9.15pt;width:26.35pt;height:28.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am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" fillcolor="#afabab" strokecolor="#8e8e8e" strokeweight="1.52778mm">
                <v:stroke linestyle="thickThin"/>
                <v:shadow on="t" color="black" opacity="26214f" origin="-.5,.5" offset=".74836mm,-.74836mm"/>
                <v:textbox>
                  <w:txbxContent>
                    <w:p w14:paraId="4C8AC3FE" w14:textId="3B70D2F8" w:rsidR="00B22B1B" w:rsidRPr="00104EAC" w:rsidRDefault="004B5831" w:rsidP="001A32B4">
                      <w:pPr>
                        <w:jc w:val="center"/>
                        <w:rPr>
                          <w:rFonts w:ascii="Arial Narrow" w:hAnsi="Arial Narrow"/>
                          <w:sz w:val="24"/>
                          <w:szCs w:val="24"/>
                        </w:rPr>
                      </w:pPr>
                      <w:r>
                        <w:rPr>
                          <w:rFonts w:ascii="Arial Narrow" w:hAnsi="Arial Narrow"/>
                          <w:sz w:val="24"/>
                          <w:szCs w:val="24"/>
                        </w:rPr>
                        <w:t>4</w:t>
                      </w:r>
                    </w:p>
                    <w:p w14:paraId="028DBF9E" w14:textId="77777777" w:rsidR="00B22B1B" w:rsidRDefault="00B22B1B" w:rsidP="001A32B4">
                      <w:pPr>
                        <w:jc w:val="center"/>
                      </w:pPr>
                    </w:p>
                  </w:txbxContent>
                </v:textbox>
                <w10:wrap anchorx="margin"/>
              </v:roundrect>
            </w:pict>
          </mc:Fallback>
        </mc:AlternateContent>
      </w:r>
    </w:p>
    <w:p w14:paraId="1689FDBD" w14:textId="49148B4D" w:rsidR="00057253" w:rsidRPr="0084399C" w:rsidRDefault="007C5286" w:rsidP="00057253">
      <w:pPr>
        <w:rPr>
          <w:szCs w:val="24"/>
        </w:rPr>
      </w:pPr>
      <w:r>
        <w:rPr>
          <w:rFonts w:ascii="Times New Roman" w:hAnsi="Times New Roman" w:cs="Times New Roman"/>
          <w:b/>
        </w:rPr>
        <w:t xml:space="preserve">      </w:t>
      </w:r>
    </w:p>
    <w:p w14:paraId="0362C6D8" w14:textId="77777777" w:rsidR="00B03FDE" w:rsidRDefault="00B03FDE" w:rsidP="00B03FDE"/>
    <w:p w14:paraId="7F7305A3" w14:textId="77777777" w:rsidR="00B03FDE" w:rsidRPr="00B03FDE" w:rsidRDefault="00B03FDE" w:rsidP="00B03FDE">
      <w:pPr>
        <w:rPr>
          <w:rFonts w:ascii="Arial Narrow" w:hAnsi="Arial Narrow"/>
        </w:rPr>
      </w:pPr>
      <w:r w:rsidRPr="00B03FDE">
        <w:rPr>
          <w:rFonts w:ascii="Arial Narrow" w:hAnsi="Arial Narrow"/>
        </w:rPr>
        <w:t xml:space="preserve">Na temelju članka 21. Statuta općine Dubravica („Službeni glasnik Općine Dubravica“ br. 01/2021, 03/2024) Općinsko vijeće Općine Dubravica na svojoj 23. sjednici održanoj dana 12. studenog 2024. godine donosi </w:t>
      </w:r>
    </w:p>
    <w:p w14:paraId="3A8A9BB9" w14:textId="77777777" w:rsidR="00B03FDE" w:rsidRPr="00B03FDE" w:rsidRDefault="00B03FDE" w:rsidP="00B03FDE">
      <w:pPr>
        <w:rPr>
          <w:rFonts w:ascii="Arial Narrow" w:hAnsi="Arial Narrow"/>
        </w:rPr>
      </w:pPr>
    </w:p>
    <w:p w14:paraId="7284DA8D" w14:textId="77777777" w:rsidR="00B03FDE" w:rsidRPr="00B03FDE" w:rsidRDefault="00B03FDE" w:rsidP="00B03FDE">
      <w:pPr>
        <w:tabs>
          <w:tab w:val="left" w:pos="3510"/>
        </w:tabs>
        <w:jc w:val="center"/>
        <w:rPr>
          <w:rFonts w:ascii="Arial Narrow" w:hAnsi="Arial Narrow"/>
          <w:b/>
        </w:rPr>
      </w:pPr>
      <w:r w:rsidRPr="00B03FDE">
        <w:rPr>
          <w:rFonts w:ascii="Arial Narrow" w:hAnsi="Arial Narrow"/>
          <w:b/>
        </w:rPr>
        <w:t>ODLUKU</w:t>
      </w:r>
    </w:p>
    <w:p w14:paraId="6DC144F6" w14:textId="77777777" w:rsidR="00B03FDE" w:rsidRPr="00B03FDE" w:rsidRDefault="00B03FDE" w:rsidP="00B03FDE">
      <w:pPr>
        <w:tabs>
          <w:tab w:val="left" w:pos="3510"/>
        </w:tabs>
        <w:jc w:val="center"/>
        <w:rPr>
          <w:rFonts w:ascii="Arial Narrow" w:hAnsi="Arial Narrow"/>
          <w:b/>
        </w:rPr>
      </w:pPr>
      <w:r w:rsidRPr="00B03FDE">
        <w:rPr>
          <w:rFonts w:ascii="Arial Narrow" w:hAnsi="Arial Narrow"/>
          <w:b/>
        </w:rPr>
        <w:t xml:space="preserve">o prihvaćanju prijedloga Plana radova Vodoopskrbe i odvodnje Zaprešić d.o.o. </w:t>
      </w:r>
    </w:p>
    <w:p w14:paraId="2A7F8762" w14:textId="77777777" w:rsidR="00B03FDE" w:rsidRPr="00B03FDE" w:rsidRDefault="00B03FDE" w:rsidP="00B03FDE">
      <w:pPr>
        <w:tabs>
          <w:tab w:val="left" w:pos="3510"/>
        </w:tabs>
        <w:jc w:val="center"/>
        <w:rPr>
          <w:rFonts w:ascii="Arial Narrow" w:hAnsi="Arial Narrow"/>
          <w:b/>
        </w:rPr>
      </w:pPr>
      <w:r w:rsidRPr="00B03FDE">
        <w:rPr>
          <w:rFonts w:ascii="Arial Narrow" w:hAnsi="Arial Narrow"/>
          <w:b/>
        </w:rPr>
        <w:t xml:space="preserve">za 2025. godinu </w:t>
      </w:r>
    </w:p>
    <w:p w14:paraId="42FF413F" w14:textId="77777777" w:rsidR="00B03FDE" w:rsidRPr="00B03FDE" w:rsidRDefault="00B03FDE" w:rsidP="00B03FDE">
      <w:pPr>
        <w:tabs>
          <w:tab w:val="left" w:pos="3510"/>
        </w:tabs>
        <w:rPr>
          <w:rFonts w:ascii="Arial Narrow" w:hAnsi="Arial Narrow"/>
          <w:b/>
        </w:rPr>
      </w:pPr>
    </w:p>
    <w:p w14:paraId="5576F1EA" w14:textId="77777777" w:rsidR="00B03FDE" w:rsidRPr="00B03FDE" w:rsidRDefault="00B03FDE" w:rsidP="00B03FDE">
      <w:pPr>
        <w:jc w:val="center"/>
        <w:rPr>
          <w:rFonts w:ascii="Arial Narrow" w:hAnsi="Arial Narrow"/>
          <w:b/>
        </w:rPr>
      </w:pPr>
      <w:r w:rsidRPr="00B03FDE">
        <w:rPr>
          <w:rFonts w:ascii="Arial Narrow" w:hAnsi="Arial Narrow"/>
          <w:b/>
        </w:rPr>
        <w:t xml:space="preserve">Članak 1. </w:t>
      </w:r>
    </w:p>
    <w:p w14:paraId="4F2B8AA7" w14:textId="77777777" w:rsidR="00B03FDE" w:rsidRPr="00B03FDE" w:rsidRDefault="00B03FDE" w:rsidP="00B03FDE">
      <w:pPr>
        <w:rPr>
          <w:rFonts w:ascii="Arial Narrow" w:hAnsi="Arial Narrow"/>
        </w:rPr>
      </w:pPr>
      <w:r w:rsidRPr="00B03FDE">
        <w:rPr>
          <w:rFonts w:ascii="Arial Narrow" w:hAnsi="Arial Narrow"/>
        </w:rPr>
        <w:t>Ovom se Odlukom odlučuje o prijedlogu Plana radova Vodoopskrbe i odvodnje Zaprešić d.o.o. za 2025. godinu na izradi projektne dokumentacije i izgradnji komunalne infrastrukture na distributivnom području VODOOPSKRBE I ODVODNJE ZAPREŠIĆ d.o.o. za Općinu Dubravica, koji je sastavni dio ove Odluke, kako slijedi:</w:t>
      </w:r>
    </w:p>
    <w:p w14:paraId="5473110B" w14:textId="77777777" w:rsidR="00B03FDE" w:rsidRPr="00B03FDE" w:rsidRDefault="00B03FDE" w:rsidP="00B03FDE">
      <w:pPr>
        <w:rPr>
          <w:rFonts w:ascii="Arial Narrow" w:hAnsi="Arial Narrow"/>
        </w:rPr>
      </w:pPr>
    </w:p>
    <w:p w14:paraId="5D61ADCF" w14:textId="77777777" w:rsidR="00B03FDE" w:rsidRPr="00B03FDE" w:rsidRDefault="00B03FDE" w:rsidP="00B03FDE">
      <w:pPr>
        <w:rPr>
          <w:rFonts w:ascii="Arial Narrow" w:hAnsi="Arial Narrow"/>
        </w:rPr>
      </w:pPr>
      <w:r w:rsidRPr="00B03FDE">
        <w:rPr>
          <w:rFonts w:ascii="Arial Narrow" w:hAnsi="Arial Narrow"/>
        </w:rPr>
        <w:t>Prijedlog Plana radova za 2025. godinu se prihvaća uz sljedeće izmjene:</w:t>
      </w:r>
    </w:p>
    <w:p w14:paraId="0755BDBD" w14:textId="77777777" w:rsidR="00B03FDE" w:rsidRPr="00B03FDE" w:rsidRDefault="00B03FDE" w:rsidP="00B03FDE">
      <w:pPr>
        <w:rPr>
          <w:rFonts w:ascii="Arial Narrow" w:hAnsi="Arial Narrow"/>
        </w:rPr>
      </w:pPr>
    </w:p>
    <w:p w14:paraId="7F5C9F79" w14:textId="77777777" w:rsidR="00B03FDE" w:rsidRPr="00B03FDE" w:rsidRDefault="00B03FDE" w:rsidP="00B03FDE">
      <w:pPr>
        <w:pStyle w:val="Odlomakpopisa"/>
        <w:widowControl/>
        <w:numPr>
          <w:ilvl w:val="0"/>
          <w:numId w:val="184"/>
        </w:numPr>
        <w:autoSpaceDE/>
        <w:autoSpaceDN/>
        <w:contextualSpacing/>
        <w:rPr>
          <w:rFonts w:ascii="Arial Narrow" w:hAnsi="Arial Narrow"/>
        </w:rPr>
      </w:pPr>
      <w:proofErr w:type="spellStart"/>
      <w:r w:rsidRPr="00B03FDE">
        <w:rPr>
          <w:rFonts w:ascii="Arial Narrow" w:hAnsi="Arial Narrow"/>
        </w:rPr>
        <w:t>na</w:t>
      </w:r>
      <w:proofErr w:type="spellEnd"/>
      <w:r w:rsidRPr="00B03FDE">
        <w:rPr>
          <w:rFonts w:ascii="Arial Narrow" w:hAnsi="Arial Narrow"/>
        </w:rPr>
        <w:t xml:space="preserve"> </w:t>
      </w:r>
      <w:proofErr w:type="spellStart"/>
      <w:r w:rsidRPr="00B03FDE">
        <w:rPr>
          <w:rFonts w:ascii="Arial Narrow" w:hAnsi="Arial Narrow"/>
        </w:rPr>
        <w:t>stavci</w:t>
      </w:r>
      <w:proofErr w:type="spellEnd"/>
      <w:r w:rsidRPr="00B03FDE">
        <w:rPr>
          <w:rFonts w:ascii="Arial Narrow" w:hAnsi="Arial Narrow"/>
        </w:rPr>
        <w:t xml:space="preserve"> </w:t>
      </w:r>
      <w:r w:rsidRPr="00B03FDE">
        <w:rPr>
          <w:rFonts w:ascii="Arial Narrow" w:hAnsi="Arial Narrow"/>
          <w:b/>
        </w:rPr>
        <w:t xml:space="preserve">II. VODOOPSKRBA, </w:t>
      </w:r>
      <w:proofErr w:type="spellStart"/>
      <w:r w:rsidRPr="00B03FDE">
        <w:rPr>
          <w:rFonts w:ascii="Arial Narrow" w:hAnsi="Arial Narrow"/>
          <w:b/>
        </w:rPr>
        <w:t>točka</w:t>
      </w:r>
      <w:proofErr w:type="spellEnd"/>
      <w:r w:rsidRPr="00B03FDE">
        <w:rPr>
          <w:rFonts w:ascii="Arial Narrow" w:hAnsi="Arial Narrow"/>
          <w:b/>
        </w:rPr>
        <w:t xml:space="preserve"> B/IZGRADNJA </w:t>
      </w:r>
      <w:proofErr w:type="spellStart"/>
      <w:r w:rsidRPr="00B03FDE">
        <w:rPr>
          <w:rFonts w:ascii="Arial Narrow" w:hAnsi="Arial Narrow"/>
          <w:b/>
        </w:rPr>
        <w:t>iz</w:t>
      </w:r>
      <w:proofErr w:type="spellEnd"/>
      <w:r w:rsidRPr="00B03FDE">
        <w:rPr>
          <w:rFonts w:ascii="Arial Narrow" w:hAnsi="Arial Narrow"/>
          <w:b/>
        </w:rPr>
        <w:t xml:space="preserve"> </w:t>
      </w:r>
      <w:proofErr w:type="spellStart"/>
      <w:r w:rsidRPr="00B03FDE">
        <w:rPr>
          <w:rFonts w:ascii="Arial Narrow" w:hAnsi="Arial Narrow"/>
          <w:b/>
        </w:rPr>
        <w:t>Sredstva</w:t>
      </w:r>
      <w:proofErr w:type="spellEnd"/>
      <w:r w:rsidRPr="00B03FDE">
        <w:rPr>
          <w:rFonts w:ascii="Arial Narrow" w:hAnsi="Arial Narrow"/>
          <w:b/>
        </w:rPr>
        <w:t xml:space="preserve"> </w:t>
      </w:r>
      <w:proofErr w:type="spellStart"/>
      <w:r w:rsidRPr="00B03FDE">
        <w:rPr>
          <w:rFonts w:ascii="Arial Narrow" w:hAnsi="Arial Narrow"/>
          <w:b/>
        </w:rPr>
        <w:t>potpore</w:t>
      </w:r>
      <w:proofErr w:type="spellEnd"/>
      <w:r w:rsidRPr="00B03FDE">
        <w:rPr>
          <w:rFonts w:ascii="Arial Narrow" w:hAnsi="Arial Narrow"/>
        </w:rPr>
        <w:t>:</w:t>
      </w:r>
    </w:p>
    <w:p w14:paraId="1F5EDE6B" w14:textId="77777777" w:rsidR="00B03FDE" w:rsidRPr="00B03FDE" w:rsidRDefault="00B03FDE" w:rsidP="00B03FDE">
      <w:pPr>
        <w:ind w:firstLine="708"/>
        <w:rPr>
          <w:rFonts w:ascii="Arial Narrow" w:hAnsi="Arial Narrow"/>
        </w:rPr>
      </w:pPr>
    </w:p>
    <w:p w14:paraId="15877349" w14:textId="77777777" w:rsidR="00B03FDE" w:rsidRPr="00B03FDE" w:rsidRDefault="00B03FDE" w:rsidP="00B03FDE">
      <w:pPr>
        <w:numPr>
          <w:ilvl w:val="0"/>
          <w:numId w:val="183"/>
        </w:numPr>
        <w:rPr>
          <w:rFonts w:ascii="Arial Narrow" w:hAnsi="Arial Narrow"/>
        </w:rPr>
      </w:pPr>
      <w:r w:rsidRPr="00B03FDE">
        <w:rPr>
          <w:rFonts w:ascii="Arial Narrow" w:hAnsi="Arial Narrow"/>
          <w:b/>
          <w:bCs/>
        </w:rPr>
        <w:t>Red.br. 1.</w:t>
      </w:r>
      <w:r w:rsidRPr="00B03FDE">
        <w:rPr>
          <w:rFonts w:ascii="Arial Narrow" w:hAnsi="Arial Narrow"/>
        </w:rPr>
        <w:t xml:space="preserve"> </w:t>
      </w:r>
      <w:proofErr w:type="spellStart"/>
      <w:r w:rsidRPr="00B03FDE">
        <w:rPr>
          <w:rFonts w:ascii="Arial Narrow" w:hAnsi="Arial Narrow"/>
        </w:rPr>
        <w:t>Krajgorska</w:t>
      </w:r>
      <w:proofErr w:type="spellEnd"/>
      <w:r w:rsidRPr="00B03FDE">
        <w:rPr>
          <w:rFonts w:ascii="Arial Narrow" w:hAnsi="Arial Narrow"/>
        </w:rPr>
        <w:t xml:space="preserve"> ulica - dogradnja, vrijednosti 32.400,00 EUR, zahtjev za priključak - </w:t>
      </w:r>
      <w:r w:rsidRPr="00B03FDE">
        <w:rPr>
          <w:rFonts w:ascii="Arial Narrow" w:hAnsi="Arial Narrow"/>
          <w:b/>
          <w:bCs/>
          <w:u w:val="single"/>
        </w:rPr>
        <w:t>ne prihvaća se</w:t>
      </w:r>
      <w:r w:rsidRPr="00B03FDE">
        <w:rPr>
          <w:rFonts w:ascii="Arial Narrow" w:hAnsi="Arial Narrow"/>
        </w:rPr>
        <w:t xml:space="preserve"> </w:t>
      </w:r>
    </w:p>
    <w:p w14:paraId="085E64C8" w14:textId="77777777" w:rsidR="00B03FDE" w:rsidRPr="00B03FDE" w:rsidRDefault="00B03FDE" w:rsidP="00B03FDE">
      <w:pPr>
        <w:numPr>
          <w:ilvl w:val="0"/>
          <w:numId w:val="183"/>
        </w:numPr>
        <w:rPr>
          <w:rFonts w:ascii="Arial Narrow" w:hAnsi="Arial Narrow"/>
        </w:rPr>
      </w:pPr>
      <w:r w:rsidRPr="00B03FDE">
        <w:rPr>
          <w:rFonts w:ascii="Arial Narrow" w:hAnsi="Arial Narrow"/>
          <w:b/>
          <w:bCs/>
        </w:rPr>
        <w:t>Red.br. 3.</w:t>
      </w:r>
      <w:r w:rsidRPr="00B03FDE">
        <w:rPr>
          <w:rFonts w:ascii="Arial Narrow" w:hAnsi="Arial Narrow"/>
        </w:rPr>
        <w:t xml:space="preserve"> Vinogradski put 6, Bobovec </w:t>
      </w:r>
      <w:proofErr w:type="spellStart"/>
      <w:r w:rsidRPr="00B03FDE">
        <w:rPr>
          <w:rFonts w:ascii="Arial Narrow" w:hAnsi="Arial Narrow"/>
        </w:rPr>
        <w:t>Rozganski</w:t>
      </w:r>
      <w:proofErr w:type="spellEnd"/>
      <w:r w:rsidRPr="00B03FDE">
        <w:rPr>
          <w:rFonts w:ascii="Arial Narrow" w:hAnsi="Arial Narrow"/>
        </w:rPr>
        <w:t xml:space="preserve"> - dogradnja, vrijednosti 18.000,00 EUR, zahtjev za priključak 2022., Bogdanić Tamara – </w:t>
      </w:r>
      <w:r w:rsidRPr="00B03FDE">
        <w:rPr>
          <w:rFonts w:ascii="Arial Narrow" w:hAnsi="Arial Narrow"/>
          <w:b/>
          <w:bCs/>
          <w:u w:val="single"/>
        </w:rPr>
        <w:t>prihvaća se uz uvjet</w:t>
      </w:r>
      <w:r w:rsidRPr="00B03FDE">
        <w:rPr>
          <w:rFonts w:ascii="Arial Narrow" w:hAnsi="Arial Narrow"/>
        </w:rPr>
        <w:t xml:space="preserve"> da zahvat ne zadire u asfaltni sloj nerazvrstane ceste Vinogradski put</w:t>
      </w:r>
    </w:p>
    <w:p w14:paraId="284CF50B" w14:textId="77777777" w:rsidR="00B03FDE" w:rsidRPr="00B03FDE" w:rsidRDefault="00B03FDE" w:rsidP="00B03FDE">
      <w:pPr>
        <w:numPr>
          <w:ilvl w:val="0"/>
          <w:numId w:val="183"/>
        </w:numPr>
        <w:rPr>
          <w:rFonts w:ascii="Arial Narrow" w:hAnsi="Arial Narrow"/>
        </w:rPr>
      </w:pPr>
      <w:r w:rsidRPr="00B03FDE">
        <w:rPr>
          <w:rFonts w:ascii="Arial Narrow" w:hAnsi="Arial Narrow"/>
          <w:b/>
          <w:bCs/>
        </w:rPr>
        <w:t>Red.br. 7.</w:t>
      </w:r>
      <w:r w:rsidRPr="00B03FDE">
        <w:rPr>
          <w:rFonts w:ascii="Arial Narrow" w:hAnsi="Arial Narrow"/>
        </w:rPr>
        <w:t xml:space="preserve"> Dogradnja vodovoda Odvojak </w:t>
      </w:r>
      <w:proofErr w:type="spellStart"/>
      <w:r w:rsidRPr="00B03FDE">
        <w:rPr>
          <w:rFonts w:ascii="Arial Narrow" w:hAnsi="Arial Narrow"/>
        </w:rPr>
        <w:t>Rozganske</w:t>
      </w:r>
      <w:proofErr w:type="spellEnd"/>
      <w:r w:rsidRPr="00B03FDE">
        <w:rPr>
          <w:rFonts w:ascii="Arial Narrow" w:hAnsi="Arial Narrow"/>
        </w:rPr>
        <w:t xml:space="preserve"> ceste, Rozga, PU 341/22/VR, vrijednosti 37.800,00 EUR - </w:t>
      </w:r>
      <w:r w:rsidRPr="00B03FDE">
        <w:rPr>
          <w:rFonts w:ascii="Arial Narrow" w:hAnsi="Arial Narrow"/>
          <w:b/>
          <w:bCs/>
          <w:u w:val="single"/>
        </w:rPr>
        <w:t>ne prihvaća se</w:t>
      </w:r>
    </w:p>
    <w:p w14:paraId="2B617D2A" w14:textId="77777777" w:rsidR="00B03FDE" w:rsidRPr="00B03FDE" w:rsidRDefault="00B03FDE" w:rsidP="00B03FDE">
      <w:pPr>
        <w:numPr>
          <w:ilvl w:val="0"/>
          <w:numId w:val="183"/>
        </w:numPr>
        <w:rPr>
          <w:rFonts w:ascii="Arial Narrow" w:hAnsi="Arial Narrow"/>
        </w:rPr>
      </w:pPr>
      <w:r w:rsidRPr="00B03FDE">
        <w:rPr>
          <w:rFonts w:ascii="Arial Narrow" w:hAnsi="Arial Narrow"/>
          <w:b/>
          <w:bCs/>
        </w:rPr>
        <w:t>Red.br. 8.</w:t>
      </w:r>
      <w:r w:rsidRPr="00B03FDE">
        <w:rPr>
          <w:rFonts w:ascii="Arial Narrow" w:hAnsi="Arial Narrow"/>
        </w:rPr>
        <w:t xml:space="preserve"> Kumrovečka cesta (</w:t>
      </w:r>
      <w:proofErr w:type="spellStart"/>
      <w:r w:rsidRPr="00B03FDE">
        <w:rPr>
          <w:rFonts w:ascii="Arial Narrow" w:hAnsi="Arial Narrow"/>
        </w:rPr>
        <w:t>k.b</w:t>
      </w:r>
      <w:proofErr w:type="spellEnd"/>
      <w:r w:rsidRPr="00B03FDE">
        <w:rPr>
          <w:rFonts w:ascii="Arial Narrow" w:hAnsi="Arial Narrow"/>
        </w:rPr>
        <w:t xml:space="preserve">. 241 do općine), Dubravica, rekonstrukcija + priključci, vrijednosti 92.500,00 EUR - </w:t>
      </w:r>
      <w:r w:rsidRPr="00B03FDE">
        <w:rPr>
          <w:rFonts w:ascii="Arial Narrow" w:hAnsi="Arial Narrow"/>
          <w:b/>
          <w:bCs/>
          <w:u w:val="single"/>
        </w:rPr>
        <w:t>ne prihvaća se</w:t>
      </w:r>
    </w:p>
    <w:p w14:paraId="560B89C0" w14:textId="77777777" w:rsidR="00B03FDE" w:rsidRPr="00B03FDE" w:rsidRDefault="00B03FDE" w:rsidP="00B03FDE">
      <w:pPr>
        <w:ind w:left="720"/>
        <w:rPr>
          <w:rFonts w:ascii="Arial Narrow" w:hAnsi="Arial Narrow"/>
        </w:rPr>
      </w:pPr>
    </w:p>
    <w:p w14:paraId="13B06E42" w14:textId="77777777" w:rsidR="00B03FDE" w:rsidRPr="00B03FDE" w:rsidRDefault="00B03FDE" w:rsidP="00B03FDE">
      <w:pPr>
        <w:pStyle w:val="Odlomakpopisa"/>
        <w:widowControl/>
        <w:numPr>
          <w:ilvl w:val="0"/>
          <w:numId w:val="184"/>
        </w:numPr>
        <w:autoSpaceDE/>
        <w:autoSpaceDN/>
        <w:contextualSpacing/>
        <w:rPr>
          <w:rFonts w:ascii="Arial Narrow" w:hAnsi="Arial Narrow"/>
        </w:rPr>
      </w:pPr>
      <w:proofErr w:type="spellStart"/>
      <w:r w:rsidRPr="00B03FDE">
        <w:rPr>
          <w:rFonts w:ascii="Arial Narrow" w:hAnsi="Arial Narrow"/>
        </w:rPr>
        <w:t>sve</w:t>
      </w:r>
      <w:proofErr w:type="spellEnd"/>
      <w:r w:rsidRPr="00B03FDE">
        <w:rPr>
          <w:rFonts w:ascii="Arial Narrow" w:hAnsi="Arial Narrow"/>
        </w:rPr>
        <w:t xml:space="preserve"> </w:t>
      </w:r>
      <w:proofErr w:type="spellStart"/>
      <w:r w:rsidRPr="00B03FDE">
        <w:rPr>
          <w:rFonts w:ascii="Arial Narrow" w:hAnsi="Arial Narrow"/>
        </w:rPr>
        <w:t>ostale</w:t>
      </w:r>
      <w:proofErr w:type="spellEnd"/>
      <w:r w:rsidRPr="00B03FDE">
        <w:rPr>
          <w:rFonts w:ascii="Arial Narrow" w:hAnsi="Arial Narrow"/>
        </w:rPr>
        <w:t xml:space="preserve"> </w:t>
      </w:r>
      <w:proofErr w:type="spellStart"/>
      <w:r w:rsidRPr="00B03FDE">
        <w:rPr>
          <w:rFonts w:ascii="Arial Narrow" w:hAnsi="Arial Narrow"/>
        </w:rPr>
        <w:t>stavke</w:t>
      </w:r>
      <w:proofErr w:type="spellEnd"/>
      <w:r w:rsidRPr="00B03FDE">
        <w:rPr>
          <w:rFonts w:ascii="Arial Narrow" w:hAnsi="Arial Narrow"/>
        </w:rPr>
        <w:t xml:space="preserve"> </w:t>
      </w:r>
      <w:proofErr w:type="spellStart"/>
      <w:r w:rsidRPr="00B03FDE">
        <w:rPr>
          <w:rFonts w:ascii="Arial Narrow" w:hAnsi="Arial Narrow"/>
        </w:rPr>
        <w:t>prijedloga</w:t>
      </w:r>
      <w:proofErr w:type="spellEnd"/>
      <w:r w:rsidRPr="00B03FDE">
        <w:rPr>
          <w:rFonts w:ascii="Arial Narrow" w:hAnsi="Arial Narrow"/>
        </w:rPr>
        <w:t xml:space="preserve"> Plana se </w:t>
      </w:r>
      <w:proofErr w:type="spellStart"/>
      <w:r w:rsidRPr="00B03FDE">
        <w:rPr>
          <w:rFonts w:ascii="Arial Narrow" w:hAnsi="Arial Narrow"/>
        </w:rPr>
        <w:t>prihvaćaju</w:t>
      </w:r>
      <w:proofErr w:type="spellEnd"/>
      <w:r w:rsidRPr="00B03FDE">
        <w:rPr>
          <w:rFonts w:ascii="Arial Narrow" w:hAnsi="Arial Narrow"/>
        </w:rPr>
        <w:t>.</w:t>
      </w:r>
    </w:p>
    <w:p w14:paraId="728295D7" w14:textId="77777777" w:rsidR="00B03FDE" w:rsidRPr="00B03FDE" w:rsidRDefault="00B03FDE" w:rsidP="00B03FDE">
      <w:pPr>
        <w:ind w:left="1065"/>
        <w:rPr>
          <w:rFonts w:ascii="Arial Narrow" w:hAnsi="Arial Narrow"/>
        </w:rPr>
      </w:pPr>
    </w:p>
    <w:p w14:paraId="16BB5E55" w14:textId="77777777" w:rsidR="00B03FDE" w:rsidRPr="00B03FDE" w:rsidRDefault="00B03FDE" w:rsidP="00B03FDE">
      <w:pPr>
        <w:jc w:val="center"/>
        <w:rPr>
          <w:rFonts w:ascii="Arial Narrow" w:hAnsi="Arial Narrow"/>
          <w:b/>
        </w:rPr>
      </w:pPr>
      <w:r w:rsidRPr="00B03FDE">
        <w:rPr>
          <w:rFonts w:ascii="Arial Narrow" w:hAnsi="Arial Narrow"/>
          <w:b/>
        </w:rPr>
        <w:t>Članak 2.</w:t>
      </w:r>
    </w:p>
    <w:p w14:paraId="09417552" w14:textId="4573FAAD" w:rsidR="00B03FDE" w:rsidRDefault="00B03FDE" w:rsidP="00B03FDE">
      <w:pPr>
        <w:pStyle w:val="Uvuenotijeloteksta"/>
        <w:ind w:firstLine="0"/>
        <w:rPr>
          <w:rFonts w:ascii="Arial Narrow" w:hAnsi="Arial Narrow"/>
          <w:sz w:val="22"/>
          <w:szCs w:val="22"/>
        </w:rPr>
      </w:pPr>
      <w:r w:rsidRPr="00B03FDE">
        <w:rPr>
          <w:rFonts w:ascii="Arial Narrow" w:hAnsi="Arial Narrow"/>
          <w:sz w:val="22"/>
          <w:szCs w:val="22"/>
        </w:rPr>
        <w:t>Ova Odluka stupa na snagu osmog dana od dana objave u „Službenom glasniku Općine Dubravica“.</w:t>
      </w:r>
    </w:p>
    <w:p w14:paraId="66A450B8" w14:textId="77777777" w:rsidR="004844F9" w:rsidRPr="00B03FDE" w:rsidRDefault="004844F9" w:rsidP="00B03FDE">
      <w:pPr>
        <w:pStyle w:val="Uvuenotijeloteksta"/>
        <w:ind w:firstLine="0"/>
        <w:rPr>
          <w:rFonts w:ascii="Arial Narrow" w:hAnsi="Arial Narrow"/>
          <w:sz w:val="22"/>
          <w:szCs w:val="22"/>
        </w:rPr>
      </w:pPr>
    </w:p>
    <w:p w14:paraId="2F3E8383" w14:textId="77777777" w:rsidR="00B03FDE" w:rsidRPr="00B03FDE" w:rsidRDefault="00B03FDE" w:rsidP="00B03FDE">
      <w:pPr>
        <w:pStyle w:val="Uvuenotijeloteksta"/>
        <w:ind w:firstLine="0"/>
        <w:jc w:val="center"/>
        <w:rPr>
          <w:rFonts w:ascii="Arial Narrow" w:hAnsi="Arial Narrow"/>
          <w:sz w:val="22"/>
          <w:szCs w:val="22"/>
        </w:rPr>
      </w:pPr>
      <w:r w:rsidRPr="00B03FDE">
        <w:rPr>
          <w:rFonts w:ascii="Arial Narrow" w:hAnsi="Arial Narrow"/>
          <w:sz w:val="22"/>
          <w:szCs w:val="22"/>
        </w:rPr>
        <w:t>OPĆINSKO VIJEĆE OPĆINE DUBRAVICA</w:t>
      </w:r>
    </w:p>
    <w:p w14:paraId="0C47FF53" w14:textId="77777777" w:rsidR="00B03FDE" w:rsidRPr="00B03FDE" w:rsidRDefault="00B03FDE" w:rsidP="00B03FDE">
      <w:pPr>
        <w:tabs>
          <w:tab w:val="left" w:pos="390"/>
          <w:tab w:val="num" w:pos="1080"/>
          <w:tab w:val="left" w:pos="3105"/>
        </w:tabs>
        <w:jc w:val="center"/>
        <w:rPr>
          <w:rFonts w:ascii="Arial Narrow" w:hAnsi="Arial Narrow"/>
          <w:bCs/>
          <w:lang w:val="pl-PL"/>
        </w:rPr>
      </w:pPr>
      <w:r w:rsidRPr="00B03FDE">
        <w:rPr>
          <w:rFonts w:ascii="Arial Narrow" w:hAnsi="Arial Narrow"/>
          <w:bCs/>
          <w:lang w:val="pl-PL"/>
        </w:rPr>
        <w:t>KLASA: 024-02/24-01/15</w:t>
      </w:r>
    </w:p>
    <w:p w14:paraId="411AD89C" w14:textId="77777777" w:rsidR="00B03FDE" w:rsidRPr="00B03FDE" w:rsidRDefault="00B03FDE" w:rsidP="00B03FDE">
      <w:pPr>
        <w:tabs>
          <w:tab w:val="left" w:pos="390"/>
          <w:tab w:val="num" w:pos="1080"/>
          <w:tab w:val="left" w:pos="3105"/>
        </w:tabs>
        <w:jc w:val="center"/>
        <w:rPr>
          <w:rFonts w:ascii="Arial Narrow" w:hAnsi="Arial Narrow"/>
          <w:bCs/>
          <w:lang w:val="pl-PL"/>
        </w:rPr>
      </w:pPr>
      <w:r w:rsidRPr="00B03FDE">
        <w:rPr>
          <w:rFonts w:ascii="Arial Narrow" w:hAnsi="Arial Narrow"/>
          <w:bCs/>
          <w:lang w:val="pl-PL"/>
        </w:rPr>
        <w:t>URBROJ: 238-40-02-24-6</w:t>
      </w:r>
    </w:p>
    <w:p w14:paraId="611F1568" w14:textId="48B99F13" w:rsidR="00B03FDE" w:rsidRPr="00B03FDE" w:rsidRDefault="00B03FDE" w:rsidP="004844F9">
      <w:pPr>
        <w:tabs>
          <w:tab w:val="left" w:pos="390"/>
          <w:tab w:val="num" w:pos="1080"/>
          <w:tab w:val="left" w:pos="3105"/>
        </w:tabs>
        <w:jc w:val="center"/>
        <w:rPr>
          <w:rFonts w:ascii="Arial Narrow" w:hAnsi="Arial Narrow"/>
          <w:b/>
          <w:color w:val="000000"/>
        </w:rPr>
      </w:pPr>
      <w:r w:rsidRPr="00B03FDE">
        <w:rPr>
          <w:rFonts w:ascii="Arial Narrow" w:hAnsi="Arial Narrow"/>
          <w:lang w:val="pl-PL"/>
        </w:rPr>
        <w:t>Dubravica,  12. studenog 2024. godine</w:t>
      </w:r>
    </w:p>
    <w:p w14:paraId="008527B4" w14:textId="77777777" w:rsidR="00B03FDE" w:rsidRPr="00B03FDE" w:rsidRDefault="00B03FDE" w:rsidP="00B03FDE">
      <w:pPr>
        <w:pStyle w:val="StandardWeb"/>
        <w:shd w:val="clear" w:color="auto" w:fill="FFFFFF"/>
        <w:spacing w:before="0" w:beforeAutospacing="0" w:after="0" w:afterAutospacing="0" w:line="240" w:lineRule="atLeast"/>
        <w:jc w:val="right"/>
        <w:rPr>
          <w:rFonts w:ascii="Arial Narrow" w:hAnsi="Arial Narrow"/>
          <w:b/>
          <w:color w:val="000000"/>
          <w:sz w:val="22"/>
          <w:szCs w:val="22"/>
        </w:rPr>
      </w:pPr>
      <w:r w:rsidRPr="00B03FDE">
        <w:rPr>
          <w:rFonts w:ascii="Arial Narrow" w:hAnsi="Arial Narrow"/>
          <w:sz w:val="22"/>
          <w:szCs w:val="22"/>
        </w:rPr>
        <w:tab/>
      </w:r>
      <w:r w:rsidRPr="00B03FDE">
        <w:rPr>
          <w:rFonts w:ascii="Arial Narrow" w:hAnsi="Arial Narrow"/>
          <w:sz w:val="22"/>
          <w:szCs w:val="22"/>
        </w:rPr>
        <w:tab/>
      </w:r>
      <w:r w:rsidRPr="00B03FDE">
        <w:rPr>
          <w:rFonts w:ascii="Arial Narrow" w:hAnsi="Arial Narrow"/>
          <w:sz w:val="22"/>
          <w:szCs w:val="22"/>
        </w:rPr>
        <w:tab/>
      </w:r>
      <w:r w:rsidRPr="00B03FDE">
        <w:rPr>
          <w:rFonts w:ascii="Arial Narrow" w:hAnsi="Arial Narrow"/>
          <w:sz w:val="22"/>
          <w:szCs w:val="22"/>
        </w:rPr>
        <w:tab/>
      </w:r>
      <w:r w:rsidRPr="00B03FDE">
        <w:rPr>
          <w:rFonts w:ascii="Arial Narrow" w:hAnsi="Arial Narrow"/>
          <w:sz w:val="22"/>
          <w:szCs w:val="22"/>
        </w:rPr>
        <w:tab/>
      </w:r>
      <w:r w:rsidRPr="00B03FDE">
        <w:rPr>
          <w:rFonts w:ascii="Arial Narrow" w:hAnsi="Arial Narrow"/>
          <w:sz w:val="22"/>
          <w:szCs w:val="22"/>
        </w:rPr>
        <w:tab/>
        <w:t>Predsjednik Ivica Stiperski</w:t>
      </w:r>
    </w:p>
    <w:p w14:paraId="0B62FE9B" w14:textId="384F4C16" w:rsidR="007C5286" w:rsidRPr="007C5286" w:rsidRDefault="004E7EE4" w:rsidP="007C5286">
      <w:pPr>
        <w:jc w:val="right"/>
        <w:rPr>
          <w:rFonts w:ascii="Arial Narrow" w:hAnsi="Arial Narrow" w:cs="Times New Roman"/>
        </w:rPr>
      </w:pPr>
      <w:r w:rsidRPr="006329A4">
        <w:rPr>
          <w:rFonts w:ascii="Arial Narrow" w:hAnsi="Arial Narrow"/>
          <w:b/>
          <w:noProof/>
          <w:lang w:val="sl-SI" w:eastAsia="sl-SI"/>
        </w:rPr>
        <w:lastRenderedPageBreak/>
        <mc:AlternateContent>
          <mc:Choice Requires="wps">
            <w:drawing>
              <wp:anchor distT="0" distB="0" distL="114300" distR="114300" simplePos="0" relativeHeight="251868160" behindDoc="0" locked="0" layoutInCell="1" allowOverlap="1" wp14:anchorId="487A0EF3" wp14:editId="060CDB53">
                <wp:simplePos x="0" y="0"/>
                <wp:positionH relativeFrom="margin">
                  <wp:posOffset>47625</wp:posOffset>
                </wp:positionH>
                <wp:positionV relativeFrom="paragraph">
                  <wp:posOffset>86995</wp:posOffset>
                </wp:positionV>
                <wp:extent cx="334371" cy="362197"/>
                <wp:effectExtent l="57150" t="114300" r="142240" b="76200"/>
                <wp:wrapNone/>
                <wp:docPr id="21494669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5A17A4B" w14:textId="08CA30D8" w:rsidR="002A38F7" w:rsidRPr="00104EAC" w:rsidRDefault="002A38F7" w:rsidP="002A38F7">
                            <w:pPr>
                              <w:jc w:val="center"/>
                              <w:rPr>
                                <w:rFonts w:ascii="Arial Narrow" w:hAnsi="Arial Narrow"/>
                                <w:sz w:val="24"/>
                                <w:szCs w:val="24"/>
                              </w:rPr>
                            </w:pPr>
                            <w:r>
                              <w:rPr>
                                <w:rFonts w:ascii="Arial Narrow" w:hAnsi="Arial Narrow"/>
                                <w:sz w:val="24"/>
                                <w:szCs w:val="24"/>
                              </w:rPr>
                              <w:t>5</w:t>
                            </w:r>
                          </w:p>
                          <w:p w14:paraId="2EDD7719" w14:textId="77777777" w:rsidR="002A38F7" w:rsidRDefault="002A38F7" w:rsidP="002A38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7A0EF3" id="_x0000_s1031" style="position:absolute;left:0;text-align:left;margin-left:3.75pt;margin-top:6.85pt;width:26.35pt;height:28.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r2Q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" fillcolor="#afabab" strokecolor="#8e8e8e" strokeweight="1.52778mm">
                <v:stroke linestyle="thickThin"/>
                <v:shadow on="t" color="black" opacity="26214f" origin="-.5,.5" offset=".74836mm,-.74836mm"/>
                <v:textbox>
                  <w:txbxContent>
                    <w:p w14:paraId="55A17A4B" w14:textId="08CA30D8" w:rsidR="002A38F7" w:rsidRPr="00104EAC" w:rsidRDefault="002A38F7" w:rsidP="002A38F7">
                      <w:pPr>
                        <w:jc w:val="center"/>
                        <w:rPr>
                          <w:rFonts w:ascii="Arial Narrow" w:hAnsi="Arial Narrow"/>
                          <w:sz w:val="24"/>
                          <w:szCs w:val="24"/>
                        </w:rPr>
                      </w:pPr>
                      <w:r>
                        <w:rPr>
                          <w:rFonts w:ascii="Arial Narrow" w:hAnsi="Arial Narrow"/>
                          <w:sz w:val="24"/>
                          <w:szCs w:val="24"/>
                        </w:rPr>
                        <w:t>5</w:t>
                      </w:r>
                    </w:p>
                    <w:p w14:paraId="2EDD7719" w14:textId="77777777" w:rsidR="002A38F7" w:rsidRDefault="002A38F7" w:rsidP="002A38F7">
                      <w:pPr>
                        <w:jc w:val="center"/>
                      </w:pPr>
                    </w:p>
                  </w:txbxContent>
                </v:textbox>
                <w10:wrap anchorx="margin"/>
              </v:roundrect>
            </w:pict>
          </mc:Fallback>
        </mc:AlternateContent>
      </w:r>
    </w:p>
    <w:p w14:paraId="6E5BB8E1" w14:textId="77777777" w:rsidR="00E205A2" w:rsidRDefault="00E205A2" w:rsidP="00E205A2">
      <w:pPr>
        <w:rPr>
          <w:b/>
          <w:u w:val="single"/>
        </w:rPr>
      </w:pPr>
    </w:p>
    <w:p w14:paraId="4FD0921D" w14:textId="4B0F6C7B" w:rsidR="00E205A2" w:rsidRPr="00E205A2" w:rsidRDefault="00E205A2" w:rsidP="00A161F2">
      <w:pPr>
        <w:ind w:firstLine="709"/>
        <w:rPr>
          <w:rFonts w:ascii="Arial Narrow" w:hAnsi="Arial Narrow"/>
        </w:rPr>
      </w:pPr>
      <w:r w:rsidRPr="00E205A2">
        <w:rPr>
          <w:rFonts w:ascii="Arial Narrow" w:hAnsi="Arial Narrow"/>
        </w:rPr>
        <w:t xml:space="preserve">Na temelju članka 107. stavka 3., članka 131. stavka 1. Zakona o cestama („Narodne novine“ broj 84/11, 22/13, 54/13, 148/13, 92/14, 110/19, 144/21, </w:t>
      </w:r>
      <w:hyperlink r:id="rId10" w:tgtFrame="_blank" w:history="1">
        <w:r w:rsidRPr="00E205A2">
          <w:rPr>
            <w:rFonts w:ascii="Arial Narrow" w:hAnsi="Arial Narrow"/>
          </w:rPr>
          <w:t>114/22</w:t>
        </w:r>
      </w:hyperlink>
      <w:r w:rsidRPr="00E205A2">
        <w:rPr>
          <w:rFonts w:ascii="Arial Narrow" w:hAnsi="Arial Narrow"/>
        </w:rPr>
        <w:t>, </w:t>
      </w:r>
      <w:hyperlink r:id="rId11" w:tgtFrame="_blank" w:history="1">
        <w:r w:rsidRPr="00E205A2">
          <w:rPr>
            <w:rFonts w:ascii="Arial Narrow" w:hAnsi="Arial Narrow"/>
          </w:rPr>
          <w:t>04/23</w:t>
        </w:r>
      </w:hyperlink>
      <w:r w:rsidRPr="00E205A2">
        <w:rPr>
          <w:rFonts w:ascii="Arial Narrow" w:hAnsi="Arial Narrow"/>
        </w:rPr>
        <w:t>, </w:t>
      </w:r>
      <w:hyperlink r:id="rId12" w:tgtFrame="_blank" w:history="1">
        <w:r w:rsidRPr="00E205A2">
          <w:rPr>
            <w:rFonts w:ascii="Arial Narrow" w:hAnsi="Arial Narrow"/>
          </w:rPr>
          <w:t>133/23</w:t>
        </w:r>
      </w:hyperlink>
      <w:r w:rsidRPr="00E205A2">
        <w:rPr>
          <w:rFonts w:ascii="Arial Narrow" w:hAnsi="Arial Narrow"/>
        </w:rPr>
        <w:t>) te članka 21. Statuta Općine Dubravica („Službeni glasnik Općine Dubravica“ broj 01/2021, 03/2024) Općinsko vijeće Općine Dubravica na svojoj 23. sjednici održanoj dana 12. studenog  2024. godine donijelo je</w:t>
      </w:r>
    </w:p>
    <w:p w14:paraId="0F823E7A" w14:textId="77777777" w:rsidR="00E205A2" w:rsidRPr="00E205A2" w:rsidRDefault="00E205A2" w:rsidP="00E205A2">
      <w:pPr>
        <w:rPr>
          <w:rFonts w:ascii="Arial Narrow" w:hAnsi="Arial Narrow"/>
        </w:rPr>
      </w:pPr>
    </w:p>
    <w:p w14:paraId="12A37CEE" w14:textId="77777777" w:rsidR="00E205A2" w:rsidRPr="00E205A2" w:rsidRDefault="00E205A2" w:rsidP="00E205A2">
      <w:pPr>
        <w:jc w:val="center"/>
        <w:rPr>
          <w:rFonts w:ascii="Arial Narrow" w:hAnsi="Arial Narrow"/>
          <w:b/>
        </w:rPr>
      </w:pPr>
      <w:r w:rsidRPr="00E205A2">
        <w:rPr>
          <w:rFonts w:ascii="Arial Narrow" w:hAnsi="Arial Narrow"/>
          <w:b/>
        </w:rPr>
        <w:t>ODLUKU</w:t>
      </w:r>
    </w:p>
    <w:p w14:paraId="24FC6930" w14:textId="77777777" w:rsidR="00E205A2" w:rsidRPr="00E205A2" w:rsidRDefault="00E205A2" w:rsidP="00E205A2">
      <w:pPr>
        <w:jc w:val="center"/>
        <w:rPr>
          <w:rFonts w:ascii="Arial Narrow" w:hAnsi="Arial Narrow"/>
          <w:b/>
        </w:rPr>
      </w:pPr>
      <w:r w:rsidRPr="00E205A2">
        <w:rPr>
          <w:rFonts w:ascii="Arial Narrow" w:hAnsi="Arial Narrow"/>
          <w:b/>
        </w:rPr>
        <w:t>o utvrđivanju svojstva nerazvrstane ceste</w:t>
      </w:r>
    </w:p>
    <w:p w14:paraId="025C2F28" w14:textId="77777777" w:rsidR="00E205A2" w:rsidRPr="00E205A2" w:rsidRDefault="00E205A2" w:rsidP="00E205A2">
      <w:pPr>
        <w:jc w:val="center"/>
        <w:rPr>
          <w:rFonts w:ascii="Arial Narrow" w:hAnsi="Arial Narrow"/>
          <w:b/>
        </w:rPr>
      </w:pPr>
      <w:r w:rsidRPr="00E205A2">
        <w:rPr>
          <w:rFonts w:ascii="Arial Narrow" w:hAnsi="Arial Narrow"/>
          <w:b/>
        </w:rPr>
        <w:t>javnog dobra u općoj uporabi</w:t>
      </w:r>
    </w:p>
    <w:p w14:paraId="2589C768" w14:textId="77777777" w:rsidR="00E205A2" w:rsidRPr="00E205A2" w:rsidRDefault="00E205A2" w:rsidP="00E205A2">
      <w:pPr>
        <w:rPr>
          <w:rFonts w:ascii="Arial Narrow" w:hAnsi="Arial Narrow"/>
        </w:rPr>
      </w:pPr>
    </w:p>
    <w:p w14:paraId="31B3AB43" w14:textId="77777777" w:rsidR="00E205A2" w:rsidRPr="00E205A2" w:rsidRDefault="00E205A2" w:rsidP="00E205A2">
      <w:pPr>
        <w:jc w:val="center"/>
        <w:rPr>
          <w:rFonts w:ascii="Arial Narrow" w:hAnsi="Arial Narrow"/>
          <w:b/>
          <w:bCs/>
        </w:rPr>
      </w:pPr>
      <w:r w:rsidRPr="00E205A2">
        <w:rPr>
          <w:rFonts w:ascii="Arial Narrow" w:hAnsi="Arial Narrow"/>
          <w:b/>
          <w:bCs/>
        </w:rPr>
        <w:t>Članak 1.</w:t>
      </w:r>
    </w:p>
    <w:p w14:paraId="54BE08F3" w14:textId="77777777" w:rsidR="00E205A2" w:rsidRPr="00E205A2" w:rsidRDefault="00E205A2" w:rsidP="00E205A2">
      <w:pPr>
        <w:rPr>
          <w:rFonts w:ascii="Arial Narrow" w:hAnsi="Arial Narrow"/>
        </w:rPr>
      </w:pPr>
      <w:r w:rsidRPr="00E205A2">
        <w:rPr>
          <w:rFonts w:ascii="Arial Narrow" w:hAnsi="Arial Narrow"/>
        </w:rPr>
        <w:tab/>
        <w:t>Ovom Odlukom utvrđuje se svojstvo nerazvrstane ceste, javnog dobra u općoj uporabi u vlasništvu Općine Dubravica za nerazvrstanu cestu:</w:t>
      </w:r>
    </w:p>
    <w:p w14:paraId="196A236D" w14:textId="77777777" w:rsidR="00E205A2" w:rsidRPr="00E205A2" w:rsidRDefault="00E205A2" w:rsidP="00E205A2">
      <w:pPr>
        <w:rPr>
          <w:rFonts w:ascii="Arial Narrow" w:hAnsi="Arial Narrow"/>
        </w:rPr>
      </w:pPr>
    </w:p>
    <w:p w14:paraId="17DDDB93" w14:textId="77777777" w:rsidR="00E205A2" w:rsidRPr="00E205A2" w:rsidRDefault="00E205A2" w:rsidP="004844F9">
      <w:pPr>
        <w:widowControl w:val="0"/>
        <w:suppressAutoHyphens/>
        <w:overflowPunct w:val="0"/>
        <w:autoSpaceDE w:val="0"/>
        <w:ind w:left="709" w:firstLine="709"/>
        <w:contextualSpacing/>
        <w:textAlignment w:val="baseline"/>
        <w:rPr>
          <w:rFonts w:ascii="Arial Narrow" w:hAnsi="Arial Narrow"/>
        </w:rPr>
      </w:pPr>
      <w:r w:rsidRPr="00E205A2">
        <w:rPr>
          <w:rFonts w:ascii="Arial Narrow" w:hAnsi="Arial Narrow"/>
        </w:rPr>
        <w:t xml:space="preserve">1. </w:t>
      </w:r>
      <w:r w:rsidRPr="00E205A2">
        <w:rPr>
          <w:rFonts w:ascii="Arial Narrow" w:hAnsi="Arial Narrow"/>
          <w:b/>
          <w:bCs/>
        </w:rPr>
        <w:t>Jablanska ulica</w:t>
      </w:r>
      <w:r w:rsidRPr="00E205A2">
        <w:rPr>
          <w:rFonts w:ascii="Arial Narrow" w:hAnsi="Arial Narrow"/>
        </w:rPr>
        <w:t xml:space="preserve"> u Kraju Gornjem </w:t>
      </w:r>
      <w:proofErr w:type="spellStart"/>
      <w:r w:rsidRPr="00E205A2">
        <w:rPr>
          <w:rFonts w:ascii="Arial Narrow" w:hAnsi="Arial Narrow"/>
        </w:rPr>
        <w:t>Dubravičkom</w:t>
      </w:r>
      <w:proofErr w:type="spellEnd"/>
      <w:r w:rsidRPr="00E205A2">
        <w:rPr>
          <w:rFonts w:ascii="Arial Narrow" w:hAnsi="Arial Narrow"/>
        </w:rPr>
        <w:t>, k.č.br. 3563, k.o. Kraj, površine 132 m</w:t>
      </w:r>
      <w:r w:rsidRPr="00E205A2">
        <w:rPr>
          <w:rFonts w:ascii="Arial Narrow" w:hAnsi="Arial Narrow"/>
          <w:vertAlign w:val="superscript"/>
        </w:rPr>
        <w:t>2</w:t>
      </w:r>
      <w:r w:rsidRPr="00E205A2">
        <w:rPr>
          <w:rFonts w:ascii="Arial Narrow" w:hAnsi="Arial Narrow"/>
        </w:rPr>
        <w:t xml:space="preserve">. </w:t>
      </w:r>
    </w:p>
    <w:p w14:paraId="353D5B1D" w14:textId="77777777" w:rsidR="00E205A2" w:rsidRPr="00E205A2" w:rsidRDefault="00E205A2" w:rsidP="00E205A2">
      <w:pPr>
        <w:widowControl w:val="0"/>
        <w:suppressAutoHyphens/>
        <w:overflowPunct w:val="0"/>
        <w:autoSpaceDE w:val="0"/>
        <w:contextualSpacing/>
        <w:textAlignment w:val="baseline"/>
        <w:rPr>
          <w:rFonts w:ascii="Arial Narrow" w:hAnsi="Arial Narrow"/>
        </w:rPr>
      </w:pPr>
    </w:p>
    <w:p w14:paraId="0DDD30AB" w14:textId="77777777" w:rsidR="00E205A2" w:rsidRPr="00E205A2" w:rsidRDefault="00E205A2" w:rsidP="00E205A2">
      <w:pPr>
        <w:widowControl w:val="0"/>
        <w:suppressAutoHyphens/>
        <w:overflowPunct w:val="0"/>
        <w:autoSpaceDE w:val="0"/>
        <w:contextualSpacing/>
        <w:jc w:val="center"/>
        <w:textAlignment w:val="baseline"/>
        <w:rPr>
          <w:rFonts w:ascii="Arial Narrow" w:hAnsi="Arial Narrow"/>
          <w:b/>
          <w:bCs/>
        </w:rPr>
      </w:pPr>
      <w:r w:rsidRPr="00E205A2">
        <w:rPr>
          <w:rFonts w:ascii="Arial Narrow" w:hAnsi="Arial Narrow"/>
          <w:b/>
          <w:bCs/>
        </w:rPr>
        <w:t>Članak 2.</w:t>
      </w:r>
    </w:p>
    <w:p w14:paraId="79A0CE62" w14:textId="77777777" w:rsidR="00E205A2" w:rsidRPr="00E205A2" w:rsidRDefault="00E205A2" w:rsidP="00E205A2">
      <w:pPr>
        <w:widowControl w:val="0"/>
        <w:suppressAutoHyphens/>
        <w:overflowPunct w:val="0"/>
        <w:autoSpaceDE w:val="0"/>
        <w:contextualSpacing/>
        <w:textAlignment w:val="baseline"/>
        <w:rPr>
          <w:rFonts w:ascii="Arial Narrow" w:hAnsi="Arial Narrow"/>
        </w:rPr>
      </w:pPr>
      <w:r w:rsidRPr="00E205A2">
        <w:rPr>
          <w:rFonts w:ascii="Arial Narrow" w:hAnsi="Arial Narrow"/>
        </w:rPr>
        <w:t xml:space="preserve">Primjenom članka 131. i 133. Zakona o cestama („Narodne novine“ broj 84/11, 22/13, 54/13, 148/13, 92/14, 110/19, 144/21, </w:t>
      </w:r>
      <w:hyperlink r:id="rId13" w:tgtFrame="_blank" w:history="1">
        <w:r w:rsidRPr="00E205A2">
          <w:rPr>
            <w:rFonts w:ascii="Arial Narrow" w:hAnsi="Arial Narrow"/>
          </w:rPr>
          <w:t>114/22</w:t>
        </w:r>
      </w:hyperlink>
      <w:r w:rsidRPr="00E205A2">
        <w:rPr>
          <w:rFonts w:ascii="Arial Narrow" w:hAnsi="Arial Narrow"/>
        </w:rPr>
        <w:t>, </w:t>
      </w:r>
      <w:hyperlink r:id="rId14" w:tgtFrame="_blank" w:history="1">
        <w:r w:rsidRPr="00E205A2">
          <w:rPr>
            <w:rFonts w:ascii="Arial Narrow" w:hAnsi="Arial Narrow"/>
          </w:rPr>
          <w:t>114/22</w:t>
        </w:r>
      </w:hyperlink>
      <w:r w:rsidRPr="00E205A2">
        <w:rPr>
          <w:rFonts w:ascii="Arial Narrow" w:hAnsi="Arial Narrow"/>
        </w:rPr>
        <w:t>, </w:t>
      </w:r>
      <w:hyperlink r:id="rId15" w:tgtFrame="_blank" w:history="1">
        <w:r w:rsidRPr="00E205A2">
          <w:rPr>
            <w:rFonts w:ascii="Arial Narrow" w:hAnsi="Arial Narrow"/>
          </w:rPr>
          <w:t>04/23</w:t>
        </w:r>
      </w:hyperlink>
      <w:r w:rsidRPr="00E205A2">
        <w:rPr>
          <w:rFonts w:ascii="Arial Narrow" w:hAnsi="Arial Narrow"/>
        </w:rPr>
        <w:t>, </w:t>
      </w:r>
      <w:hyperlink r:id="rId16" w:tgtFrame="_blank" w:history="1">
        <w:r w:rsidRPr="00E205A2">
          <w:rPr>
            <w:rFonts w:ascii="Arial Narrow" w:hAnsi="Arial Narrow"/>
          </w:rPr>
          <w:t>133/23</w:t>
        </w:r>
      </w:hyperlink>
      <w:r w:rsidRPr="00E205A2">
        <w:rPr>
          <w:rFonts w:ascii="Arial Narrow" w:hAnsi="Arial Narrow"/>
        </w:rPr>
        <w:t xml:space="preserve">), a na temelju Geodetskog elaborata izvedenog stanja nerazvrstane ceste izrađenog od Zaprešić d.o.o. za obavljanje komunalnih djelatnosti Zaprešić, Zelengaj 15, ovlašteni inženjer geodezije Luka Čanak, dipl. ing. </w:t>
      </w:r>
      <w:proofErr w:type="spellStart"/>
      <w:r w:rsidRPr="00E205A2">
        <w:rPr>
          <w:rFonts w:ascii="Arial Narrow" w:hAnsi="Arial Narrow"/>
        </w:rPr>
        <w:t>geod</w:t>
      </w:r>
      <w:proofErr w:type="spellEnd"/>
      <w:r w:rsidRPr="00E205A2">
        <w:rPr>
          <w:rFonts w:ascii="Arial Narrow" w:hAnsi="Arial Narrow"/>
        </w:rPr>
        <w:t>. kod nadležnog ureda za katastar evidentirat će se stvarno stanje nerazvrstane ceste iz članka 1. ove Odluke te kod nadležnog zemljišno-knjižnog odjela u stvarnoj površini upisati kao nerazvrstana cesta, javno dobro u općoj uporabi u neotuđivom vlasništvu Općine Dubravica. Za obavljanje ostalih radnji vezanih za utvrđivanje svojstva nerazvrstanih cesta ovlašćuje se općinski načelnik Općine Dubravica.</w:t>
      </w:r>
    </w:p>
    <w:p w14:paraId="291A83A2" w14:textId="77777777" w:rsidR="00E205A2" w:rsidRPr="00E205A2" w:rsidRDefault="00E205A2" w:rsidP="00E205A2">
      <w:pPr>
        <w:rPr>
          <w:rFonts w:ascii="Arial Narrow" w:hAnsi="Arial Narrow"/>
        </w:rPr>
      </w:pPr>
    </w:p>
    <w:p w14:paraId="7938A568" w14:textId="77777777" w:rsidR="00E205A2" w:rsidRPr="00E205A2" w:rsidRDefault="00E205A2" w:rsidP="00E205A2">
      <w:pPr>
        <w:jc w:val="center"/>
        <w:rPr>
          <w:rFonts w:ascii="Arial Narrow" w:hAnsi="Arial Narrow"/>
          <w:b/>
          <w:bCs/>
        </w:rPr>
      </w:pPr>
      <w:r w:rsidRPr="00E205A2">
        <w:rPr>
          <w:rFonts w:ascii="Arial Narrow" w:hAnsi="Arial Narrow"/>
          <w:b/>
          <w:bCs/>
        </w:rPr>
        <w:t>Članak 3.</w:t>
      </w:r>
    </w:p>
    <w:p w14:paraId="0D2E7288" w14:textId="77777777" w:rsidR="00E205A2" w:rsidRPr="00E205A2" w:rsidRDefault="00E205A2" w:rsidP="00E205A2">
      <w:pPr>
        <w:widowControl w:val="0"/>
        <w:suppressAutoHyphens/>
        <w:overflowPunct w:val="0"/>
        <w:autoSpaceDE w:val="0"/>
        <w:textAlignment w:val="baseline"/>
        <w:rPr>
          <w:rFonts w:ascii="Arial Narrow" w:hAnsi="Arial Narrow"/>
        </w:rPr>
      </w:pPr>
      <w:r w:rsidRPr="00E205A2">
        <w:rPr>
          <w:rFonts w:ascii="Arial Narrow" w:hAnsi="Arial Narrow"/>
        </w:rPr>
        <w:tab/>
        <w:t>Ovu Odluku dužni su provesti Državna geodetska uprava, PUK Zagreb, Odjel za katastar nekretnina Zaprešić i Općinski sud u Novom Zagrebu, Stalna služba u Zaprešiću, Zemljišno-knjižni odjel.</w:t>
      </w:r>
    </w:p>
    <w:p w14:paraId="49EC86AD" w14:textId="77777777" w:rsidR="00E205A2" w:rsidRPr="00E205A2" w:rsidRDefault="00E205A2" w:rsidP="00E205A2">
      <w:pPr>
        <w:rPr>
          <w:rFonts w:ascii="Arial Narrow" w:hAnsi="Arial Narrow"/>
        </w:rPr>
      </w:pPr>
    </w:p>
    <w:p w14:paraId="11F76854" w14:textId="77777777" w:rsidR="00E205A2" w:rsidRPr="00E205A2" w:rsidRDefault="00E205A2" w:rsidP="00E205A2">
      <w:pPr>
        <w:jc w:val="center"/>
        <w:rPr>
          <w:rFonts w:ascii="Arial Narrow" w:hAnsi="Arial Narrow"/>
          <w:b/>
        </w:rPr>
      </w:pPr>
      <w:r w:rsidRPr="00E205A2">
        <w:rPr>
          <w:rFonts w:ascii="Arial Narrow" w:hAnsi="Arial Narrow"/>
          <w:b/>
        </w:rPr>
        <w:t>Članak 4.</w:t>
      </w:r>
    </w:p>
    <w:p w14:paraId="5B6A0AF2" w14:textId="77777777" w:rsidR="00E205A2" w:rsidRPr="00E205A2" w:rsidRDefault="00E205A2" w:rsidP="00E205A2">
      <w:pPr>
        <w:widowControl w:val="0"/>
        <w:suppressAutoHyphens/>
        <w:overflowPunct w:val="0"/>
        <w:autoSpaceDE w:val="0"/>
        <w:textAlignment w:val="baseline"/>
        <w:rPr>
          <w:rFonts w:ascii="Arial Narrow" w:hAnsi="Arial Narrow"/>
        </w:rPr>
      </w:pPr>
      <w:r w:rsidRPr="00E205A2">
        <w:rPr>
          <w:rFonts w:ascii="Arial Narrow" w:hAnsi="Arial Narrow"/>
        </w:rPr>
        <w:tab/>
        <w:t>Ova Odluka stupa na snagu osmog dana od dana objave u Službenom glasniku Općine Dubravica.</w:t>
      </w:r>
    </w:p>
    <w:p w14:paraId="0E32DB1B" w14:textId="77777777" w:rsidR="00E205A2" w:rsidRPr="00E205A2" w:rsidRDefault="00E205A2" w:rsidP="00E205A2">
      <w:pPr>
        <w:rPr>
          <w:rFonts w:ascii="Arial Narrow" w:hAnsi="Arial Narrow"/>
        </w:rPr>
      </w:pPr>
    </w:p>
    <w:p w14:paraId="500C5195" w14:textId="77777777" w:rsidR="00E205A2" w:rsidRPr="00E205A2" w:rsidRDefault="00E205A2" w:rsidP="00E205A2">
      <w:pPr>
        <w:jc w:val="center"/>
        <w:rPr>
          <w:rFonts w:ascii="Arial Narrow" w:hAnsi="Arial Narrow"/>
        </w:rPr>
      </w:pPr>
      <w:r w:rsidRPr="00E205A2">
        <w:rPr>
          <w:rFonts w:ascii="Arial Narrow" w:hAnsi="Arial Narrow"/>
        </w:rPr>
        <w:t>OPĆINSKO VIJEĆE OPĆINE DUBRAVICA</w:t>
      </w:r>
    </w:p>
    <w:p w14:paraId="03A29281" w14:textId="77777777" w:rsidR="00E205A2" w:rsidRPr="00E205A2" w:rsidRDefault="00E205A2" w:rsidP="00E205A2">
      <w:pPr>
        <w:tabs>
          <w:tab w:val="left" w:pos="390"/>
          <w:tab w:val="num" w:pos="1080"/>
          <w:tab w:val="left" w:pos="3105"/>
        </w:tabs>
        <w:jc w:val="center"/>
        <w:rPr>
          <w:rFonts w:ascii="Arial Narrow" w:hAnsi="Arial Narrow"/>
        </w:rPr>
      </w:pPr>
      <w:r w:rsidRPr="00E205A2">
        <w:rPr>
          <w:rFonts w:ascii="Arial Narrow" w:hAnsi="Arial Narrow"/>
        </w:rPr>
        <w:t>KLASA: 024-02/24-01/15</w:t>
      </w:r>
    </w:p>
    <w:p w14:paraId="0EDB1C62" w14:textId="77777777" w:rsidR="00E205A2" w:rsidRPr="00E205A2" w:rsidRDefault="00E205A2" w:rsidP="00E205A2">
      <w:pPr>
        <w:jc w:val="center"/>
        <w:rPr>
          <w:rFonts w:ascii="Arial Narrow" w:hAnsi="Arial Narrow"/>
        </w:rPr>
      </w:pPr>
      <w:r w:rsidRPr="00E205A2">
        <w:rPr>
          <w:rFonts w:ascii="Arial Narrow" w:hAnsi="Arial Narrow"/>
        </w:rPr>
        <w:t>URBROJ: 238-40-02-24-7</w:t>
      </w:r>
    </w:p>
    <w:p w14:paraId="06DC93F4" w14:textId="77777777" w:rsidR="00E205A2" w:rsidRPr="00E205A2" w:rsidRDefault="00E205A2" w:rsidP="00E205A2">
      <w:pPr>
        <w:tabs>
          <w:tab w:val="left" w:pos="390"/>
          <w:tab w:val="num" w:pos="1080"/>
          <w:tab w:val="left" w:pos="3105"/>
        </w:tabs>
        <w:jc w:val="center"/>
        <w:rPr>
          <w:rFonts w:ascii="Arial Narrow" w:hAnsi="Arial Narrow"/>
        </w:rPr>
      </w:pPr>
      <w:r w:rsidRPr="00E205A2">
        <w:rPr>
          <w:rFonts w:ascii="Arial Narrow" w:hAnsi="Arial Narrow"/>
        </w:rPr>
        <w:t>Dubravica, 12. studenog  2024. godine</w:t>
      </w:r>
    </w:p>
    <w:p w14:paraId="7F0ECD6A" w14:textId="5E274FA9" w:rsidR="00441BD0" w:rsidRDefault="00E205A2" w:rsidP="00B315AE">
      <w:pPr>
        <w:jc w:val="right"/>
        <w:rPr>
          <w:rFonts w:ascii="Arial Narrow" w:hAnsi="Arial Narrow"/>
        </w:rPr>
      </w:pPr>
      <w:r w:rsidRPr="00E205A2">
        <w:rPr>
          <w:rFonts w:ascii="Arial Narrow" w:hAnsi="Arial Narrow"/>
        </w:rPr>
        <w:t xml:space="preserve">                                                                        Predsjednik Ivica Stiperski</w:t>
      </w:r>
    </w:p>
    <w:p w14:paraId="2DC4A12A" w14:textId="265B4482" w:rsidR="00441BD0" w:rsidRDefault="00441BD0" w:rsidP="00447A0A">
      <w:pPr>
        <w:jc w:val="right"/>
        <w:rPr>
          <w:rFonts w:ascii="Arial Narrow" w:hAnsi="Arial Narrow"/>
        </w:rPr>
      </w:pPr>
      <w:r w:rsidRPr="006329A4">
        <w:rPr>
          <w:rFonts w:ascii="Arial Narrow" w:hAnsi="Arial Narrow"/>
          <w:b/>
          <w:noProof/>
          <w:lang w:val="sl-SI" w:eastAsia="sl-SI"/>
        </w:rPr>
        <w:lastRenderedPageBreak/>
        <mc:AlternateContent>
          <mc:Choice Requires="wps">
            <w:drawing>
              <wp:anchor distT="0" distB="0" distL="114300" distR="114300" simplePos="0" relativeHeight="251878400" behindDoc="0" locked="0" layoutInCell="1" allowOverlap="1" wp14:anchorId="7259213C" wp14:editId="63C5E385">
                <wp:simplePos x="0" y="0"/>
                <wp:positionH relativeFrom="margin">
                  <wp:posOffset>57150</wp:posOffset>
                </wp:positionH>
                <wp:positionV relativeFrom="paragraph">
                  <wp:posOffset>123825</wp:posOffset>
                </wp:positionV>
                <wp:extent cx="334371" cy="362197"/>
                <wp:effectExtent l="57150" t="114300" r="142240" b="76200"/>
                <wp:wrapNone/>
                <wp:docPr id="88190407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B67A039" w14:textId="6589738C" w:rsidR="00441BD0" w:rsidRPr="00104EAC" w:rsidRDefault="00441BD0" w:rsidP="00441BD0">
                            <w:pPr>
                              <w:jc w:val="center"/>
                              <w:rPr>
                                <w:rFonts w:ascii="Arial Narrow" w:hAnsi="Arial Narrow"/>
                                <w:sz w:val="24"/>
                                <w:szCs w:val="24"/>
                              </w:rPr>
                            </w:pPr>
                            <w:r>
                              <w:rPr>
                                <w:rFonts w:ascii="Arial Narrow" w:hAnsi="Arial Narrow"/>
                                <w:sz w:val="24"/>
                                <w:szCs w:val="24"/>
                              </w:rPr>
                              <w:t>6</w:t>
                            </w:r>
                          </w:p>
                          <w:p w14:paraId="017A8DFE" w14:textId="77777777" w:rsidR="00441BD0" w:rsidRDefault="00441BD0" w:rsidP="00441B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9213C" id="_x0000_s1032" style="position:absolute;left:0;text-align:left;margin-left:4.5pt;margin-top:9.75pt;width:26.35pt;height:28.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dm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" fillcolor="#afabab" strokecolor="#8e8e8e" strokeweight="1.52778mm">
                <v:stroke linestyle="thickThin"/>
                <v:shadow on="t" color="black" opacity="26214f" origin="-.5,.5" offset=".74836mm,-.74836mm"/>
                <v:textbox>
                  <w:txbxContent>
                    <w:p w14:paraId="6B67A039" w14:textId="6589738C" w:rsidR="00441BD0" w:rsidRPr="00104EAC" w:rsidRDefault="00441BD0" w:rsidP="00441BD0">
                      <w:pPr>
                        <w:jc w:val="center"/>
                        <w:rPr>
                          <w:rFonts w:ascii="Arial Narrow" w:hAnsi="Arial Narrow"/>
                          <w:sz w:val="24"/>
                          <w:szCs w:val="24"/>
                        </w:rPr>
                      </w:pPr>
                      <w:r>
                        <w:rPr>
                          <w:rFonts w:ascii="Arial Narrow" w:hAnsi="Arial Narrow"/>
                          <w:sz w:val="24"/>
                          <w:szCs w:val="24"/>
                        </w:rPr>
                        <w:t>6</w:t>
                      </w:r>
                    </w:p>
                    <w:p w14:paraId="017A8DFE" w14:textId="77777777" w:rsidR="00441BD0" w:rsidRDefault="00441BD0" w:rsidP="00441BD0">
                      <w:pPr>
                        <w:jc w:val="center"/>
                      </w:pPr>
                    </w:p>
                  </w:txbxContent>
                </v:textbox>
                <w10:wrap anchorx="margin"/>
              </v:roundrect>
            </w:pict>
          </mc:Fallback>
        </mc:AlternateContent>
      </w:r>
    </w:p>
    <w:p w14:paraId="223D1E41" w14:textId="2E79FF0F" w:rsidR="00441BD0" w:rsidRDefault="00441BD0" w:rsidP="00441BD0">
      <w:pPr>
        <w:pStyle w:val="Naslov2"/>
        <w:rPr>
          <w:b/>
          <w:sz w:val="21"/>
          <w:szCs w:val="21"/>
        </w:rPr>
      </w:pPr>
    </w:p>
    <w:p w14:paraId="1FAD2EF6" w14:textId="77777777" w:rsidR="001373EF" w:rsidRDefault="001373EF" w:rsidP="001373EF">
      <w:pPr>
        <w:rPr>
          <w:rFonts w:ascii="Times New Roman" w:hAnsi="Times New Roman"/>
        </w:rPr>
      </w:pPr>
    </w:p>
    <w:p w14:paraId="51EF4D23" w14:textId="77777777" w:rsidR="001373EF" w:rsidRPr="001373EF" w:rsidRDefault="001373EF" w:rsidP="001373EF">
      <w:pPr>
        <w:rPr>
          <w:rFonts w:ascii="Arial Narrow" w:hAnsi="Arial Narrow"/>
        </w:rPr>
      </w:pPr>
      <w:r w:rsidRPr="001373EF">
        <w:rPr>
          <w:rFonts w:ascii="Arial Narrow" w:hAnsi="Arial Narrow"/>
        </w:rPr>
        <w:t xml:space="preserve">Na temelju članka 31. stavak 2. Zakona o lokalnoj i područnoj (regionalnoj) samoupravi („Narodne novine“ broj </w:t>
      </w:r>
      <w:hyperlink r:id="rId17" w:tgtFrame="_blank" w:history="1">
        <w:r w:rsidRPr="001373EF">
          <w:rPr>
            <w:rFonts w:ascii="Arial Narrow" w:hAnsi="Arial Narrow"/>
          </w:rPr>
          <w:t>33/01</w:t>
        </w:r>
      </w:hyperlink>
      <w:r w:rsidRPr="001373EF">
        <w:rPr>
          <w:rFonts w:ascii="Arial Narrow" w:hAnsi="Arial Narrow"/>
        </w:rPr>
        <w:t>, </w:t>
      </w:r>
      <w:hyperlink r:id="rId18" w:tgtFrame="_blank" w:history="1">
        <w:r w:rsidRPr="001373EF">
          <w:rPr>
            <w:rFonts w:ascii="Arial Narrow" w:hAnsi="Arial Narrow"/>
          </w:rPr>
          <w:t>60/01</w:t>
        </w:r>
      </w:hyperlink>
      <w:r w:rsidRPr="001373EF">
        <w:rPr>
          <w:rFonts w:ascii="Arial Narrow" w:hAnsi="Arial Narrow"/>
        </w:rPr>
        <w:t>, </w:t>
      </w:r>
      <w:hyperlink r:id="rId19" w:tgtFrame="_blank" w:history="1">
        <w:r w:rsidRPr="001373EF">
          <w:rPr>
            <w:rFonts w:ascii="Arial Narrow" w:hAnsi="Arial Narrow"/>
          </w:rPr>
          <w:t>129/05</w:t>
        </w:r>
      </w:hyperlink>
      <w:r w:rsidRPr="001373EF">
        <w:rPr>
          <w:rFonts w:ascii="Arial Narrow" w:hAnsi="Arial Narrow"/>
        </w:rPr>
        <w:t>, </w:t>
      </w:r>
      <w:hyperlink r:id="rId20" w:tgtFrame="_blank" w:history="1">
        <w:r w:rsidRPr="001373EF">
          <w:rPr>
            <w:rFonts w:ascii="Arial Narrow" w:hAnsi="Arial Narrow"/>
          </w:rPr>
          <w:t>109/07</w:t>
        </w:r>
      </w:hyperlink>
      <w:r w:rsidRPr="001373EF">
        <w:rPr>
          <w:rFonts w:ascii="Arial Narrow" w:hAnsi="Arial Narrow"/>
        </w:rPr>
        <w:t>, </w:t>
      </w:r>
      <w:hyperlink r:id="rId21" w:tgtFrame="_blank" w:history="1">
        <w:r w:rsidRPr="001373EF">
          <w:rPr>
            <w:rFonts w:ascii="Arial Narrow" w:hAnsi="Arial Narrow"/>
          </w:rPr>
          <w:t>125/08</w:t>
        </w:r>
      </w:hyperlink>
      <w:r w:rsidRPr="001373EF">
        <w:rPr>
          <w:rFonts w:ascii="Arial Narrow" w:hAnsi="Arial Narrow"/>
        </w:rPr>
        <w:t>, </w:t>
      </w:r>
      <w:hyperlink r:id="rId22" w:tgtFrame="_blank" w:history="1">
        <w:r w:rsidRPr="001373EF">
          <w:rPr>
            <w:rFonts w:ascii="Arial Narrow" w:hAnsi="Arial Narrow"/>
          </w:rPr>
          <w:t>36/09</w:t>
        </w:r>
      </w:hyperlink>
      <w:r w:rsidRPr="001373EF">
        <w:rPr>
          <w:rFonts w:ascii="Arial Narrow" w:hAnsi="Arial Narrow"/>
        </w:rPr>
        <w:t>, </w:t>
      </w:r>
      <w:hyperlink r:id="rId23" w:tgtFrame="_blank" w:history="1">
        <w:r w:rsidRPr="001373EF">
          <w:rPr>
            <w:rFonts w:ascii="Arial Narrow" w:hAnsi="Arial Narrow"/>
          </w:rPr>
          <w:t>36/09</w:t>
        </w:r>
      </w:hyperlink>
      <w:r w:rsidRPr="001373EF">
        <w:rPr>
          <w:rFonts w:ascii="Arial Narrow" w:hAnsi="Arial Narrow"/>
        </w:rPr>
        <w:t>, </w:t>
      </w:r>
      <w:hyperlink r:id="rId24" w:tgtFrame="_blank" w:history="1">
        <w:r w:rsidRPr="001373EF">
          <w:rPr>
            <w:rFonts w:ascii="Arial Narrow" w:hAnsi="Arial Narrow"/>
          </w:rPr>
          <w:t>150/11</w:t>
        </w:r>
      </w:hyperlink>
      <w:r w:rsidRPr="001373EF">
        <w:rPr>
          <w:rFonts w:ascii="Arial Narrow" w:hAnsi="Arial Narrow"/>
        </w:rPr>
        <w:t>, </w:t>
      </w:r>
      <w:hyperlink r:id="rId25" w:tgtFrame="_blank" w:history="1">
        <w:r w:rsidRPr="001373EF">
          <w:rPr>
            <w:rFonts w:ascii="Arial Narrow" w:hAnsi="Arial Narrow"/>
          </w:rPr>
          <w:t>144/12</w:t>
        </w:r>
      </w:hyperlink>
      <w:r w:rsidRPr="001373EF">
        <w:rPr>
          <w:rFonts w:ascii="Arial Narrow" w:hAnsi="Arial Narrow"/>
        </w:rPr>
        <w:t>, </w:t>
      </w:r>
      <w:hyperlink r:id="rId26" w:tgtFrame="_blank" w:history="1">
        <w:r w:rsidRPr="001373EF">
          <w:rPr>
            <w:rFonts w:ascii="Arial Narrow" w:hAnsi="Arial Narrow"/>
          </w:rPr>
          <w:t>19/13</w:t>
        </w:r>
      </w:hyperlink>
      <w:r w:rsidRPr="001373EF">
        <w:rPr>
          <w:rFonts w:ascii="Arial Narrow" w:hAnsi="Arial Narrow"/>
        </w:rPr>
        <w:t>, </w:t>
      </w:r>
      <w:hyperlink r:id="rId27" w:tgtFrame="_blank" w:history="1">
        <w:r w:rsidRPr="001373EF">
          <w:rPr>
            <w:rFonts w:ascii="Arial Narrow" w:hAnsi="Arial Narrow"/>
          </w:rPr>
          <w:t>137/15</w:t>
        </w:r>
      </w:hyperlink>
      <w:r w:rsidRPr="001373EF">
        <w:rPr>
          <w:rFonts w:ascii="Arial Narrow" w:hAnsi="Arial Narrow"/>
        </w:rPr>
        <w:t xml:space="preserve">,  </w:t>
      </w:r>
      <w:hyperlink r:id="rId28" w:tgtFrame="_blank" w:history="1">
        <w:r w:rsidRPr="001373EF">
          <w:rPr>
            <w:rFonts w:ascii="Arial Narrow" w:hAnsi="Arial Narrow"/>
          </w:rPr>
          <w:t>123/17</w:t>
        </w:r>
      </w:hyperlink>
      <w:r w:rsidRPr="001373EF">
        <w:rPr>
          <w:rFonts w:ascii="Arial Narrow" w:hAnsi="Arial Narrow"/>
        </w:rPr>
        <w:t>, </w:t>
      </w:r>
      <w:hyperlink r:id="rId29" w:tgtFrame="_blank" w:history="1">
        <w:r w:rsidRPr="001373EF">
          <w:rPr>
            <w:rFonts w:ascii="Arial Narrow" w:hAnsi="Arial Narrow"/>
          </w:rPr>
          <w:t>98/19</w:t>
        </w:r>
      </w:hyperlink>
      <w:r w:rsidRPr="001373EF">
        <w:rPr>
          <w:rFonts w:ascii="Arial Narrow" w:hAnsi="Arial Narrow"/>
        </w:rPr>
        <w:t>, </w:t>
      </w:r>
      <w:hyperlink r:id="rId30" w:tgtFrame="_blank" w:history="1">
        <w:r w:rsidRPr="001373EF">
          <w:rPr>
            <w:rFonts w:ascii="Arial Narrow" w:hAnsi="Arial Narrow"/>
          </w:rPr>
          <w:t>144/20</w:t>
        </w:r>
      </w:hyperlink>
      <w:r w:rsidRPr="001373EF">
        <w:rPr>
          <w:rFonts w:ascii="Arial Narrow" w:hAnsi="Arial Narrow"/>
        </w:rPr>
        <w:t>), a u vezi sa člankom 31.a istog Zakona, članka 22. i 26. Statuta Općine Dubravica („Službeni glasnik Općine Dubravica“ br. 01/2021, 03/2024), Općinsko vijeće Općine Dubravica na svojoj 23. sjednici održanoj dana 12. studenog 2024. godine donosi</w:t>
      </w:r>
    </w:p>
    <w:p w14:paraId="646F1346" w14:textId="77777777" w:rsidR="001373EF" w:rsidRPr="001373EF" w:rsidRDefault="001373EF" w:rsidP="001373EF">
      <w:pPr>
        <w:rPr>
          <w:rFonts w:ascii="Arial Narrow" w:hAnsi="Arial Narrow"/>
          <w:b/>
        </w:rPr>
      </w:pPr>
    </w:p>
    <w:p w14:paraId="14436349" w14:textId="77777777" w:rsidR="001373EF" w:rsidRPr="001373EF" w:rsidRDefault="001373EF" w:rsidP="001373EF">
      <w:pPr>
        <w:jc w:val="center"/>
        <w:rPr>
          <w:rFonts w:ascii="Arial Narrow" w:hAnsi="Arial Narrow"/>
          <w:b/>
        </w:rPr>
      </w:pPr>
      <w:r w:rsidRPr="001373EF">
        <w:rPr>
          <w:rFonts w:ascii="Arial Narrow" w:hAnsi="Arial Narrow"/>
          <w:b/>
        </w:rPr>
        <w:t xml:space="preserve">ODLUKU O I. IZMJENI </w:t>
      </w:r>
    </w:p>
    <w:p w14:paraId="7844AED9" w14:textId="77777777" w:rsidR="001373EF" w:rsidRPr="001373EF" w:rsidRDefault="001373EF" w:rsidP="001373EF">
      <w:pPr>
        <w:jc w:val="center"/>
        <w:rPr>
          <w:rFonts w:ascii="Arial Narrow" w:hAnsi="Arial Narrow"/>
          <w:b/>
        </w:rPr>
      </w:pPr>
      <w:r w:rsidRPr="001373EF">
        <w:rPr>
          <w:rFonts w:ascii="Arial Narrow" w:hAnsi="Arial Narrow"/>
          <w:b/>
        </w:rPr>
        <w:t>ODLUKE</w:t>
      </w:r>
    </w:p>
    <w:p w14:paraId="7DF4B809" w14:textId="77777777" w:rsidR="001373EF" w:rsidRPr="001373EF" w:rsidRDefault="001373EF" w:rsidP="001373EF">
      <w:pPr>
        <w:jc w:val="center"/>
        <w:rPr>
          <w:rFonts w:ascii="Arial Narrow" w:hAnsi="Arial Narrow"/>
          <w:b/>
        </w:rPr>
      </w:pPr>
      <w:r w:rsidRPr="001373EF">
        <w:rPr>
          <w:rFonts w:ascii="Arial Narrow" w:hAnsi="Arial Narrow"/>
          <w:b/>
        </w:rPr>
        <w:t xml:space="preserve">o visini naknade za rad predsjednika, potpredsjednika i članova </w:t>
      </w:r>
    </w:p>
    <w:p w14:paraId="30451F31" w14:textId="77777777" w:rsidR="001373EF" w:rsidRPr="001373EF" w:rsidRDefault="001373EF" w:rsidP="001373EF">
      <w:pPr>
        <w:jc w:val="center"/>
        <w:rPr>
          <w:rFonts w:ascii="Arial Narrow" w:hAnsi="Arial Narrow"/>
          <w:b/>
        </w:rPr>
      </w:pPr>
      <w:r w:rsidRPr="001373EF">
        <w:rPr>
          <w:rFonts w:ascii="Arial Narrow" w:hAnsi="Arial Narrow"/>
          <w:b/>
        </w:rPr>
        <w:t>Općinskog vijeća Općine Dubravica</w:t>
      </w:r>
    </w:p>
    <w:p w14:paraId="66CA6042" w14:textId="77777777" w:rsidR="001373EF" w:rsidRPr="001373EF" w:rsidRDefault="001373EF" w:rsidP="001373EF">
      <w:pPr>
        <w:rPr>
          <w:rFonts w:ascii="Arial Narrow" w:hAnsi="Arial Narrow"/>
          <w:b/>
        </w:rPr>
      </w:pPr>
    </w:p>
    <w:p w14:paraId="7CDBAC6C" w14:textId="77777777" w:rsidR="001373EF" w:rsidRPr="001373EF" w:rsidRDefault="001373EF" w:rsidP="001373EF">
      <w:pPr>
        <w:rPr>
          <w:rFonts w:ascii="Arial Narrow" w:hAnsi="Arial Narrow"/>
        </w:rPr>
      </w:pPr>
    </w:p>
    <w:p w14:paraId="1272B362" w14:textId="77777777" w:rsidR="001373EF" w:rsidRPr="001373EF" w:rsidRDefault="001373EF" w:rsidP="001373EF">
      <w:pPr>
        <w:jc w:val="center"/>
        <w:rPr>
          <w:rFonts w:ascii="Arial Narrow" w:hAnsi="Arial Narrow"/>
          <w:b/>
        </w:rPr>
      </w:pPr>
      <w:r w:rsidRPr="001373EF">
        <w:rPr>
          <w:rFonts w:ascii="Arial Narrow" w:hAnsi="Arial Narrow"/>
          <w:b/>
        </w:rPr>
        <w:t>Članak 1.</w:t>
      </w:r>
    </w:p>
    <w:p w14:paraId="55586BBA" w14:textId="77777777" w:rsidR="001373EF" w:rsidRPr="001373EF" w:rsidRDefault="001373EF" w:rsidP="001373EF">
      <w:pPr>
        <w:rPr>
          <w:rFonts w:ascii="Arial Narrow" w:hAnsi="Arial Narrow"/>
        </w:rPr>
      </w:pPr>
      <w:r w:rsidRPr="001373EF">
        <w:rPr>
          <w:rFonts w:ascii="Arial Narrow" w:hAnsi="Arial Narrow"/>
        </w:rPr>
        <w:tab/>
        <w:t>Ovom Odlukom mijenja se članak 1. Odluke o visini naknade za rad predsjednika, potpredsjednika i članova Općinskog vijeća Općine Dubravica („Službeni glasnik Općine Dubravica“ broj 02/2023) i glasi:</w:t>
      </w:r>
    </w:p>
    <w:p w14:paraId="3C299018" w14:textId="77777777" w:rsidR="001373EF" w:rsidRPr="001373EF" w:rsidRDefault="001373EF" w:rsidP="001373EF">
      <w:pPr>
        <w:rPr>
          <w:rFonts w:ascii="Arial Narrow" w:hAnsi="Arial Narrow"/>
          <w:i/>
          <w:iCs/>
        </w:rPr>
      </w:pPr>
      <w:r w:rsidRPr="001373EF">
        <w:rPr>
          <w:rFonts w:ascii="Arial Narrow" w:hAnsi="Arial Narrow"/>
          <w:i/>
          <w:iCs/>
        </w:rPr>
        <w:t>„Ovom Odlukom utvrđuje se iznos naknade za rad:</w:t>
      </w:r>
    </w:p>
    <w:p w14:paraId="2189B42C" w14:textId="77777777" w:rsidR="001373EF" w:rsidRPr="001373EF" w:rsidRDefault="001373EF" w:rsidP="001373EF">
      <w:pPr>
        <w:numPr>
          <w:ilvl w:val="0"/>
          <w:numId w:val="185"/>
        </w:numPr>
        <w:rPr>
          <w:rFonts w:ascii="Arial Narrow" w:hAnsi="Arial Narrow"/>
          <w:i/>
          <w:iCs/>
        </w:rPr>
      </w:pPr>
      <w:r w:rsidRPr="001373EF">
        <w:rPr>
          <w:rFonts w:ascii="Arial Narrow" w:hAnsi="Arial Narrow"/>
          <w:b/>
          <w:bCs/>
          <w:i/>
          <w:iCs/>
        </w:rPr>
        <w:t>predsjednika Općinskog vijeća</w:t>
      </w:r>
      <w:r w:rsidRPr="001373EF">
        <w:rPr>
          <w:rFonts w:ascii="Arial Narrow" w:hAnsi="Arial Narrow"/>
          <w:i/>
          <w:iCs/>
        </w:rPr>
        <w:t xml:space="preserve"> Općine Dubravica u iznosu od </w:t>
      </w:r>
      <w:r w:rsidRPr="001373EF">
        <w:rPr>
          <w:rFonts w:ascii="Arial Narrow" w:hAnsi="Arial Narrow"/>
          <w:b/>
          <w:bCs/>
          <w:i/>
          <w:iCs/>
        </w:rPr>
        <w:t xml:space="preserve">99,00 EUR (neto) </w:t>
      </w:r>
      <w:r w:rsidRPr="001373EF">
        <w:rPr>
          <w:rFonts w:ascii="Arial Narrow" w:hAnsi="Arial Narrow"/>
          <w:i/>
          <w:iCs/>
        </w:rPr>
        <w:t>mjesečno</w:t>
      </w:r>
    </w:p>
    <w:p w14:paraId="3AD1D274" w14:textId="77777777" w:rsidR="001373EF" w:rsidRPr="001373EF" w:rsidRDefault="001373EF" w:rsidP="001373EF">
      <w:pPr>
        <w:ind w:left="720"/>
        <w:rPr>
          <w:rFonts w:ascii="Arial Narrow" w:hAnsi="Arial Narrow"/>
          <w:i/>
          <w:iCs/>
        </w:rPr>
      </w:pPr>
    </w:p>
    <w:p w14:paraId="1E837725" w14:textId="77777777" w:rsidR="001373EF" w:rsidRPr="001373EF" w:rsidRDefault="001373EF" w:rsidP="001373EF">
      <w:pPr>
        <w:numPr>
          <w:ilvl w:val="0"/>
          <w:numId w:val="185"/>
        </w:numPr>
        <w:rPr>
          <w:rFonts w:ascii="Arial Narrow" w:hAnsi="Arial Narrow"/>
          <w:i/>
          <w:iCs/>
        </w:rPr>
      </w:pPr>
      <w:r w:rsidRPr="001373EF">
        <w:rPr>
          <w:rFonts w:ascii="Arial Narrow" w:hAnsi="Arial Narrow"/>
          <w:b/>
          <w:bCs/>
          <w:i/>
          <w:iCs/>
        </w:rPr>
        <w:t>potpredsjednika Općinskog vijeća</w:t>
      </w:r>
      <w:r w:rsidRPr="001373EF">
        <w:rPr>
          <w:rFonts w:ascii="Arial Narrow" w:hAnsi="Arial Narrow"/>
          <w:i/>
          <w:iCs/>
        </w:rPr>
        <w:t xml:space="preserve"> Općine Dubravica u iznosu od </w:t>
      </w:r>
      <w:r w:rsidRPr="001373EF">
        <w:rPr>
          <w:rFonts w:ascii="Arial Narrow" w:hAnsi="Arial Narrow"/>
          <w:b/>
          <w:bCs/>
          <w:i/>
          <w:iCs/>
        </w:rPr>
        <w:t xml:space="preserve">85,00 EUR (neto) </w:t>
      </w:r>
      <w:r w:rsidRPr="001373EF">
        <w:rPr>
          <w:rFonts w:ascii="Arial Narrow" w:hAnsi="Arial Narrow"/>
          <w:i/>
          <w:iCs/>
        </w:rPr>
        <w:t>mjesečno</w:t>
      </w:r>
    </w:p>
    <w:p w14:paraId="347E9977" w14:textId="77777777" w:rsidR="001373EF" w:rsidRPr="001373EF" w:rsidRDefault="001373EF" w:rsidP="001373EF">
      <w:pPr>
        <w:ind w:left="720"/>
        <w:rPr>
          <w:rFonts w:ascii="Arial Narrow" w:hAnsi="Arial Narrow"/>
          <w:i/>
          <w:iCs/>
        </w:rPr>
      </w:pPr>
      <w:r w:rsidRPr="001373EF">
        <w:rPr>
          <w:rFonts w:ascii="Arial Narrow" w:hAnsi="Arial Narrow"/>
          <w:i/>
          <w:iCs/>
        </w:rPr>
        <w:t xml:space="preserve"> </w:t>
      </w:r>
    </w:p>
    <w:p w14:paraId="77D22798" w14:textId="77777777" w:rsidR="001373EF" w:rsidRPr="001373EF" w:rsidRDefault="001373EF" w:rsidP="001373EF">
      <w:pPr>
        <w:numPr>
          <w:ilvl w:val="0"/>
          <w:numId w:val="185"/>
        </w:numPr>
        <w:rPr>
          <w:rFonts w:ascii="Arial Narrow" w:hAnsi="Arial Narrow"/>
          <w:i/>
          <w:iCs/>
        </w:rPr>
      </w:pPr>
      <w:r w:rsidRPr="001373EF">
        <w:rPr>
          <w:rFonts w:ascii="Arial Narrow" w:hAnsi="Arial Narrow"/>
          <w:b/>
          <w:bCs/>
          <w:i/>
          <w:iCs/>
        </w:rPr>
        <w:t>članova Općinskog vijeća</w:t>
      </w:r>
      <w:r w:rsidRPr="001373EF">
        <w:rPr>
          <w:rFonts w:ascii="Arial Narrow" w:hAnsi="Arial Narrow"/>
          <w:i/>
          <w:iCs/>
        </w:rPr>
        <w:t xml:space="preserve"> Općine Dubravica u iznosu od </w:t>
      </w:r>
      <w:r w:rsidRPr="001373EF">
        <w:rPr>
          <w:rFonts w:ascii="Arial Narrow" w:hAnsi="Arial Narrow"/>
          <w:b/>
          <w:bCs/>
          <w:i/>
          <w:iCs/>
        </w:rPr>
        <w:t xml:space="preserve">60,00 EUR </w:t>
      </w:r>
      <w:r w:rsidRPr="001373EF">
        <w:rPr>
          <w:rFonts w:ascii="Arial Narrow" w:hAnsi="Arial Narrow"/>
          <w:i/>
          <w:iCs/>
        </w:rPr>
        <w:t>(neto) po svakoj sjednici Općinskog vijeća na kojoj prisustvuju“</w:t>
      </w:r>
    </w:p>
    <w:p w14:paraId="5445E95B" w14:textId="77777777" w:rsidR="001373EF" w:rsidRPr="001373EF" w:rsidRDefault="001373EF" w:rsidP="001373EF">
      <w:pPr>
        <w:ind w:left="720"/>
        <w:rPr>
          <w:rFonts w:ascii="Arial Narrow" w:hAnsi="Arial Narrow"/>
          <w:b/>
        </w:rPr>
      </w:pPr>
    </w:p>
    <w:p w14:paraId="19161AB5" w14:textId="77777777" w:rsidR="001373EF" w:rsidRPr="001373EF" w:rsidRDefault="001373EF" w:rsidP="001373EF">
      <w:pPr>
        <w:ind w:left="360"/>
        <w:jc w:val="center"/>
        <w:rPr>
          <w:rFonts w:ascii="Arial Narrow" w:hAnsi="Arial Narrow"/>
          <w:b/>
        </w:rPr>
      </w:pPr>
      <w:r w:rsidRPr="001373EF">
        <w:rPr>
          <w:rFonts w:ascii="Arial Narrow" w:hAnsi="Arial Narrow"/>
          <w:b/>
        </w:rPr>
        <w:t>Članak 2.</w:t>
      </w:r>
    </w:p>
    <w:p w14:paraId="000B52A5" w14:textId="77777777" w:rsidR="001373EF" w:rsidRPr="001373EF" w:rsidRDefault="001373EF" w:rsidP="001373EF">
      <w:pPr>
        <w:rPr>
          <w:rFonts w:ascii="Arial Narrow" w:hAnsi="Arial Narrow"/>
        </w:rPr>
      </w:pPr>
      <w:r w:rsidRPr="001373EF">
        <w:rPr>
          <w:rFonts w:ascii="Arial Narrow" w:hAnsi="Arial Narrow"/>
          <w:b/>
        </w:rPr>
        <w:tab/>
      </w:r>
      <w:r w:rsidRPr="001373EF">
        <w:rPr>
          <w:rFonts w:ascii="Arial Narrow" w:hAnsi="Arial Narrow"/>
        </w:rPr>
        <w:t>Ostale odredbe Odluke ostaju neizmijenjene.</w:t>
      </w:r>
    </w:p>
    <w:p w14:paraId="4D6E42F5" w14:textId="77777777" w:rsidR="001373EF" w:rsidRPr="001373EF" w:rsidRDefault="001373EF" w:rsidP="001373EF">
      <w:pPr>
        <w:rPr>
          <w:rFonts w:ascii="Arial Narrow" w:hAnsi="Arial Narrow"/>
        </w:rPr>
      </w:pPr>
    </w:p>
    <w:p w14:paraId="1A0B81A1" w14:textId="77777777" w:rsidR="001373EF" w:rsidRPr="001373EF" w:rsidRDefault="001373EF" w:rsidP="001373EF">
      <w:pPr>
        <w:rPr>
          <w:rFonts w:ascii="Arial Narrow" w:hAnsi="Arial Narrow"/>
        </w:rPr>
      </w:pPr>
    </w:p>
    <w:p w14:paraId="4678CFAF" w14:textId="77777777" w:rsidR="001373EF" w:rsidRPr="001373EF" w:rsidRDefault="001373EF" w:rsidP="001373EF">
      <w:pPr>
        <w:jc w:val="center"/>
        <w:rPr>
          <w:rFonts w:ascii="Arial Narrow" w:hAnsi="Arial Narrow"/>
          <w:b/>
        </w:rPr>
      </w:pPr>
      <w:r w:rsidRPr="001373EF">
        <w:rPr>
          <w:rFonts w:ascii="Arial Narrow" w:hAnsi="Arial Narrow"/>
          <w:b/>
        </w:rPr>
        <w:t>Članak 3.</w:t>
      </w:r>
    </w:p>
    <w:p w14:paraId="23C45061" w14:textId="77777777" w:rsidR="001373EF" w:rsidRPr="001373EF" w:rsidRDefault="001373EF" w:rsidP="001373EF">
      <w:pPr>
        <w:rPr>
          <w:rFonts w:ascii="Arial Narrow" w:hAnsi="Arial Narrow"/>
        </w:rPr>
      </w:pPr>
      <w:r w:rsidRPr="001373EF">
        <w:rPr>
          <w:rFonts w:ascii="Arial Narrow" w:hAnsi="Arial Narrow"/>
        </w:rPr>
        <w:tab/>
        <w:t>Ova Odluka o I. izmjeni Odluke visini naknade za rad predsjednika, potpredsjednika i članova Općinskog vijeća Općine Dubravica stupa na snagu osmog dana od dana objave u „Službenom glasniku Općine Dubravica“ te se primjenjuje od 01. prosinca 2024. godine.</w:t>
      </w:r>
    </w:p>
    <w:p w14:paraId="3D4C70FB" w14:textId="77777777" w:rsidR="001373EF" w:rsidRPr="001373EF" w:rsidRDefault="001373EF" w:rsidP="001373EF">
      <w:pPr>
        <w:rPr>
          <w:rFonts w:ascii="Arial Narrow" w:hAnsi="Arial Narrow"/>
        </w:rPr>
      </w:pPr>
    </w:p>
    <w:p w14:paraId="38971B8F" w14:textId="77777777" w:rsidR="001373EF" w:rsidRPr="001373EF" w:rsidRDefault="001373EF" w:rsidP="001373EF">
      <w:pPr>
        <w:jc w:val="center"/>
        <w:rPr>
          <w:rFonts w:ascii="Arial Narrow" w:hAnsi="Arial Narrow"/>
          <w:bCs/>
        </w:rPr>
      </w:pPr>
      <w:r w:rsidRPr="001373EF">
        <w:rPr>
          <w:rFonts w:ascii="Arial Narrow" w:hAnsi="Arial Narrow"/>
          <w:bCs/>
        </w:rPr>
        <w:t>OPĆINSKO VIJEĆE OPĆINE DUBRAVICA</w:t>
      </w:r>
    </w:p>
    <w:p w14:paraId="180916A4" w14:textId="77777777" w:rsidR="001373EF" w:rsidRPr="001373EF" w:rsidRDefault="001373EF" w:rsidP="001373EF">
      <w:pPr>
        <w:pStyle w:val="Naslovindeksa"/>
        <w:spacing w:before="0" w:after="0"/>
        <w:rPr>
          <w:rFonts w:ascii="Arial Narrow" w:hAnsi="Arial Narrow"/>
          <w:b w:val="0"/>
          <w:bCs/>
          <w:sz w:val="22"/>
          <w:szCs w:val="24"/>
        </w:rPr>
      </w:pPr>
      <w:r w:rsidRPr="001373EF">
        <w:rPr>
          <w:rFonts w:ascii="Arial Narrow" w:hAnsi="Arial Narrow"/>
          <w:b w:val="0"/>
          <w:bCs/>
          <w:sz w:val="22"/>
          <w:szCs w:val="24"/>
        </w:rPr>
        <w:t>KLASA: 024-02/24-01/15</w:t>
      </w:r>
    </w:p>
    <w:p w14:paraId="2FB65551" w14:textId="77777777" w:rsidR="001373EF" w:rsidRPr="001373EF" w:rsidRDefault="001373EF" w:rsidP="001373EF">
      <w:pPr>
        <w:pStyle w:val="Naslovindeksa"/>
        <w:spacing w:before="0" w:after="0"/>
        <w:rPr>
          <w:rFonts w:ascii="Arial Narrow" w:hAnsi="Arial Narrow"/>
          <w:b w:val="0"/>
          <w:bCs/>
          <w:sz w:val="22"/>
          <w:szCs w:val="24"/>
        </w:rPr>
      </w:pPr>
      <w:r w:rsidRPr="001373EF">
        <w:rPr>
          <w:rFonts w:ascii="Arial Narrow" w:hAnsi="Arial Narrow"/>
          <w:b w:val="0"/>
          <w:bCs/>
          <w:sz w:val="22"/>
          <w:szCs w:val="24"/>
        </w:rPr>
        <w:lastRenderedPageBreak/>
        <w:t>URBROJ: 238-40-02-24-8</w:t>
      </w:r>
    </w:p>
    <w:p w14:paraId="00F3BFB3" w14:textId="77777777" w:rsidR="001373EF" w:rsidRPr="001373EF" w:rsidRDefault="001373EF" w:rsidP="001373EF">
      <w:pPr>
        <w:pStyle w:val="Naslov"/>
        <w:rPr>
          <w:rFonts w:ascii="Arial Narrow" w:hAnsi="Arial Narrow"/>
          <w:b w:val="0"/>
          <w:bCs/>
          <w:sz w:val="22"/>
          <w:szCs w:val="24"/>
        </w:rPr>
      </w:pPr>
      <w:r w:rsidRPr="001373EF">
        <w:rPr>
          <w:rFonts w:ascii="Arial Narrow" w:hAnsi="Arial Narrow"/>
          <w:b w:val="0"/>
          <w:bCs/>
          <w:sz w:val="22"/>
          <w:szCs w:val="24"/>
        </w:rPr>
        <w:t>Dubravica, 12. studenog 2024. godine</w:t>
      </w:r>
    </w:p>
    <w:p w14:paraId="220DDD24" w14:textId="77777777" w:rsidR="001373EF" w:rsidRPr="001373EF" w:rsidRDefault="001373EF" w:rsidP="001373EF">
      <w:pPr>
        <w:rPr>
          <w:rFonts w:ascii="Arial Narrow" w:hAnsi="Arial Narrow"/>
          <w:bCs/>
        </w:rPr>
      </w:pPr>
      <w:r w:rsidRPr="001373EF">
        <w:rPr>
          <w:rFonts w:ascii="Arial Narrow" w:hAnsi="Arial Narrow"/>
          <w:b/>
        </w:rPr>
        <w:tab/>
      </w:r>
      <w:r w:rsidRPr="001373EF">
        <w:rPr>
          <w:rFonts w:ascii="Arial Narrow" w:hAnsi="Arial Narrow"/>
          <w:b/>
        </w:rPr>
        <w:tab/>
      </w:r>
    </w:p>
    <w:p w14:paraId="459C13CD" w14:textId="297DBF3C" w:rsidR="00441BD0" w:rsidRPr="001373EF" w:rsidRDefault="001373EF" w:rsidP="001373EF">
      <w:pPr>
        <w:jc w:val="right"/>
        <w:rPr>
          <w:rFonts w:ascii="Arial Narrow" w:hAnsi="Arial Narrow"/>
          <w:bCs/>
        </w:rPr>
      </w:pPr>
      <w:r w:rsidRPr="001373EF">
        <w:rPr>
          <w:rFonts w:ascii="Arial Narrow" w:hAnsi="Arial Narrow"/>
          <w:bCs/>
        </w:rPr>
        <w:t>Predsjednik Ivica Stiperski</w:t>
      </w:r>
      <w:r w:rsidR="00441BD0" w:rsidRPr="006329A4">
        <w:rPr>
          <w:rFonts w:ascii="Arial Narrow" w:hAnsi="Arial Narrow"/>
          <w:b/>
          <w:noProof/>
          <w:lang w:val="sl-SI" w:eastAsia="sl-SI"/>
        </w:rPr>
        <mc:AlternateContent>
          <mc:Choice Requires="wps">
            <w:drawing>
              <wp:anchor distT="0" distB="0" distL="114300" distR="114300" simplePos="0" relativeHeight="251880448" behindDoc="0" locked="0" layoutInCell="1" allowOverlap="1" wp14:anchorId="055437ED" wp14:editId="0AF22E15">
                <wp:simplePos x="0" y="0"/>
                <wp:positionH relativeFrom="margin">
                  <wp:posOffset>0</wp:posOffset>
                </wp:positionH>
                <wp:positionV relativeFrom="paragraph">
                  <wp:posOffset>113665</wp:posOffset>
                </wp:positionV>
                <wp:extent cx="334371" cy="362197"/>
                <wp:effectExtent l="57150" t="114300" r="142240" b="76200"/>
                <wp:wrapNone/>
                <wp:docPr id="135357644"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D30FC3B" w14:textId="7A599C04" w:rsidR="00441BD0" w:rsidRPr="00104EAC" w:rsidRDefault="00441BD0" w:rsidP="00441BD0">
                            <w:pPr>
                              <w:jc w:val="center"/>
                              <w:rPr>
                                <w:rFonts w:ascii="Arial Narrow" w:hAnsi="Arial Narrow"/>
                                <w:sz w:val="24"/>
                                <w:szCs w:val="24"/>
                              </w:rPr>
                            </w:pPr>
                            <w:r>
                              <w:rPr>
                                <w:rFonts w:ascii="Arial Narrow" w:hAnsi="Arial Narrow"/>
                                <w:sz w:val="24"/>
                                <w:szCs w:val="24"/>
                              </w:rPr>
                              <w:t>7</w:t>
                            </w:r>
                          </w:p>
                          <w:p w14:paraId="1B4946DE" w14:textId="77777777" w:rsidR="00441BD0" w:rsidRDefault="00441BD0" w:rsidP="00441B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437ED" id="_x0000_s1033" style="position:absolute;left:0;text-align:left;margin-left:0;margin-top:8.95pt;width:26.35pt;height:28.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r2Q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" fillcolor="#afabab" strokecolor="#8e8e8e" strokeweight="1.52778mm">
                <v:stroke linestyle="thickThin"/>
                <v:shadow on="t" color="black" opacity="26214f" origin="-.5,.5" offset=".74836mm,-.74836mm"/>
                <v:textbox>
                  <w:txbxContent>
                    <w:p w14:paraId="3D30FC3B" w14:textId="7A599C04" w:rsidR="00441BD0" w:rsidRPr="00104EAC" w:rsidRDefault="00441BD0" w:rsidP="00441BD0">
                      <w:pPr>
                        <w:jc w:val="center"/>
                        <w:rPr>
                          <w:rFonts w:ascii="Arial Narrow" w:hAnsi="Arial Narrow"/>
                          <w:sz w:val="24"/>
                          <w:szCs w:val="24"/>
                        </w:rPr>
                      </w:pPr>
                      <w:r>
                        <w:rPr>
                          <w:rFonts w:ascii="Arial Narrow" w:hAnsi="Arial Narrow"/>
                          <w:sz w:val="24"/>
                          <w:szCs w:val="24"/>
                        </w:rPr>
                        <w:t>7</w:t>
                      </w:r>
                    </w:p>
                    <w:p w14:paraId="1B4946DE" w14:textId="77777777" w:rsidR="00441BD0" w:rsidRDefault="00441BD0" w:rsidP="00441BD0">
                      <w:pPr>
                        <w:jc w:val="center"/>
                      </w:pPr>
                    </w:p>
                  </w:txbxContent>
                </v:textbox>
                <w10:wrap anchorx="margin"/>
              </v:roundrect>
            </w:pict>
          </mc:Fallback>
        </mc:AlternateContent>
      </w:r>
    </w:p>
    <w:p w14:paraId="39F717C6" w14:textId="77777777" w:rsidR="00441BD0" w:rsidRPr="00447A0A" w:rsidRDefault="00441BD0" w:rsidP="00447A0A">
      <w:pPr>
        <w:jc w:val="right"/>
        <w:rPr>
          <w:rFonts w:ascii="Arial Narrow" w:hAnsi="Arial Narrow"/>
        </w:rPr>
      </w:pPr>
    </w:p>
    <w:p w14:paraId="13DC5064" w14:textId="53F8F1CF" w:rsidR="001373EF" w:rsidRPr="001373EF" w:rsidRDefault="002A38F7" w:rsidP="001373EF">
      <w:pPr>
        <w:rPr>
          <w:rFonts w:ascii="Arial Narrow" w:hAnsi="Arial Narrow"/>
          <w:sz w:val="16"/>
          <w:szCs w:val="16"/>
        </w:rPr>
      </w:pPr>
      <w:r w:rsidRPr="00625D79">
        <w:rPr>
          <w:rFonts w:ascii="Times New Roman" w:eastAsia="Times New Roman" w:hAnsi="Times New Roman"/>
          <w:lang w:eastAsia="hr-HR"/>
        </w:rPr>
        <w:tab/>
      </w:r>
    </w:p>
    <w:p w14:paraId="0604DA55" w14:textId="77777777" w:rsidR="001373EF" w:rsidRPr="001373EF" w:rsidRDefault="001373EF" w:rsidP="001373EF">
      <w:pPr>
        <w:ind w:firstLine="709"/>
        <w:rPr>
          <w:rFonts w:ascii="Aptos Narrow" w:hAnsi="Aptos Narrow"/>
        </w:rPr>
      </w:pPr>
      <w:r w:rsidRPr="001373EF">
        <w:rPr>
          <w:rFonts w:ascii="Aptos Narrow" w:hAnsi="Aptos Narrow"/>
        </w:rPr>
        <w:t xml:space="preserve">Na temelju članka 2. Zakona o predškolskom odgoju i obrazovanju („Narodne novine“ broj </w:t>
      </w:r>
      <w:hyperlink r:id="rId31" w:tgtFrame="_blank" w:history="1">
        <w:r w:rsidRPr="001373EF">
          <w:rPr>
            <w:rFonts w:ascii="Aptos Narrow" w:hAnsi="Aptos Narrow"/>
          </w:rPr>
          <w:t>10/97</w:t>
        </w:r>
      </w:hyperlink>
      <w:r w:rsidRPr="001373EF">
        <w:rPr>
          <w:rFonts w:ascii="Aptos Narrow" w:hAnsi="Aptos Narrow"/>
        </w:rPr>
        <w:t>, </w:t>
      </w:r>
      <w:hyperlink r:id="rId32" w:tgtFrame="_blank" w:history="1">
        <w:r w:rsidRPr="001373EF">
          <w:rPr>
            <w:rFonts w:ascii="Aptos Narrow" w:hAnsi="Aptos Narrow"/>
          </w:rPr>
          <w:t>107/07</w:t>
        </w:r>
      </w:hyperlink>
      <w:r w:rsidRPr="001373EF">
        <w:rPr>
          <w:rFonts w:ascii="Aptos Narrow" w:hAnsi="Aptos Narrow"/>
        </w:rPr>
        <w:t>, </w:t>
      </w:r>
      <w:hyperlink r:id="rId33" w:tgtFrame="_blank" w:history="1">
        <w:r w:rsidRPr="001373EF">
          <w:rPr>
            <w:rFonts w:ascii="Aptos Narrow" w:hAnsi="Aptos Narrow"/>
          </w:rPr>
          <w:t>94/13</w:t>
        </w:r>
      </w:hyperlink>
      <w:r w:rsidRPr="001373EF">
        <w:rPr>
          <w:rFonts w:ascii="Aptos Narrow" w:hAnsi="Aptos Narrow"/>
        </w:rPr>
        <w:t>, </w:t>
      </w:r>
      <w:hyperlink r:id="rId34" w:tgtFrame="_blank" w:history="1">
        <w:r w:rsidRPr="001373EF">
          <w:rPr>
            <w:rFonts w:ascii="Aptos Narrow" w:hAnsi="Aptos Narrow"/>
          </w:rPr>
          <w:t>98/19</w:t>
        </w:r>
      </w:hyperlink>
      <w:r w:rsidRPr="001373EF">
        <w:rPr>
          <w:rFonts w:ascii="Aptos Narrow" w:hAnsi="Aptos Narrow"/>
        </w:rPr>
        <w:t>, </w:t>
      </w:r>
      <w:hyperlink r:id="rId35" w:tgtFrame="_blank" w:history="1">
        <w:r w:rsidRPr="001373EF">
          <w:rPr>
            <w:rFonts w:ascii="Aptos Narrow" w:hAnsi="Aptos Narrow"/>
          </w:rPr>
          <w:t>57/22</w:t>
        </w:r>
      </w:hyperlink>
      <w:r w:rsidRPr="001373EF">
        <w:rPr>
          <w:rFonts w:ascii="Aptos Narrow" w:hAnsi="Aptos Narrow"/>
        </w:rPr>
        <w:t>, </w:t>
      </w:r>
      <w:hyperlink r:id="rId36" w:tgtFrame="_blank" w:history="1">
        <w:r w:rsidRPr="001373EF">
          <w:rPr>
            <w:rFonts w:ascii="Aptos Narrow" w:hAnsi="Aptos Narrow"/>
          </w:rPr>
          <w:t>101/23</w:t>
        </w:r>
      </w:hyperlink>
      <w:r w:rsidRPr="001373EF">
        <w:rPr>
          <w:rFonts w:ascii="Aptos Narrow" w:hAnsi="Aptos Narrow"/>
        </w:rPr>
        <w:t>) i članka 21. Statuta Općine Dubravica (Službeni glasnik Općine Dubravica br. 01/2021, 03/2024) Općinsko vijeće Općine Dubravica na svojoj 23. sjednici održanoj dana 12. studenog 2024. godine donosi</w:t>
      </w:r>
    </w:p>
    <w:p w14:paraId="0338A5BB" w14:textId="77777777" w:rsidR="001373EF" w:rsidRPr="001373EF" w:rsidRDefault="001373EF" w:rsidP="001373EF">
      <w:pPr>
        <w:ind w:firstLine="709"/>
        <w:rPr>
          <w:rFonts w:ascii="Aptos Narrow" w:hAnsi="Aptos Narrow"/>
        </w:rPr>
      </w:pPr>
    </w:p>
    <w:p w14:paraId="2F3AA8EA" w14:textId="77777777" w:rsidR="001373EF" w:rsidRPr="001373EF" w:rsidRDefault="001373EF" w:rsidP="001373EF">
      <w:pPr>
        <w:pStyle w:val="Odlomakpopisa1"/>
        <w:tabs>
          <w:tab w:val="left" w:pos="3135"/>
        </w:tabs>
        <w:jc w:val="center"/>
        <w:rPr>
          <w:rFonts w:ascii="Aptos Narrow" w:hAnsi="Aptos Narrow"/>
          <w:b/>
        </w:rPr>
      </w:pPr>
      <w:r w:rsidRPr="001373EF">
        <w:rPr>
          <w:rFonts w:ascii="Aptos Narrow" w:hAnsi="Aptos Narrow"/>
          <w:b/>
        </w:rPr>
        <w:t xml:space="preserve">ODLUKU </w:t>
      </w:r>
    </w:p>
    <w:p w14:paraId="786ED267" w14:textId="77777777" w:rsidR="001373EF" w:rsidRPr="001373EF" w:rsidRDefault="001373EF" w:rsidP="001373EF">
      <w:pPr>
        <w:pStyle w:val="Odlomakpopisa1"/>
        <w:tabs>
          <w:tab w:val="left" w:pos="3135"/>
        </w:tabs>
        <w:jc w:val="center"/>
        <w:rPr>
          <w:rFonts w:ascii="Aptos Narrow" w:hAnsi="Aptos Narrow"/>
          <w:b/>
        </w:rPr>
      </w:pPr>
      <w:r w:rsidRPr="001373EF">
        <w:rPr>
          <w:rFonts w:ascii="Aptos Narrow" w:hAnsi="Aptos Narrow"/>
          <w:b/>
        </w:rPr>
        <w:t>o sufinanciranju i postupku sufinanciranja troškova smještaja djece u dječji vrtić „SMOKVICA“ u Dubravici</w:t>
      </w:r>
    </w:p>
    <w:p w14:paraId="4E8AAF81" w14:textId="77777777" w:rsidR="001373EF" w:rsidRPr="001373EF" w:rsidRDefault="001373EF" w:rsidP="001373EF">
      <w:pPr>
        <w:pStyle w:val="Odlomakpopisa1"/>
        <w:tabs>
          <w:tab w:val="left" w:pos="3135"/>
        </w:tabs>
        <w:jc w:val="center"/>
        <w:rPr>
          <w:rFonts w:ascii="Aptos Narrow" w:hAnsi="Aptos Narrow"/>
          <w:b/>
          <w:i/>
        </w:rPr>
      </w:pPr>
    </w:p>
    <w:p w14:paraId="397BCBE5" w14:textId="77777777" w:rsidR="001373EF" w:rsidRPr="001373EF" w:rsidRDefault="001373EF" w:rsidP="001373EF">
      <w:pPr>
        <w:pStyle w:val="Odlomakpopisa1"/>
        <w:tabs>
          <w:tab w:val="left" w:pos="3135"/>
        </w:tabs>
        <w:ind w:left="0"/>
        <w:jc w:val="center"/>
        <w:rPr>
          <w:rFonts w:ascii="Aptos Narrow" w:hAnsi="Aptos Narrow"/>
          <w:b/>
          <w:iCs/>
        </w:rPr>
      </w:pPr>
      <w:r w:rsidRPr="001373EF">
        <w:rPr>
          <w:rFonts w:ascii="Aptos Narrow" w:hAnsi="Aptos Narrow"/>
          <w:b/>
          <w:iCs/>
        </w:rPr>
        <w:t>Članak 1.</w:t>
      </w:r>
    </w:p>
    <w:p w14:paraId="5D49D679" w14:textId="77777777" w:rsidR="001373EF" w:rsidRPr="001373EF" w:rsidRDefault="001373EF" w:rsidP="001373EF">
      <w:pPr>
        <w:pStyle w:val="Odlomakpopisa1"/>
        <w:tabs>
          <w:tab w:val="left" w:pos="3135"/>
        </w:tabs>
        <w:ind w:left="0"/>
        <w:jc w:val="both"/>
        <w:rPr>
          <w:rFonts w:ascii="Aptos Narrow" w:hAnsi="Aptos Narrow"/>
        </w:rPr>
      </w:pPr>
      <w:r w:rsidRPr="001373EF">
        <w:rPr>
          <w:rFonts w:ascii="Aptos Narrow" w:hAnsi="Aptos Narrow"/>
        </w:rPr>
        <w:t>Ovom se Odlukom uređuje postupak sufinanciranja troškova smještaja djece sa područja Općine Dubravica u dječji vrtić „SMOKVICA“ u Dubravici.</w:t>
      </w:r>
    </w:p>
    <w:p w14:paraId="74B5C854" w14:textId="77777777" w:rsidR="001373EF" w:rsidRPr="001373EF" w:rsidRDefault="001373EF" w:rsidP="001373EF">
      <w:pPr>
        <w:pStyle w:val="Odlomakpopisa1"/>
        <w:tabs>
          <w:tab w:val="left" w:pos="3135"/>
        </w:tabs>
        <w:rPr>
          <w:rFonts w:ascii="Aptos Narrow" w:hAnsi="Aptos Narrow"/>
        </w:rPr>
      </w:pPr>
    </w:p>
    <w:p w14:paraId="7CD33FB0" w14:textId="77777777" w:rsidR="001373EF" w:rsidRPr="001373EF" w:rsidRDefault="001373EF" w:rsidP="001373EF">
      <w:pPr>
        <w:pStyle w:val="Odlomakpopisa1"/>
        <w:tabs>
          <w:tab w:val="left" w:pos="3135"/>
        </w:tabs>
        <w:ind w:left="0"/>
        <w:jc w:val="center"/>
        <w:rPr>
          <w:rFonts w:ascii="Aptos Narrow" w:hAnsi="Aptos Narrow"/>
          <w:b/>
          <w:iCs/>
        </w:rPr>
      </w:pPr>
      <w:r w:rsidRPr="001373EF">
        <w:rPr>
          <w:rFonts w:ascii="Aptos Narrow" w:hAnsi="Aptos Narrow"/>
          <w:b/>
          <w:iCs/>
        </w:rPr>
        <w:t>Članak 2.</w:t>
      </w:r>
    </w:p>
    <w:p w14:paraId="4F3F48D5" w14:textId="77777777" w:rsidR="001373EF" w:rsidRPr="001373EF" w:rsidRDefault="001373EF" w:rsidP="001373EF">
      <w:pPr>
        <w:pStyle w:val="Odlomakpopisa1"/>
        <w:tabs>
          <w:tab w:val="left" w:pos="3135"/>
        </w:tabs>
        <w:ind w:left="0"/>
        <w:jc w:val="both"/>
        <w:rPr>
          <w:rFonts w:ascii="Aptos Narrow" w:hAnsi="Aptos Narrow"/>
        </w:rPr>
      </w:pPr>
      <w:r w:rsidRPr="001373EF">
        <w:rPr>
          <w:rFonts w:ascii="Aptos Narrow" w:hAnsi="Aptos Narrow"/>
        </w:rPr>
        <w:t>Općina Dubravica snosi troškove sufinanciranja smještaja djece u dječji vrtić „SMOKVICA“ u Dubravici uz sljedeće uvjete:</w:t>
      </w:r>
    </w:p>
    <w:p w14:paraId="49DA03FF" w14:textId="77777777" w:rsidR="001373EF" w:rsidRPr="001373EF" w:rsidRDefault="001373EF" w:rsidP="001373EF">
      <w:pPr>
        <w:pStyle w:val="Odlomakpopisa1"/>
        <w:tabs>
          <w:tab w:val="left" w:pos="3135"/>
        </w:tabs>
        <w:ind w:left="0"/>
        <w:jc w:val="both"/>
        <w:rPr>
          <w:rFonts w:ascii="Aptos Narrow" w:hAnsi="Aptos Narrow"/>
        </w:rPr>
      </w:pPr>
    </w:p>
    <w:p w14:paraId="4BD827B3" w14:textId="77777777" w:rsidR="001373EF" w:rsidRPr="001373EF" w:rsidRDefault="001373EF" w:rsidP="001373EF">
      <w:pPr>
        <w:pStyle w:val="Odlomakpopisa1"/>
        <w:numPr>
          <w:ilvl w:val="0"/>
          <w:numId w:val="32"/>
        </w:numPr>
        <w:tabs>
          <w:tab w:val="left" w:pos="3135"/>
        </w:tabs>
        <w:jc w:val="both"/>
        <w:rPr>
          <w:rFonts w:ascii="Aptos Narrow" w:hAnsi="Aptos Narrow"/>
        </w:rPr>
      </w:pPr>
      <w:r w:rsidRPr="001373EF">
        <w:rPr>
          <w:rFonts w:ascii="Aptos Narrow" w:hAnsi="Aptos Narrow"/>
        </w:rPr>
        <w:t>podnošenje zahtjeva za sufinanciranje,</w:t>
      </w:r>
    </w:p>
    <w:p w14:paraId="3E77E49B" w14:textId="77777777" w:rsidR="001373EF" w:rsidRPr="001373EF" w:rsidRDefault="001373EF" w:rsidP="001373EF">
      <w:pPr>
        <w:pStyle w:val="Odlomakpopisa1"/>
        <w:numPr>
          <w:ilvl w:val="0"/>
          <w:numId w:val="32"/>
        </w:numPr>
        <w:jc w:val="both"/>
        <w:rPr>
          <w:rFonts w:ascii="Aptos Narrow" w:hAnsi="Aptos Narrow"/>
        </w:rPr>
      </w:pPr>
      <w:r w:rsidRPr="001373EF">
        <w:rPr>
          <w:rFonts w:ascii="Aptos Narrow" w:hAnsi="Aptos Narrow"/>
        </w:rPr>
        <w:t>barem jedan od roditelja odnosno skrbnika treba imati prebivalište na području Općine Dubravica (uvjerenje o prebivalištu ili preslika osobne iskaznice)</w:t>
      </w:r>
    </w:p>
    <w:p w14:paraId="1889DB56" w14:textId="77777777" w:rsidR="001373EF" w:rsidRPr="001373EF" w:rsidRDefault="001373EF" w:rsidP="001373EF">
      <w:pPr>
        <w:pStyle w:val="Odlomakpopisa1"/>
        <w:numPr>
          <w:ilvl w:val="0"/>
          <w:numId w:val="32"/>
        </w:numPr>
        <w:jc w:val="both"/>
        <w:rPr>
          <w:rFonts w:ascii="Aptos Narrow" w:hAnsi="Aptos Narrow"/>
        </w:rPr>
      </w:pPr>
      <w:r w:rsidRPr="001373EF">
        <w:rPr>
          <w:rFonts w:ascii="Aptos Narrow" w:hAnsi="Aptos Narrow"/>
        </w:rPr>
        <w:t>uvjerenje o prebivalištu djeteta,</w:t>
      </w:r>
    </w:p>
    <w:p w14:paraId="7BB04197" w14:textId="77777777" w:rsidR="001373EF" w:rsidRPr="001373EF" w:rsidRDefault="001373EF" w:rsidP="001373EF">
      <w:pPr>
        <w:pStyle w:val="Odlomakpopisa1"/>
        <w:numPr>
          <w:ilvl w:val="0"/>
          <w:numId w:val="32"/>
        </w:numPr>
        <w:jc w:val="both"/>
        <w:rPr>
          <w:rFonts w:ascii="Aptos Narrow" w:hAnsi="Aptos Narrow"/>
        </w:rPr>
      </w:pPr>
      <w:r w:rsidRPr="001373EF">
        <w:rPr>
          <w:rFonts w:ascii="Aptos Narrow" w:hAnsi="Aptos Narrow"/>
        </w:rPr>
        <w:t>podnošenje potvrde o zaposlenju barem jednog roditelja,</w:t>
      </w:r>
    </w:p>
    <w:p w14:paraId="33D12568" w14:textId="77777777" w:rsidR="001373EF" w:rsidRPr="001373EF" w:rsidRDefault="001373EF" w:rsidP="001373EF">
      <w:pPr>
        <w:pStyle w:val="Odlomakpopisa1"/>
        <w:numPr>
          <w:ilvl w:val="0"/>
          <w:numId w:val="32"/>
        </w:numPr>
        <w:jc w:val="both"/>
        <w:rPr>
          <w:rFonts w:ascii="Aptos Narrow" w:hAnsi="Aptos Narrow"/>
          <w:b/>
          <w:i/>
        </w:rPr>
      </w:pPr>
      <w:r w:rsidRPr="001373EF">
        <w:rPr>
          <w:rFonts w:ascii="Aptos Narrow" w:hAnsi="Aptos Narrow"/>
        </w:rPr>
        <w:t xml:space="preserve">sve obveze prema Općini Dubravica trebaju biti podmirene. </w:t>
      </w:r>
    </w:p>
    <w:p w14:paraId="7994E1D1" w14:textId="77777777" w:rsidR="001373EF" w:rsidRPr="001373EF" w:rsidRDefault="001373EF" w:rsidP="001373EF">
      <w:pPr>
        <w:pStyle w:val="Odlomakpopisa1"/>
        <w:ind w:left="0"/>
        <w:jc w:val="both"/>
        <w:rPr>
          <w:rFonts w:ascii="Aptos Narrow" w:hAnsi="Aptos Narrow"/>
        </w:rPr>
      </w:pPr>
    </w:p>
    <w:p w14:paraId="5FA8035D" w14:textId="77777777" w:rsidR="001373EF" w:rsidRPr="001373EF" w:rsidRDefault="001373EF" w:rsidP="001373EF">
      <w:pPr>
        <w:pStyle w:val="Odlomakpopisa1"/>
        <w:ind w:left="0"/>
        <w:jc w:val="both"/>
        <w:rPr>
          <w:rFonts w:ascii="Aptos Narrow" w:hAnsi="Aptos Narrow"/>
          <w:b/>
          <w:i/>
        </w:rPr>
      </w:pPr>
      <w:r w:rsidRPr="001373EF">
        <w:rPr>
          <w:rFonts w:ascii="Aptos Narrow" w:hAnsi="Aptos Narrow"/>
        </w:rPr>
        <w:t>Općina Dubravica snosi troškove sufinanciranja smještaja djece u dječji vrtić „SMOKVICA“ u Dubravici za samohrane roditelje koji, uz ispunjavanja uvjeta propisanih ovim člankom, moraju ispuniti i dodatni uvjet odnosno podnijeti dokaz samohranog roditelja (rješenje Hrvatskog centra za socijalni rad ili smrtni list za preminulog roditelja ili potvrdu o nestanku drugog roditelja ili drugi odgovarajući dokaz).</w:t>
      </w:r>
    </w:p>
    <w:p w14:paraId="4B95EB1D" w14:textId="77777777" w:rsidR="001373EF" w:rsidRPr="001373EF" w:rsidRDefault="001373EF" w:rsidP="001373EF">
      <w:pPr>
        <w:pStyle w:val="Odlomakpopisa1"/>
        <w:ind w:left="1080"/>
        <w:jc w:val="both"/>
        <w:rPr>
          <w:rFonts w:ascii="Aptos Narrow" w:hAnsi="Aptos Narrow"/>
          <w:b/>
          <w:i/>
        </w:rPr>
      </w:pPr>
    </w:p>
    <w:p w14:paraId="516999B1" w14:textId="77777777" w:rsidR="001373EF" w:rsidRPr="001373EF" w:rsidRDefault="001373EF" w:rsidP="001373EF">
      <w:pPr>
        <w:pStyle w:val="Odlomakpopisa1"/>
        <w:ind w:left="0"/>
        <w:jc w:val="both"/>
        <w:rPr>
          <w:rFonts w:ascii="Aptos Narrow" w:hAnsi="Aptos Narrow"/>
          <w:b/>
          <w:i/>
        </w:rPr>
      </w:pPr>
      <w:r w:rsidRPr="001373EF">
        <w:rPr>
          <w:rFonts w:ascii="Aptos Narrow" w:hAnsi="Aptos Narrow"/>
        </w:rPr>
        <w:lastRenderedPageBreak/>
        <w:t>Ovom Odlukom ovlašćuje se općinski načelnik na donošenje pojedinačnih Odluka/potvrda o sufinanciranju troškova smještaja djeteta u dječji vrtić „SMOKVICA“, temeljem podnesenih zahtjeva za sufinanciranje, sukladno odredbama ove Odluke.</w:t>
      </w:r>
    </w:p>
    <w:p w14:paraId="5B39F331" w14:textId="77777777" w:rsidR="001373EF" w:rsidRPr="001373EF" w:rsidRDefault="001373EF" w:rsidP="001373EF">
      <w:pPr>
        <w:pStyle w:val="Odlomakpopisa1"/>
        <w:tabs>
          <w:tab w:val="left" w:pos="3135"/>
        </w:tabs>
        <w:ind w:left="0"/>
        <w:rPr>
          <w:rFonts w:ascii="Aptos Narrow" w:hAnsi="Aptos Narrow"/>
          <w:b/>
          <w:i/>
        </w:rPr>
      </w:pPr>
    </w:p>
    <w:p w14:paraId="59337B1C" w14:textId="77777777" w:rsidR="001373EF" w:rsidRPr="001373EF" w:rsidRDefault="001373EF" w:rsidP="001373EF">
      <w:pPr>
        <w:pStyle w:val="Odlomakpopisa1"/>
        <w:tabs>
          <w:tab w:val="left" w:pos="3135"/>
        </w:tabs>
        <w:ind w:left="0"/>
        <w:jc w:val="center"/>
        <w:rPr>
          <w:rFonts w:ascii="Aptos Narrow" w:hAnsi="Aptos Narrow"/>
          <w:b/>
          <w:iCs/>
        </w:rPr>
      </w:pPr>
      <w:r w:rsidRPr="001373EF">
        <w:rPr>
          <w:rFonts w:ascii="Aptos Narrow" w:hAnsi="Aptos Narrow"/>
          <w:b/>
          <w:iCs/>
        </w:rPr>
        <w:t>Članak 3.</w:t>
      </w:r>
    </w:p>
    <w:p w14:paraId="2706D8FC" w14:textId="77777777" w:rsidR="001373EF" w:rsidRPr="001373EF" w:rsidRDefault="001373EF" w:rsidP="001373EF">
      <w:pPr>
        <w:pStyle w:val="Odlomakpopisa1"/>
        <w:tabs>
          <w:tab w:val="left" w:pos="3135"/>
        </w:tabs>
        <w:ind w:left="0"/>
        <w:jc w:val="both"/>
        <w:rPr>
          <w:rFonts w:ascii="Aptos Narrow" w:hAnsi="Aptos Narrow"/>
        </w:rPr>
      </w:pPr>
      <w:r w:rsidRPr="001373EF">
        <w:rPr>
          <w:rFonts w:ascii="Aptos Narrow" w:hAnsi="Aptos Narrow"/>
        </w:rPr>
        <w:t>Općina Dubravica sufinancira troškove smještaja djece u dječji vrtić „SMOKVICA“ u Dubravici sa sljedećim iznosima:</w:t>
      </w:r>
    </w:p>
    <w:p w14:paraId="4CBF0008" w14:textId="77777777" w:rsidR="001373EF" w:rsidRPr="001373EF" w:rsidRDefault="001373EF" w:rsidP="001373EF">
      <w:pPr>
        <w:pStyle w:val="Odlomakpopisa1"/>
        <w:tabs>
          <w:tab w:val="left" w:pos="3135"/>
        </w:tabs>
        <w:ind w:left="0"/>
        <w:jc w:val="both"/>
        <w:rPr>
          <w:rFonts w:ascii="Aptos Narrow" w:hAnsi="Aptos Narrow"/>
          <w:b/>
          <w:i/>
          <w:u w:val="single"/>
        </w:rPr>
      </w:pPr>
      <w:r w:rsidRPr="001373EF">
        <w:rPr>
          <w:rFonts w:ascii="Aptos Narrow" w:hAnsi="Aptos Narrow"/>
          <w:b/>
          <w:i/>
          <w:u w:val="single"/>
        </w:rPr>
        <w:t>REDOVITI 10 – satni PROGRAM njege, odgoja, obrazovanja, zdravstvene zaštite i socijalne skrbi predškolskog djeteta</w:t>
      </w:r>
    </w:p>
    <w:p w14:paraId="56710D7E" w14:textId="77777777" w:rsidR="001373EF" w:rsidRPr="001373EF" w:rsidRDefault="001373EF" w:rsidP="001373EF">
      <w:pPr>
        <w:pStyle w:val="Odlomakpopisa1"/>
        <w:tabs>
          <w:tab w:val="left" w:pos="3135"/>
        </w:tabs>
        <w:ind w:left="0"/>
        <w:jc w:val="both"/>
        <w:rPr>
          <w:rFonts w:ascii="Aptos Narrow" w:hAnsi="Aptos Narrow"/>
          <w:b/>
          <w:i/>
          <w:u w:val="single"/>
        </w:rPr>
      </w:pPr>
      <w:r w:rsidRPr="001373EF">
        <w:rPr>
          <w:rFonts w:ascii="Aptos Narrow" w:hAnsi="Aptos Narrow"/>
          <w:b/>
          <w:i/>
          <w:u w:val="single"/>
        </w:rPr>
        <w:t>i</w:t>
      </w:r>
    </w:p>
    <w:p w14:paraId="4A1F8BC4" w14:textId="77777777" w:rsidR="001373EF" w:rsidRPr="001373EF" w:rsidRDefault="001373EF" w:rsidP="001373EF">
      <w:pPr>
        <w:pStyle w:val="Odlomakpopisa1"/>
        <w:tabs>
          <w:tab w:val="left" w:pos="3135"/>
        </w:tabs>
        <w:ind w:left="0"/>
        <w:jc w:val="both"/>
        <w:rPr>
          <w:rFonts w:ascii="Aptos Narrow" w:hAnsi="Aptos Narrow"/>
          <w:b/>
          <w:i/>
          <w:u w:val="single"/>
        </w:rPr>
      </w:pPr>
      <w:r w:rsidRPr="001373EF">
        <w:rPr>
          <w:rFonts w:ascii="Aptos Narrow" w:hAnsi="Aptos Narrow"/>
          <w:b/>
          <w:i/>
          <w:u w:val="single"/>
        </w:rPr>
        <w:t>REDOVITI PROGRAM njege, odgoja, obrazovanja, zdravstvene zaštite i socijalne skrbi predškolskog djeteta s poteškoćama u razvoju, uključeno u redovitu skupinu u skraćenom trajanju od 4-8 sati:</w:t>
      </w:r>
    </w:p>
    <w:p w14:paraId="3741B4BF" w14:textId="77777777" w:rsidR="001373EF" w:rsidRPr="001373EF" w:rsidRDefault="001373EF" w:rsidP="001373EF">
      <w:pPr>
        <w:pStyle w:val="Odlomakpopisa1"/>
        <w:tabs>
          <w:tab w:val="left" w:pos="3135"/>
        </w:tabs>
        <w:jc w:val="both"/>
        <w:rPr>
          <w:rFonts w:ascii="Aptos Narrow" w:hAnsi="Aptos Narrow"/>
          <w:i/>
        </w:rPr>
      </w:pPr>
    </w:p>
    <w:p w14:paraId="6EBFD55B" w14:textId="77777777" w:rsidR="001373EF" w:rsidRPr="001373EF" w:rsidRDefault="001373EF" w:rsidP="001373EF">
      <w:pPr>
        <w:pStyle w:val="Odlomakpopisa1"/>
        <w:numPr>
          <w:ilvl w:val="0"/>
          <w:numId w:val="31"/>
        </w:numPr>
        <w:jc w:val="both"/>
        <w:rPr>
          <w:rFonts w:ascii="Aptos Narrow" w:hAnsi="Aptos Narrow"/>
          <w:i/>
        </w:rPr>
      </w:pPr>
      <w:r w:rsidRPr="001373EF">
        <w:rPr>
          <w:rFonts w:ascii="Aptos Narrow" w:hAnsi="Aptos Narrow"/>
          <w:b/>
          <w:iCs/>
        </w:rPr>
        <w:t xml:space="preserve">300,00 EUR (73,17%) </w:t>
      </w:r>
      <w:r w:rsidRPr="001373EF">
        <w:rPr>
          <w:rFonts w:ascii="Aptos Narrow" w:hAnsi="Aptos Narrow"/>
          <w:b/>
          <w:i/>
        </w:rPr>
        <w:t>mjesečno</w:t>
      </w:r>
      <w:r w:rsidRPr="001373EF">
        <w:rPr>
          <w:rFonts w:ascii="Aptos Narrow" w:hAnsi="Aptos Narrow"/>
          <w:i/>
        </w:rPr>
        <w:t xml:space="preserve"> </w:t>
      </w:r>
      <w:r w:rsidRPr="001373EF">
        <w:rPr>
          <w:rFonts w:ascii="Aptos Narrow" w:hAnsi="Aptos Narrow"/>
          <w:b/>
          <w:i/>
          <w:u w:val="single"/>
        </w:rPr>
        <w:t>za prvo dijete</w:t>
      </w:r>
      <w:r w:rsidRPr="001373EF">
        <w:rPr>
          <w:rFonts w:ascii="Aptos Narrow" w:hAnsi="Aptos Narrow"/>
          <w:i/>
          <w:u w:val="single"/>
        </w:rPr>
        <w:t xml:space="preserve"> </w:t>
      </w:r>
      <w:r w:rsidRPr="001373EF">
        <w:rPr>
          <w:rFonts w:ascii="Aptos Narrow" w:hAnsi="Aptos Narrow"/>
          <w:b/>
          <w:bCs/>
          <w:i/>
          <w:u w:val="single"/>
        </w:rPr>
        <w:t>u vrtiću</w:t>
      </w:r>
      <w:r w:rsidRPr="001373EF">
        <w:rPr>
          <w:rFonts w:ascii="Aptos Narrow" w:hAnsi="Aptos Narrow"/>
          <w:b/>
          <w:bCs/>
          <w:i/>
        </w:rPr>
        <w:t xml:space="preserve"> </w:t>
      </w:r>
      <w:r w:rsidRPr="001373EF">
        <w:rPr>
          <w:rFonts w:ascii="Aptos Narrow" w:hAnsi="Aptos Narrow"/>
          <w:i/>
        </w:rPr>
        <w:t xml:space="preserve">od ukupnog iznosa od </w:t>
      </w:r>
      <w:r w:rsidRPr="001373EF">
        <w:rPr>
          <w:rFonts w:ascii="Aptos Narrow" w:hAnsi="Aptos Narrow"/>
          <w:b/>
          <w:bCs/>
          <w:i/>
        </w:rPr>
        <w:t xml:space="preserve">410,00 EUR </w:t>
      </w:r>
      <w:r w:rsidRPr="001373EF">
        <w:rPr>
          <w:rFonts w:ascii="Aptos Narrow" w:hAnsi="Aptos Narrow"/>
          <w:i/>
        </w:rPr>
        <w:t xml:space="preserve">mjesečno naknade za korištenje usluge smještaja djeteta u dječji vrtić „SMOKVICA“ </w:t>
      </w:r>
    </w:p>
    <w:p w14:paraId="5068F952" w14:textId="77777777" w:rsidR="001373EF" w:rsidRPr="001373EF" w:rsidRDefault="001373EF" w:rsidP="001373EF">
      <w:pPr>
        <w:pStyle w:val="Odlomakpopisa1"/>
        <w:numPr>
          <w:ilvl w:val="0"/>
          <w:numId w:val="31"/>
        </w:numPr>
        <w:jc w:val="both"/>
        <w:rPr>
          <w:rFonts w:ascii="Aptos Narrow" w:hAnsi="Aptos Narrow"/>
          <w:i/>
        </w:rPr>
      </w:pPr>
      <w:r w:rsidRPr="001373EF">
        <w:rPr>
          <w:rFonts w:ascii="Aptos Narrow" w:hAnsi="Aptos Narrow"/>
          <w:b/>
          <w:iCs/>
        </w:rPr>
        <w:t xml:space="preserve">310,00 EUR (75,61%) </w:t>
      </w:r>
      <w:r w:rsidRPr="001373EF">
        <w:rPr>
          <w:rFonts w:ascii="Aptos Narrow" w:hAnsi="Aptos Narrow"/>
          <w:b/>
          <w:i/>
        </w:rPr>
        <w:t>mjesečno</w:t>
      </w:r>
      <w:r w:rsidRPr="001373EF">
        <w:rPr>
          <w:rFonts w:ascii="Aptos Narrow" w:hAnsi="Aptos Narrow"/>
          <w:i/>
        </w:rPr>
        <w:t xml:space="preserve"> </w:t>
      </w:r>
      <w:r w:rsidRPr="001373EF">
        <w:rPr>
          <w:rFonts w:ascii="Aptos Narrow" w:hAnsi="Aptos Narrow"/>
          <w:b/>
          <w:i/>
          <w:u w:val="single"/>
        </w:rPr>
        <w:t xml:space="preserve">za drugo dijete u vrtiću </w:t>
      </w:r>
      <w:r w:rsidRPr="001373EF">
        <w:rPr>
          <w:rFonts w:ascii="Aptos Narrow" w:hAnsi="Aptos Narrow"/>
          <w:i/>
        </w:rPr>
        <w:t xml:space="preserve">od ukupnog iznosa od </w:t>
      </w:r>
      <w:r w:rsidRPr="001373EF">
        <w:rPr>
          <w:rFonts w:ascii="Aptos Narrow" w:hAnsi="Aptos Narrow"/>
          <w:b/>
          <w:bCs/>
          <w:i/>
        </w:rPr>
        <w:t>410,00 EUR</w:t>
      </w:r>
      <w:r w:rsidRPr="001373EF">
        <w:rPr>
          <w:rFonts w:ascii="Aptos Narrow" w:hAnsi="Aptos Narrow"/>
          <w:i/>
        </w:rPr>
        <w:t xml:space="preserve"> mjesečno naknade za korištenje usluge smještaja djeteta u dječji vrtić „SMOKVICA“ </w:t>
      </w:r>
    </w:p>
    <w:p w14:paraId="6631A2F7" w14:textId="77777777" w:rsidR="001373EF" w:rsidRPr="001373EF" w:rsidRDefault="001373EF" w:rsidP="001373EF">
      <w:pPr>
        <w:pStyle w:val="Odlomakpopisa1"/>
        <w:numPr>
          <w:ilvl w:val="0"/>
          <w:numId w:val="31"/>
        </w:numPr>
        <w:jc w:val="both"/>
        <w:rPr>
          <w:rFonts w:ascii="Aptos Narrow" w:hAnsi="Aptos Narrow"/>
          <w:i/>
        </w:rPr>
      </w:pPr>
      <w:r w:rsidRPr="001373EF">
        <w:rPr>
          <w:rFonts w:ascii="Aptos Narrow" w:hAnsi="Aptos Narrow"/>
          <w:b/>
          <w:i/>
        </w:rPr>
        <w:t xml:space="preserve">410,00 EUR (100,00%) mjesečno </w:t>
      </w:r>
      <w:r w:rsidRPr="001373EF">
        <w:rPr>
          <w:rFonts w:ascii="Aptos Narrow" w:hAnsi="Aptos Narrow"/>
          <w:b/>
          <w:i/>
          <w:u w:val="single"/>
        </w:rPr>
        <w:t xml:space="preserve">za treće i svako sljedeće dijete u vrtiću, kao i za djecu poginulih branitelja </w:t>
      </w:r>
      <w:r w:rsidRPr="001373EF">
        <w:rPr>
          <w:rFonts w:ascii="Aptos Narrow" w:hAnsi="Aptos Narrow"/>
          <w:i/>
        </w:rPr>
        <w:t xml:space="preserve">od ukupnog iznosa od </w:t>
      </w:r>
      <w:r w:rsidRPr="001373EF">
        <w:rPr>
          <w:rFonts w:ascii="Aptos Narrow" w:hAnsi="Aptos Narrow"/>
          <w:b/>
          <w:bCs/>
          <w:i/>
        </w:rPr>
        <w:t>410,00 EUR</w:t>
      </w:r>
      <w:r w:rsidRPr="001373EF">
        <w:rPr>
          <w:rFonts w:ascii="Aptos Narrow" w:hAnsi="Aptos Narrow"/>
          <w:i/>
        </w:rPr>
        <w:t xml:space="preserve"> mjesečno naknade za korištenje usluge smještaja djeteta u dječji vrtić „SMOKVICA“ </w:t>
      </w:r>
    </w:p>
    <w:p w14:paraId="1945D851" w14:textId="77777777" w:rsidR="001373EF" w:rsidRPr="001373EF" w:rsidRDefault="001373EF" w:rsidP="001373EF">
      <w:pPr>
        <w:pStyle w:val="Odlomakpopisa1"/>
        <w:numPr>
          <w:ilvl w:val="0"/>
          <w:numId w:val="31"/>
        </w:numPr>
        <w:jc w:val="both"/>
        <w:rPr>
          <w:rFonts w:ascii="Aptos Narrow" w:hAnsi="Aptos Narrow"/>
          <w:i/>
        </w:rPr>
      </w:pPr>
      <w:r w:rsidRPr="001373EF">
        <w:rPr>
          <w:rFonts w:ascii="Aptos Narrow" w:hAnsi="Aptos Narrow"/>
          <w:b/>
          <w:i/>
        </w:rPr>
        <w:t xml:space="preserve">310,00 EUR (75,61%) mjesečno </w:t>
      </w:r>
      <w:r w:rsidRPr="001373EF">
        <w:rPr>
          <w:rFonts w:ascii="Aptos Narrow" w:hAnsi="Aptos Narrow"/>
          <w:b/>
          <w:i/>
          <w:u w:val="single"/>
        </w:rPr>
        <w:t>za prvo dijete u vrtiću samohranih roditelja</w:t>
      </w:r>
      <w:r w:rsidRPr="001373EF">
        <w:rPr>
          <w:rFonts w:ascii="Aptos Narrow" w:hAnsi="Aptos Narrow"/>
          <w:b/>
          <w:i/>
        </w:rPr>
        <w:t xml:space="preserve"> </w:t>
      </w:r>
      <w:r w:rsidRPr="001373EF">
        <w:rPr>
          <w:rFonts w:ascii="Aptos Narrow" w:hAnsi="Aptos Narrow"/>
          <w:i/>
        </w:rPr>
        <w:t xml:space="preserve">od ukupnog iznosa od </w:t>
      </w:r>
      <w:r w:rsidRPr="001373EF">
        <w:rPr>
          <w:rFonts w:ascii="Aptos Narrow" w:hAnsi="Aptos Narrow"/>
          <w:b/>
          <w:bCs/>
          <w:i/>
        </w:rPr>
        <w:t>410,00 EUR</w:t>
      </w:r>
      <w:r w:rsidRPr="001373EF">
        <w:rPr>
          <w:rFonts w:ascii="Aptos Narrow" w:hAnsi="Aptos Narrow"/>
          <w:i/>
        </w:rPr>
        <w:t xml:space="preserve"> mjesečno naknade za korištenje usluge smještaja djeteta u dječji vrtić „SMOKVICA“ </w:t>
      </w:r>
    </w:p>
    <w:p w14:paraId="27885533" w14:textId="77777777" w:rsidR="001373EF" w:rsidRPr="001373EF" w:rsidRDefault="001373EF" w:rsidP="001373EF">
      <w:pPr>
        <w:pStyle w:val="Odlomakpopisa1"/>
        <w:numPr>
          <w:ilvl w:val="0"/>
          <w:numId w:val="31"/>
        </w:numPr>
        <w:jc w:val="both"/>
        <w:rPr>
          <w:rFonts w:ascii="Aptos Narrow" w:hAnsi="Aptos Narrow"/>
          <w:i/>
        </w:rPr>
      </w:pPr>
      <w:r w:rsidRPr="001373EF">
        <w:rPr>
          <w:rFonts w:ascii="Aptos Narrow" w:hAnsi="Aptos Narrow"/>
          <w:b/>
          <w:bCs/>
          <w:iCs/>
        </w:rPr>
        <w:t xml:space="preserve">320,00 EUR (78,05%) </w:t>
      </w:r>
      <w:r w:rsidRPr="001373EF">
        <w:rPr>
          <w:rFonts w:ascii="Aptos Narrow" w:hAnsi="Aptos Narrow"/>
          <w:b/>
          <w:i/>
        </w:rPr>
        <w:t xml:space="preserve">mjesečno </w:t>
      </w:r>
      <w:r w:rsidRPr="001373EF">
        <w:rPr>
          <w:rFonts w:ascii="Aptos Narrow" w:hAnsi="Aptos Narrow"/>
          <w:b/>
          <w:i/>
          <w:u w:val="single"/>
        </w:rPr>
        <w:t>za drugo dijete u vrtiću samohranih roditelja</w:t>
      </w:r>
      <w:r w:rsidRPr="001373EF">
        <w:rPr>
          <w:rFonts w:ascii="Aptos Narrow" w:hAnsi="Aptos Narrow"/>
          <w:b/>
          <w:i/>
        </w:rPr>
        <w:t xml:space="preserve"> </w:t>
      </w:r>
      <w:r w:rsidRPr="001373EF">
        <w:rPr>
          <w:rFonts w:ascii="Aptos Narrow" w:hAnsi="Aptos Narrow"/>
          <w:i/>
        </w:rPr>
        <w:t xml:space="preserve">od ukupnog iznosa od </w:t>
      </w:r>
      <w:r w:rsidRPr="001373EF">
        <w:rPr>
          <w:rFonts w:ascii="Aptos Narrow" w:hAnsi="Aptos Narrow"/>
          <w:b/>
          <w:bCs/>
          <w:i/>
        </w:rPr>
        <w:t>410,00 EUR</w:t>
      </w:r>
      <w:r w:rsidRPr="001373EF">
        <w:rPr>
          <w:rFonts w:ascii="Aptos Narrow" w:hAnsi="Aptos Narrow"/>
          <w:i/>
        </w:rPr>
        <w:t xml:space="preserve"> mjesečno naknade za korištenje usluge smještaja djeteta u dječji vrtić „SMOKVICA“ </w:t>
      </w:r>
    </w:p>
    <w:p w14:paraId="34393ABA" w14:textId="77777777" w:rsidR="001373EF" w:rsidRPr="001373EF" w:rsidRDefault="001373EF" w:rsidP="001373EF">
      <w:pPr>
        <w:pStyle w:val="Odlomakpopisa1"/>
        <w:numPr>
          <w:ilvl w:val="0"/>
          <w:numId w:val="31"/>
        </w:numPr>
        <w:jc w:val="both"/>
        <w:rPr>
          <w:rFonts w:ascii="Aptos Narrow" w:hAnsi="Aptos Narrow"/>
          <w:i/>
        </w:rPr>
      </w:pPr>
      <w:r w:rsidRPr="001373EF">
        <w:rPr>
          <w:rFonts w:ascii="Aptos Narrow" w:hAnsi="Aptos Narrow"/>
          <w:b/>
          <w:bCs/>
          <w:i/>
        </w:rPr>
        <w:t xml:space="preserve">410,00 EUR (100,00%) </w:t>
      </w:r>
      <w:r w:rsidRPr="001373EF">
        <w:rPr>
          <w:rFonts w:ascii="Aptos Narrow" w:hAnsi="Aptos Narrow"/>
          <w:b/>
          <w:i/>
        </w:rPr>
        <w:t xml:space="preserve">mjesečno </w:t>
      </w:r>
      <w:r w:rsidRPr="001373EF">
        <w:rPr>
          <w:rFonts w:ascii="Aptos Narrow" w:hAnsi="Aptos Narrow"/>
          <w:b/>
          <w:i/>
          <w:u w:val="single"/>
        </w:rPr>
        <w:t>za treće i svako sljedeće dijete u vrtiću samohranih roditelja</w:t>
      </w:r>
      <w:r w:rsidRPr="001373EF">
        <w:rPr>
          <w:rFonts w:ascii="Aptos Narrow" w:hAnsi="Aptos Narrow"/>
          <w:b/>
          <w:i/>
        </w:rPr>
        <w:t xml:space="preserve"> </w:t>
      </w:r>
      <w:r w:rsidRPr="001373EF">
        <w:rPr>
          <w:rFonts w:ascii="Aptos Narrow" w:hAnsi="Aptos Narrow"/>
          <w:i/>
        </w:rPr>
        <w:t xml:space="preserve">od ukupnog iznosa od </w:t>
      </w:r>
      <w:r w:rsidRPr="001373EF">
        <w:rPr>
          <w:rFonts w:ascii="Aptos Narrow" w:hAnsi="Aptos Narrow"/>
          <w:b/>
          <w:bCs/>
          <w:i/>
        </w:rPr>
        <w:t>410,00 EUR</w:t>
      </w:r>
      <w:r w:rsidRPr="001373EF">
        <w:rPr>
          <w:rFonts w:ascii="Aptos Narrow" w:hAnsi="Aptos Narrow"/>
          <w:i/>
        </w:rPr>
        <w:t xml:space="preserve"> mjesečno naknade za korištenje usluge smještaja djeteta u dječji vrtić „SMOKVICA“ </w:t>
      </w:r>
    </w:p>
    <w:p w14:paraId="128ECA10" w14:textId="77777777" w:rsidR="001373EF" w:rsidRPr="001373EF" w:rsidRDefault="001373EF" w:rsidP="001373EF">
      <w:pPr>
        <w:pStyle w:val="Odlomakpopisa1"/>
        <w:ind w:left="0"/>
        <w:jc w:val="both"/>
        <w:rPr>
          <w:rFonts w:ascii="Aptos Narrow" w:hAnsi="Aptos Narrow"/>
          <w:b/>
          <w:i/>
          <w:u w:val="single"/>
        </w:rPr>
      </w:pPr>
    </w:p>
    <w:p w14:paraId="0AEA8F26" w14:textId="77777777" w:rsidR="001373EF" w:rsidRPr="001373EF" w:rsidRDefault="001373EF" w:rsidP="001373EF">
      <w:pPr>
        <w:pStyle w:val="Odlomakpopisa1"/>
        <w:ind w:left="0"/>
        <w:jc w:val="both"/>
        <w:rPr>
          <w:rFonts w:ascii="Aptos Narrow" w:hAnsi="Aptos Narrow"/>
          <w:b/>
          <w:i/>
          <w:u w:val="single"/>
        </w:rPr>
      </w:pPr>
      <w:r w:rsidRPr="001373EF">
        <w:rPr>
          <w:rFonts w:ascii="Aptos Narrow" w:hAnsi="Aptos Narrow"/>
          <w:b/>
          <w:i/>
          <w:u w:val="single"/>
        </w:rPr>
        <w:t>REDOVITI PROGRAM njege, odgoja, obrazovanja, zdravstvene zaštite i socijalne skrbi predškolskog djeteta s poteškoćama u razvoju uključeno u redovitu skupinu u skraćenom trajanju DO 4 SATA:</w:t>
      </w:r>
    </w:p>
    <w:p w14:paraId="63825548" w14:textId="77777777" w:rsidR="001373EF" w:rsidRPr="001373EF" w:rsidRDefault="001373EF" w:rsidP="001373EF">
      <w:pPr>
        <w:pStyle w:val="Odlomakpopisa1"/>
        <w:ind w:left="0"/>
        <w:jc w:val="both"/>
        <w:rPr>
          <w:rFonts w:ascii="Aptos Narrow" w:hAnsi="Aptos Narrow"/>
          <w:b/>
          <w:i/>
          <w:u w:val="single"/>
        </w:rPr>
      </w:pPr>
    </w:p>
    <w:p w14:paraId="1A0E9901" w14:textId="77777777" w:rsidR="001373EF" w:rsidRPr="001373EF" w:rsidRDefault="001373EF" w:rsidP="001373EF">
      <w:pPr>
        <w:pStyle w:val="Odlomakpopisa1"/>
        <w:numPr>
          <w:ilvl w:val="0"/>
          <w:numId w:val="33"/>
        </w:numPr>
        <w:ind w:left="1418"/>
        <w:jc w:val="both"/>
        <w:rPr>
          <w:rFonts w:ascii="Aptos Narrow" w:hAnsi="Aptos Narrow"/>
          <w:b/>
          <w:i/>
          <w:u w:val="single"/>
        </w:rPr>
      </w:pPr>
      <w:r w:rsidRPr="001373EF">
        <w:rPr>
          <w:rFonts w:ascii="Aptos Narrow" w:hAnsi="Aptos Narrow"/>
          <w:b/>
          <w:iCs/>
        </w:rPr>
        <w:t xml:space="preserve">170,00 EUR (60,71%) </w:t>
      </w:r>
      <w:r w:rsidRPr="001373EF">
        <w:rPr>
          <w:rFonts w:ascii="Aptos Narrow" w:hAnsi="Aptos Narrow"/>
          <w:b/>
          <w:i/>
        </w:rPr>
        <w:t xml:space="preserve">mjesečno </w:t>
      </w:r>
      <w:r w:rsidRPr="001373EF">
        <w:rPr>
          <w:rFonts w:ascii="Aptos Narrow" w:hAnsi="Aptos Narrow"/>
          <w:b/>
          <w:i/>
          <w:u w:val="single"/>
        </w:rPr>
        <w:t>za prvo dijete u vrtiću</w:t>
      </w:r>
      <w:r w:rsidRPr="001373EF">
        <w:rPr>
          <w:rFonts w:ascii="Aptos Narrow" w:hAnsi="Aptos Narrow"/>
          <w:i/>
        </w:rPr>
        <w:t xml:space="preserve"> od ukupnog iznosa od </w:t>
      </w:r>
      <w:r w:rsidRPr="001373EF">
        <w:rPr>
          <w:rFonts w:ascii="Aptos Narrow" w:hAnsi="Aptos Narrow"/>
          <w:b/>
          <w:bCs/>
          <w:i/>
        </w:rPr>
        <w:t>280,00 EUR</w:t>
      </w:r>
      <w:r w:rsidRPr="001373EF">
        <w:rPr>
          <w:rFonts w:ascii="Aptos Narrow" w:hAnsi="Aptos Narrow"/>
          <w:i/>
        </w:rPr>
        <w:t xml:space="preserve"> mjesečno naknade za korištenje usluge smještaja djeteta u dječji vrtić „SMOKVICA“ </w:t>
      </w:r>
    </w:p>
    <w:p w14:paraId="3D1079C7" w14:textId="77777777" w:rsidR="001373EF" w:rsidRPr="001373EF" w:rsidRDefault="001373EF" w:rsidP="001373EF">
      <w:pPr>
        <w:pStyle w:val="Odlomakpopisa1"/>
        <w:numPr>
          <w:ilvl w:val="0"/>
          <w:numId w:val="33"/>
        </w:numPr>
        <w:ind w:left="1418"/>
        <w:jc w:val="both"/>
        <w:rPr>
          <w:rFonts w:ascii="Aptos Narrow" w:hAnsi="Aptos Narrow"/>
          <w:i/>
        </w:rPr>
      </w:pPr>
      <w:r w:rsidRPr="001373EF">
        <w:rPr>
          <w:rFonts w:ascii="Aptos Narrow" w:hAnsi="Aptos Narrow"/>
          <w:b/>
          <w:bCs/>
          <w:i/>
        </w:rPr>
        <w:lastRenderedPageBreak/>
        <w:t xml:space="preserve">190,00 EUR (67,86 %) </w:t>
      </w:r>
      <w:r w:rsidRPr="001373EF">
        <w:rPr>
          <w:rFonts w:ascii="Aptos Narrow" w:hAnsi="Aptos Narrow"/>
          <w:b/>
          <w:i/>
        </w:rPr>
        <w:t xml:space="preserve">mjesečno </w:t>
      </w:r>
      <w:r w:rsidRPr="001373EF">
        <w:rPr>
          <w:rFonts w:ascii="Aptos Narrow" w:hAnsi="Aptos Narrow"/>
          <w:b/>
          <w:i/>
          <w:u w:val="single"/>
        </w:rPr>
        <w:t>za drugo dijete u vrtiću</w:t>
      </w:r>
      <w:r w:rsidRPr="001373EF">
        <w:rPr>
          <w:rFonts w:ascii="Aptos Narrow" w:hAnsi="Aptos Narrow"/>
          <w:i/>
        </w:rPr>
        <w:t xml:space="preserve"> od ukupnog iznosa od </w:t>
      </w:r>
      <w:r w:rsidRPr="001373EF">
        <w:rPr>
          <w:rFonts w:ascii="Aptos Narrow" w:hAnsi="Aptos Narrow"/>
          <w:b/>
          <w:bCs/>
          <w:i/>
        </w:rPr>
        <w:t xml:space="preserve">280,00 EUR </w:t>
      </w:r>
      <w:r w:rsidRPr="001373EF">
        <w:rPr>
          <w:rFonts w:ascii="Aptos Narrow" w:hAnsi="Aptos Narrow"/>
          <w:i/>
        </w:rPr>
        <w:t xml:space="preserve">mjesečno naknade za korištenje usluge smještaja djeteta u dječji vrtić „SMOKVICA“ </w:t>
      </w:r>
    </w:p>
    <w:p w14:paraId="3C1CACE5" w14:textId="77777777" w:rsidR="001373EF" w:rsidRPr="001373EF" w:rsidRDefault="001373EF" w:rsidP="001373EF">
      <w:pPr>
        <w:pStyle w:val="Odlomakpopisa1"/>
        <w:numPr>
          <w:ilvl w:val="0"/>
          <w:numId w:val="33"/>
        </w:numPr>
        <w:ind w:left="1418"/>
        <w:jc w:val="both"/>
        <w:rPr>
          <w:rFonts w:ascii="Aptos Narrow" w:hAnsi="Aptos Narrow"/>
        </w:rPr>
      </w:pPr>
      <w:r w:rsidRPr="001373EF">
        <w:rPr>
          <w:rFonts w:ascii="Aptos Narrow" w:hAnsi="Aptos Narrow"/>
          <w:b/>
          <w:i/>
        </w:rPr>
        <w:t xml:space="preserve">280,00 EUR (100,00%) mjesečno </w:t>
      </w:r>
      <w:r w:rsidRPr="001373EF">
        <w:rPr>
          <w:rFonts w:ascii="Aptos Narrow" w:hAnsi="Aptos Narrow"/>
          <w:b/>
          <w:i/>
          <w:u w:val="single"/>
        </w:rPr>
        <w:t>za treće i svako sljedeće dijete u vrtiću, kao i za djecu poginulih branitelja</w:t>
      </w:r>
      <w:r w:rsidRPr="001373EF">
        <w:rPr>
          <w:rFonts w:ascii="Aptos Narrow" w:hAnsi="Aptos Narrow"/>
          <w:b/>
          <w:i/>
        </w:rPr>
        <w:t xml:space="preserve"> </w:t>
      </w:r>
      <w:r w:rsidRPr="001373EF">
        <w:rPr>
          <w:rFonts w:ascii="Aptos Narrow" w:hAnsi="Aptos Narrow"/>
          <w:i/>
        </w:rPr>
        <w:t xml:space="preserve">od ukupnog iznosa od </w:t>
      </w:r>
      <w:r w:rsidRPr="001373EF">
        <w:rPr>
          <w:rFonts w:ascii="Aptos Narrow" w:hAnsi="Aptos Narrow"/>
          <w:b/>
          <w:bCs/>
          <w:i/>
        </w:rPr>
        <w:t xml:space="preserve">280,00 EUR </w:t>
      </w:r>
      <w:r w:rsidRPr="001373EF">
        <w:rPr>
          <w:rFonts w:ascii="Aptos Narrow" w:hAnsi="Aptos Narrow"/>
          <w:i/>
        </w:rPr>
        <w:t>mjesečno naknade za korištenje usluge smještaja djeteta u dječji vrtić „SMOKVICA“</w:t>
      </w:r>
      <w:r w:rsidRPr="001373EF">
        <w:rPr>
          <w:rFonts w:ascii="Aptos Narrow" w:hAnsi="Aptos Narrow"/>
        </w:rPr>
        <w:t xml:space="preserve"> </w:t>
      </w:r>
    </w:p>
    <w:p w14:paraId="3321B2B8" w14:textId="77777777" w:rsidR="001373EF" w:rsidRPr="001373EF" w:rsidRDefault="001373EF" w:rsidP="001373EF">
      <w:pPr>
        <w:pStyle w:val="Odlomakpopisa1"/>
        <w:numPr>
          <w:ilvl w:val="0"/>
          <w:numId w:val="31"/>
        </w:numPr>
        <w:jc w:val="both"/>
        <w:rPr>
          <w:rFonts w:ascii="Aptos Narrow" w:hAnsi="Aptos Narrow"/>
          <w:i/>
        </w:rPr>
      </w:pPr>
      <w:r w:rsidRPr="001373EF">
        <w:rPr>
          <w:rFonts w:ascii="Aptos Narrow" w:hAnsi="Aptos Narrow"/>
          <w:b/>
          <w:bCs/>
          <w:i/>
          <w:iCs/>
        </w:rPr>
        <w:t xml:space="preserve">180,00 EUR (64,29%) </w:t>
      </w:r>
      <w:r w:rsidRPr="001373EF">
        <w:rPr>
          <w:rFonts w:ascii="Aptos Narrow" w:hAnsi="Aptos Narrow"/>
          <w:b/>
          <w:i/>
        </w:rPr>
        <w:t xml:space="preserve">mjesečno </w:t>
      </w:r>
      <w:r w:rsidRPr="001373EF">
        <w:rPr>
          <w:rFonts w:ascii="Aptos Narrow" w:hAnsi="Aptos Narrow"/>
          <w:b/>
          <w:i/>
          <w:u w:val="single"/>
        </w:rPr>
        <w:t>za prvo dijete u vrtiću samohranih roditelja</w:t>
      </w:r>
      <w:r w:rsidRPr="001373EF">
        <w:rPr>
          <w:rFonts w:ascii="Aptos Narrow" w:hAnsi="Aptos Narrow"/>
          <w:b/>
          <w:i/>
        </w:rPr>
        <w:t xml:space="preserve"> </w:t>
      </w:r>
      <w:r w:rsidRPr="001373EF">
        <w:rPr>
          <w:rFonts w:ascii="Aptos Narrow" w:hAnsi="Aptos Narrow"/>
          <w:i/>
        </w:rPr>
        <w:t xml:space="preserve">od ukupnog iznosa od </w:t>
      </w:r>
      <w:r w:rsidRPr="001373EF">
        <w:rPr>
          <w:rFonts w:ascii="Aptos Narrow" w:hAnsi="Aptos Narrow"/>
          <w:b/>
          <w:bCs/>
          <w:i/>
        </w:rPr>
        <w:t>280,00 EUR</w:t>
      </w:r>
      <w:r w:rsidRPr="001373EF">
        <w:rPr>
          <w:rFonts w:ascii="Aptos Narrow" w:hAnsi="Aptos Narrow"/>
          <w:i/>
        </w:rPr>
        <w:t xml:space="preserve"> mjesečno naknade za korištenje usluge smještaja djeteta u dječji vrtić „SMOKVICA“ </w:t>
      </w:r>
    </w:p>
    <w:p w14:paraId="2ED21B68" w14:textId="77777777" w:rsidR="001373EF" w:rsidRPr="001373EF" w:rsidRDefault="001373EF" w:rsidP="001373EF">
      <w:pPr>
        <w:pStyle w:val="Odlomakpopisa1"/>
        <w:numPr>
          <w:ilvl w:val="0"/>
          <w:numId w:val="33"/>
        </w:numPr>
        <w:ind w:left="1418"/>
        <w:jc w:val="both"/>
        <w:rPr>
          <w:rFonts w:ascii="Aptos Narrow" w:hAnsi="Aptos Narrow"/>
        </w:rPr>
      </w:pPr>
      <w:r w:rsidRPr="001373EF">
        <w:rPr>
          <w:rFonts w:ascii="Aptos Narrow" w:hAnsi="Aptos Narrow"/>
          <w:b/>
          <w:bCs/>
          <w:i/>
          <w:iCs/>
        </w:rPr>
        <w:t xml:space="preserve">200,00 EUR (71,43%) </w:t>
      </w:r>
      <w:r w:rsidRPr="001373EF">
        <w:rPr>
          <w:rFonts w:ascii="Aptos Narrow" w:hAnsi="Aptos Narrow"/>
          <w:b/>
          <w:i/>
        </w:rPr>
        <w:t xml:space="preserve">mjesečno </w:t>
      </w:r>
      <w:r w:rsidRPr="001373EF">
        <w:rPr>
          <w:rFonts w:ascii="Aptos Narrow" w:hAnsi="Aptos Narrow"/>
          <w:b/>
          <w:i/>
          <w:u w:val="single"/>
        </w:rPr>
        <w:t>za drugo dijete u vrtiću samohranih roditelja</w:t>
      </w:r>
      <w:r w:rsidRPr="001373EF">
        <w:rPr>
          <w:rFonts w:ascii="Aptos Narrow" w:hAnsi="Aptos Narrow"/>
          <w:b/>
          <w:i/>
        </w:rPr>
        <w:t xml:space="preserve"> </w:t>
      </w:r>
      <w:r w:rsidRPr="001373EF">
        <w:rPr>
          <w:rFonts w:ascii="Aptos Narrow" w:hAnsi="Aptos Narrow"/>
          <w:i/>
        </w:rPr>
        <w:t xml:space="preserve">od ukupnog iznosa od </w:t>
      </w:r>
      <w:r w:rsidRPr="001373EF">
        <w:rPr>
          <w:rFonts w:ascii="Aptos Narrow" w:hAnsi="Aptos Narrow"/>
          <w:b/>
          <w:bCs/>
          <w:i/>
        </w:rPr>
        <w:t>280,00 EUR</w:t>
      </w:r>
      <w:r w:rsidRPr="001373EF">
        <w:rPr>
          <w:rFonts w:ascii="Aptos Narrow" w:hAnsi="Aptos Narrow"/>
          <w:i/>
        </w:rPr>
        <w:t xml:space="preserve"> mjesečno naknade za korištenje usluge smještaja djeteta u dječji vrtić „SMOKVICA“</w:t>
      </w:r>
    </w:p>
    <w:p w14:paraId="4D722119" w14:textId="77777777" w:rsidR="001373EF" w:rsidRPr="001373EF" w:rsidRDefault="001373EF" w:rsidP="001373EF">
      <w:pPr>
        <w:pStyle w:val="Odlomakpopisa1"/>
        <w:numPr>
          <w:ilvl w:val="0"/>
          <w:numId w:val="33"/>
        </w:numPr>
        <w:ind w:left="1418"/>
        <w:jc w:val="both"/>
        <w:rPr>
          <w:rFonts w:ascii="Aptos Narrow" w:hAnsi="Aptos Narrow"/>
        </w:rPr>
      </w:pPr>
      <w:r w:rsidRPr="001373EF">
        <w:rPr>
          <w:rFonts w:ascii="Aptos Narrow" w:hAnsi="Aptos Narrow"/>
          <w:b/>
          <w:bCs/>
          <w:i/>
        </w:rPr>
        <w:t xml:space="preserve">280,00 EUR (100,00%) </w:t>
      </w:r>
      <w:r w:rsidRPr="001373EF">
        <w:rPr>
          <w:rFonts w:ascii="Aptos Narrow" w:hAnsi="Aptos Narrow"/>
          <w:b/>
          <w:i/>
        </w:rPr>
        <w:t xml:space="preserve">mjesečno </w:t>
      </w:r>
      <w:r w:rsidRPr="001373EF">
        <w:rPr>
          <w:rFonts w:ascii="Aptos Narrow" w:hAnsi="Aptos Narrow"/>
          <w:b/>
          <w:i/>
          <w:u w:val="single"/>
        </w:rPr>
        <w:t>za treće i svako sljedeće dijete u vrtiću samohranih roditelja</w:t>
      </w:r>
      <w:r w:rsidRPr="001373EF">
        <w:rPr>
          <w:rFonts w:ascii="Aptos Narrow" w:hAnsi="Aptos Narrow"/>
          <w:b/>
          <w:i/>
        </w:rPr>
        <w:t xml:space="preserve"> </w:t>
      </w:r>
      <w:r w:rsidRPr="001373EF">
        <w:rPr>
          <w:rFonts w:ascii="Aptos Narrow" w:hAnsi="Aptos Narrow"/>
          <w:i/>
        </w:rPr>
        <w:t xml:space="preserve">od ukupnog iznosa od </w:t>
      </w:r>
      <w:r w:rsidRPr="001373EF">
        <w:rPr>
          <w:rFonts w:ascii="Aptos Narrow" w:hAnsi="Aptos Narrow"/>
          <w:b/>
          <w:bCs/>
          <w:i/>
        </w:rPr>
        <w:t>280,00 EUR</w:t>
      </w:r>
      <w:r w:rsidRPr="001373EF">
        <w:rPr>
          <w:rFonts w:ascii="Aptos Narrow" w:hAnsi="Aptos Narrow"/>
          <w:i/>
        </w:rPr>
        <w:t xml:space="preserve"> mjesečno naknade za korištenje usluge smještaja djeteta u dječji vrtić „SMOKVICA“ </w:t>
      </w:r>
    </w:p>
    <w:p w14:paraId="2E6C9E64" w14:textId="77777777" w:rsidR="001373EF" w:rsidRPr="001373EF" w:rsidRDefault="001373EF" w:rsidP="001373EF">
      <w:pPr>
        <w:pStyle w:val="Odlomakpopisa1"/>
        <w:ind w:left="1418"/>
        <w:jc w:val="both"/>
        <w:rPr>
          <w:rFonts w:ascii="Aptos Narrow" w:hAnsi="Aptos Narrow"/>
        </w:rPr>
      </w:pPr>
    </w:p>
    <w:p w14:paraId="180521CC" w14:textId="77777777" w:rsidR="001373EF" w:rsidRPr="001373EF" w:rsidRDefault="001373EF" w:rsidP="001373EF">
      <w:pPr>
        <w:pStyle w:val="Odlomakpopisa1"/>
        <w:ind w:left="0"/>
        <w:jc w:val="both"/>
        <w:rPr>
          <w:rFonts w:ascii="Aptos Narrow" w:hAnsi="Aptos Narrow"/>
        </w:rPr>
      </w:pPr>
    </w:p>
    <w:p w14:paraId="17EE3CD2" w14:textId="77777777" w:rsidR="001373EF" w:rsidRPr="001373EF" w:rsidRDefault="001373EF" w:rsidP="001373EF">
      <w:pPr>
        <w:pStyle w:val="Odlomakpopisa1"/>
        <w:ind w:left="0"/>
        <w:jc w:val="both"/>
        <w:rPr>
          <w:rFonts w:ascii="Aptos Narrow" w:hAnsi="Aptos Narrow"/>
          <w:b/>
          <w:i/>
          <w:u w:val="single"/>
        </w:rPr>
      </w:pPr>
      <w:r w:rsidRPr="001373EF">
        <w:rPr>
          <w:rFonts w:ascii="Aptos Narrow" w:hAnsi="Aptos Narrow"/>
          <w:b/>
          <w:i/>
          <w:u w:val="single"/>
        </w:rPr>
        <w:t>OPSERVACIJSKI PROGRAM za djecu s poteškoćama u razvoju (2 sata dnevno kroz 3 mjeseca):</w:t>
      </w:r>
    </w:p>
    <w:p w14:paraId="299FF020" w14:textId="77777777" w:rsidR="001373EF" w:rsidRPr="001373EF" w:rsidRDefault="001373EF" w:rsidP="001373EF">
      <w:pPr>
        <w:pStyle w:val="Odlomakpopisa1"/>
        <w:numPr>
          <w:ilvl w:val="0"/>
          <w:numId w:val="33"/>
        </w:numPr>
        <w:ind w:left="1418"/>
        <w:jc w:val="both"/>
        <w:rPr>
          <w:rFonts w:ascii="Aptos Narrow" w:hAnsi="Aptos Narrow"/>
        </w:rPr>
      </w:pPr>
      <w:r w:rsidRPr="001373EF">
        <w:rPr>
          <w:rFonts w:ascii="Aptos Narrow" w:hAnsi="Aptos Narrow"/>
          <w:b/>
          <w:bCs/>
          <w:i/>
        </w:rPr>
        <w:t>110,00 EUR (55,00 %)</w:t>
      </w:r>
      <w:r w:rsidRPr="001373EF">
        <w:rPr>
          <w:rFonts w:ascii="Aptos Narrow" w:hAnsi="Aptos Narrow"/>
          <w:b/>
          <w:i/>
        </w:rPr>
        <w:t xml:space="preserve"> mjesečno </w:t>
      </w:r>
      <w:r w:rsidRPr="001373EF">
        <w:rPr>
          <w:rFonts w:ascii="Aptos Narrow" w:hAnsi="Aptos Narrow"/>
          <w:i/>
        </w:rPr>
        <w:t xml:space="preserve">od ukupnog iznosa od </w:t>
      </w:r>
      <w:r w:rsidRPr="001373EF">
        <w:rPr>
          <w:rFonts w:ascii="Aptos Narrow" w:hAnsi="Aptos Narrow"/>
          <w:b/>
          <w:bCs/>
          <w:i/>
        </w:rPr>
        <w:t>200,00 EUR</w:t>
      </w:r>
      <w:r w:rsidRPr="001373EF">
        <w:rPr>
          <w:rFonts w:ascii="Aptos Narrow" w:hAnsi="Aptos Narrow"/>
          <w:i/>
        </w:rPr>
        <w:t xml:space="preserve"> mjesečno naknade za korištenje usluge smještaja djeteta u dječji vrtić „SMOKVICA“</w:t>
      </w:r>
      <w:r w:rsidRPr="001373EF">
        <w:rPr>
          <w:rFonts w:ascii="Aptos Narrow" w:hAnsi="Aptos Narrow"/>
        </w:rPr>
        <w:t xml:space="preserve"> </w:t>
      </w:r>
    </w:p>
    <w:p w14:paraId="77CBB910" w14:textId="77777777" w:rsidR="001373EF" w:rsidRPr="001373EF" w:rsidRDefault="001373EF" w:rsidP="001373EF">
      <w:pPr>
        <w:pStyle w:val="Odlomakpopisa1"/>
        <w:numPr>
          <w:ilvl w:val="0"/>
          <w:numId w:val="33"/>
        </w:numPr>
        <w:ind w:left="1418"/>
        <w:jc w:val="both"/>
        <w:rPr>
          <w:rFonts w:ascii="Aptos Narrow" w:hAnsi="Aptos Narrow"/>
          <w:i/>
        </w:rPr>
      </w:pPr>
      <w:r w:rsidRPr="001373EF">
        <w:rPr>
          <w:rFonts w:ascii="Aptos Narrow" w:hAnsi="Aptos Narrow"/>
          <w:b/>
          <w:bCs/>
          <w:i/>
        </w:rPr>
        <w:t xml:space="preserve">110,00 EUR (55,00 %) mjesečno za dijete samohranih roditelja </w:t>
      </w:r>
      <w:r w:rsidRPr="001373EF">
        <w:rPr>
          <w:rFonts w:ascii="Aptos Narrow" w:hAnsi="Aptos Narrow"/>
          <w:i/>
        </w:rPr>
        <w:t xml:space="preserve">od ukupnog iznosa od </w:t>
      </w:r>
      <w:r w:rsidRPr="001373EF">
        <w:rPr>
          <w:rFonts w:ascii="Aptos Narrow" w:hAnsi="Aptos Narrow"/>
          <w:b/>
          <w:bCs/>
          <w:i/>
        </w:rPr>
        <w:t>200,00 EUR</w:t>
      </w:r>
      <w:r w:rsidRPr="001373EF">
        <w:rPr>
          <w:rFonts w:ascii="Aptos Narrow" w:hAnsi="Aptos Narrow"/>
          <w:i/>
        </w:rPr>
        <w:t xml:space="preserve"> mjesečno naknade za korištenje usluge smještaja djeteta u dječji vrtić „SMOKVICA“ </w:t>
      </w:r>
    </w:p>
    <w:p w14:paraId="5D8798EA" w14:textId="77777777" w:rsidR="001373EF" w:rsidRPr="001373EF" w:rsidRDefault="001373EF" w:rsidP="001373EF">
      <w:pPr>
        <w:pStyle w:val="Odlomakpopisa1"/>
        <w:tabs>
          <w:tab w:val="left" w:pos="3135"/>
        </w:tabs>
        <w:ind w:left="0"/>
        <w:rPr>
          <w:rFonts w:ascii="Aptos Narrow" w:hAnsi="Aptos Narrow"/>
          <w:b/>
          <w:i/>
        </w:rPr>
      </w:pPr>
    </w:p>
    <w:p w14:paraId="36023DD2" w14:textId="77777777" w:rsidR="001373EF" w:rsidRPr="001373EF" w:rsidRDefault="001373EF" w:rsidP="001373EF">
      <w:pPr>
        <w:pStyle w:val="Odlomakpopisa1"/>
        <w:tabs>
          <w:tab w:val="left" w:pos="3135"/>
        </w:tabs>
        <w:ind w:left="0"/>
        <w:jc w:val="center"/>
        <w:rPr>
          <w:rFonts w:ascii="Aptos Narrow" w:hAnsi="Aptos Narrow"/>
          <w:b/>
          <w:iCs/>
        </w:rPr>
      </w:pPr>
      <w:r w:rsidRPr="001373EF">
        <w:rPr>
          <w:rFonts w:ascii="Aptos Narrow" w:hAnsi="Aptos Narrow"/>
          <w:b/>
          <w:iCs/>
        </w:rPr>
        <w:t>Članak 4.</w:t>
      </w:r>
    </w:p>
    <w:p w14:paraId="0F0A81F3" w14:textId="77777777" w:rsidR="001373EF" w:rsidRPr="001373EF" w:rsidRDefault="001373EF" w:rsidP="001373EF">
      <w:pPr>
        <w:pStyle w:val="Odlomakpopisa1"/>
        <w:tabs>
          <w:tab w:val="left" w:pos="3135"/>
        </w:tabs>
        <w:ind w:left="0"/>
        <w:jc w:val="both"/>
        <w:rPr>
          <w:rFonts w:ascii="Aptos Narrow" w:hAnsi="Aptos Narrow"/>
        </w:rPr>
      </w:pPr>
      <w:r w:rsidRPr="001373EF">
        <w:rPr>
          <w:rFonts w:ascii="Aptos Narrow" w:hAnsi="Aptos Narrow"/>
        </w:rPr>
        <w:t xml:space="preserve">Općina Dubravica ovlaštena je u bilo kojem trenutku tijekom trajanja Ugovora o pružanju usluga predškolskog odgoja i obrazovanja na području Općine Dubravica između Ustanove dječji vrtić „Smokvica“ i Općine Dubravica (Klasa:400-02/19-01/2, </w:t>
      </w:r>
      <w:proofErr w:type="spellStart"/>
      <w:r w:rsidRPr="001373EF">
        <w:rPr>
          <w:rFonts w:ascii="Aptos Narrow" w:hAnsi="Aptos Narrow"/>
        </w:rPr>
        <w:t>Urbroj</w:t>
      </w:r>
      <w:proofErr w:type="spellEnd"/>
      <w:r w:rsidRPr="001373EF">
        <w:rPr>
          <w:rFonts w:ascii="Aptos Narrow" w:hAnsi="Aptos Narrow"/>
        </w:rPr>
        <w:t xml:space="preserve">: 238/40-01-19-1 od 08. siječnja 2019. godine) promijeniti način i iznos sufinanciranja, o čemu je dužna bez odgađanja obavijestiti dječji vrtić „SMOKVICA“ u pisanom obliku, a koja će odluka i kriteriji iz iste biti primjenjivi stupanjem na snagu predmetne odluke.  </w:t>
      </w:r>
    </w:p>
    <w:p w14:paraId="212806E5" w14:textId="77777777" w:rsidR="001373EF" w:rsidRPr="001373EF" w:rsidRDefault="001373EF" w:rsidP="001373EF">
      <w:pPr>
        <w:pStyle w:val="Odlomakpopisa1"/>
        <w:tabs>
          <w:tab w:val="left" w:pos="3135"/>
        </w:tabs>
        <w:ind w:left="0"/>
        <w:jc w:val="both"/>
        <w:rPr>
          <w:rFonts w:ascii="Aptos Narrow" w:hAnsi="Aptos Narrow"/>
        </w:rPr>
      </w:pPr>
    </w:p>
    <w:p w14:paraId="179D3AD6" w14:textId="77777777" w:rsidR="001373EF" w:rsidRPr="001373EF" w:rsidRDefault="001373EF" w:rsidP="001373EF">
      <w:pPr>
        <w:pStyle w:val="Odlomakpopisa1"/>
        <w:tabs>
          <w:tab w:val="left" w:pos="3135"/>
        </w:tabs>
        <w:ind w:left="0"/>
        <w:jc w:val="center"/>
        <w:rPr>
          <w:rFonts w:ascii="Aptos Narrow" w:hAnsi="Aptos Narrow"/>
          <w:b/>
          <w:iCs/>
        </w:rPr>
      </w:pPr>
      <w:r w:rsidRPr="001373EF">
        <w:rPr>
          <w:rFonts w:ascii="Aptos Narrow" w:hAnsi="Aptos Narrow"/>
          <w:b/>
          <w:iCs/>
        </w:rPr>
        <w:t>Članak 5.</w:t>
      </w:r>
    </w:p>
    <w:p w14:paraId="05E6EDB3" w14:textId="77777777" w:rsidR="001373EF" w:rsidRPr="001373EF" w:rsidRDefault="001373EF" w:rsidP="001373EF">
      <w:pPr>
        <w:pStyle w:val="Odlomakpopisa1"/>
        <w:ind w:left="0"/>
        <w:jc w:val="both"/>
        <w:rPr>
          <w:rFonts w:ascii="Aptos Narrow" w:hAnsi="Aptos Narrow"/>
        </w:rPr>
      </w:pPr>
      <w:r w:rsidRPr="001373EF">
        <w:rPr>
          <w:rFonts w:ascii="Aptos Narrow" w:hAnsi="Aptos Narrow"/>
        </w:rPr>
        <w:t xml:space="preserve">Sufinancirani iznos naknade za korištenje usluga dječjeg vrtića „SMOKVICA“ iz članka 3. ove Odluke Općina Dubravica se obvezuje plaćati dječjem vrtiću „SMOKVICA“ najkasnije u roku od 15 dana od dana primitka računa dječjeg vrtića „SMOKVICA“ koji može biti izdan najranije prvog radnog dana u mjesecu za </w:t>
      </w:r>
      <w:r w:rsidRPr="001373EF">
        <w:rPr>
          <w:rFonts w:ascii="Aptos Narrow" w:hAnsi="Aptos Narrow"/>
        </w:rPr>
        <w:lastRenderedPageBreak/>
        <w:t>prethodni kalendarski mjesec, a kojem računu dječji vrtić „SMOKVICA“ obavezno mora priložiti detaljnu specifikaciju iz koje će biti vidljivo koja su djeca i u kojem periodu vremena koristila usluge dječjeg vrtića „SMOKVICA“, odnosno koja djeca, iz kojih razloga te u kojem vremenskom periodu nisu koristila odnosne usluge.</w:t>
      </w:r>
    </w:p>
    <w:p w14:paraId="0739AA39" w14:textId="77777777" w:rsidR="001373EF" w:rsidRPr="001373EF" w:rsidRDefault="001373EF" w:rsidP="001373EF">
      <w:pPr>
        <w:tabs>
          <w:tab w:val="left" w:pos="3135"/>
        </w:tabs>
        <w:ind w:left="720" w:firstLine="708"/>
        <w:rPr>
          <w:rFonts w:ascii="Aptos Narrow" w:hAnsi="Aptos Narrow"/>
          <w:b/>
          <w:i/>
        </w:rPr>
      </w:pPr>
      <w:r w:rsidRPr="001373EF">
        <w:rPr>
          <w:rFonts w:ascii="Aptos Narrow" w:hAnsi="Aptos Narrow"/>
          <w:b/>
          <w:i/>
        </w:rPr>
        <w:t xml:space="preserve">                                                </w:t>
      </w:r>
    </w:p>
    <w:p w14:paraId="4A43F70B" w14:textId="77777777" w:rsidR="001373EF" w:rsidRPr="001373EF" w:rsidRDefault="001373EF" w:rsidP="001373EF">
      <w:pPr>
        <w:tabs>
          <w:tab w:val="left" w:pos="3135"/>
        </w:tabs>
        <w:jc w:val="center"/>
        <w:rPr>
          <w:rFonts w:ascii="Aptos Narrow" w:hAnsi="Aptos Narrow"/>
          <w:b/>
          <w:iCs/>
        </w:rPr>
      </w:pPr>
      <w:r w:rsidRPr="001373EF">
        <w:rPr>
          <w:rFonts w:ascii="Aptos Narrow" w:hAnsi="Aptos Narrow"/>
          <w:b/>
          <w:iCs/>
        </w:rPr>
        <w:t>Članak 6.</w:t>
      </w:r>
    </w:p>
    <w:p w14:paraId="2C692C86" w14:textId="77777777" w:rsidR="001373EF" w:rsidRPr="001373EF" w:rsidRDefault="001373EF" w:rsidP="001373EF">
      <w:pPr>
        <w:pStyle w:val="Standard"/>
        <w:ind w:right="23"/>
        <w:jc w:val="both"/>
        <w:rPr>
          <w:rFonts w:ascii="Aptos Narrow" w:eastAsia="Times New Roman" w:hAnsi="Aptos Narrow" w:cs="Times New Roman"/>
          <w:color w:val="auto"/>
          <w:kern w:val="0"/>
          <w:sz w:val="22"/>
          <w:szCs w:val="22"/>
          <w:lang w:val="hr-HR"/>
        </w:rPr>
      </w:pPr>
      <w:r w:rsidRPr="001373EF">
        <w:rPr>
          <w:rFonts w:ascii="Aptos Narrow" w:eastAsia="Times New Roman" w:hAnsi="Aptos Narrow" w:cs="Times New Roman"/>
          <w:color w:val="auto"/>
          <w:kern w:val="0"/>
          <w:sz w:val="22"/>
          <w:szCs w:val="22"/>
          <w:lang w:val="hr-HR"/>
        </w:rPr>
        <w:t xml:space="preserve">Ukoliko bi nastupila objektivna potreba za povećanjem naknade </w:t>
      </w:r>
      <w:proofErr w:type="spellStart"/>
      <w:r w:rsidRPr="001373EF">
        <w:rPr>
          <w:rFonts w:ascii="Aptos Narrow" w:hAnsi="Aptos Narrow"/>
          <w:color w:val="auto"/>
          <w:sz w:val="22"/>
          <w:szCs w:val="22"/>
        </w:rPr>
        <w:t>korištenja</w:t>
      </w:r>
      <w:proofErr w:type="spellEnd"/>
      <w:r w:rsidRPr="001373EF">
        <w:rPr>
          <w:rFonts w:ascii="Aptos Narrow" w:hAnsi="Aptos Narrow"/>
          <w:color w:val="auto"/>
          <w:sz w:val="22"/>
          <w:szCs w:val="22"/>
        </w:rPr>
        <w:t xml:space="preserve"> </w:t>
      </w:r>
      <w:proofErr w:type="spellStart"/>
      <w:r w:rsidRPr="001373EF">
        <w:rPr>
          <w:rFonts w:ascii="Aptos Narrow" w:hAnsi="Aptos Narrow"/>
          <w:color w:val="auto"/>
          <w:sz w:val="22"/>
          <w:szCs w:val="22"/>
        </w:rPr>
        <w:t>usluga</w:t>
      </w:r>
      <w:proofErr w:type="spellEnd"/>
      <w:r w:rsidRPr="001373EF">
        <w:rPr>
          <w:rFonts w:ascii="Aptos Narrow" w:hAnsi="Aptos Narrow"/>
          <w:color w:val="auto"/>
          <w:sz w:val="22"/>
          <w:szCs w:val="22"/>
        </w:rPr>
        <w:t xml:space="preserve"> </w:t>
      </w:r>
      <w:proofErr w:type="spellStart"/>
      <w:r w:rsidRPr="001373EF">
        <w:rPr>
          <w:rFonts w:ascii="Aptos Narrow" w:hAnsi="Aptos Narrow"/>
          <w:color w:val="auto"/>
          <w:sz w:val="22"/>
          <w:szCs w:val="22"/>
        </w:rPr>
        <w:t>dječjeg</w:t>
      </w:r>
      <w:proofErr w:type="spellEnd"/>
      <w:r w:rsidRPr="001373EF">
        <w:rPr>
          <w:rFonts w:ascii="Aptos Narrow" w:hAnsi="Aptos Narrow"/>
          <w:color w:val="auto"/>
          <w:sz w:val="22"/>
          <w:szCs w:val="22"/>
        </w:rPr>
        <w:t xml:space="preserve"> </w:t>
      </w:r>
      <w:proofErr w:type="spellStart"/>
      <w:r w:rsidRPr="001373EF">
        <w:rPr>
          <w:rFonts w:ascii="Aptos Narrow" w:hAnsi="Aptos Narrow"/>
          <w:color w:val="auto"/>
          <w:sz w:val="22"/>
          <w:szCs w:val="22"/>
        </w:rPr>
        <w:t>vrtića</w:t>
      </w:r>
      <w:proofErr w:type="spellEnd"/>
      <w:r w:rsidRPr="001373EF">
        <w:rPr>
          <w:rFonts w:ascii="Aptos Narrow" w:eastAsia="Times New Roman" w:hAnsi="Aptos Narrow" w:cs="Times New Roman"/>
          <w:color w:val="auto"/>
          <w:kern w:val="0"/>
          <w:sz w:val="22"/>
          <w:szCs w:val="22"/>
          <w:lang w:val="hr-HR"/>
        </w:rPr>
        <w:t>, posebice ako bi sukladno primjenjivim zakonskim propisima predškolski standardi bili u znatnoj mjeri izmijenjeni, odnosno, ako bi cijene energenata i/ili materijalnih troškova vezanih za pružanje usluga predškolskog odgoja i obrazovanja bile znatno povećane, Dječji vrtić SMOKVICA se o tome obvezuje bez odgađanja obavijestiti Općinu Dubravica, u kojem će slučaju ista, najkasnije u roku od 8 (slovima: osam) dana od dana primitka odnosne obavijesti, obavijestiti Dječji vrtić SMOKVICA, po prethodno donesenoj novoj odluci Općinskog vijeća Općine Dubravica.</w:t>
      </w:r>
    </w:p>
    <w:p w14:paraId="59DDEE1D" w14:textId="77777777" w:rsidR="001373EF" w:rsidRPr="001373EF" w:rsidRDefault="001373EF" w:rsidP="001373EF">
      <w:pPr>
        <w:pStyle w:val="Standard"/>
        <w:ind w:right="23"/>
        <w:jc w:val="both"/>
        <w:rPr>
          <w:rFonts w:ascii="Aptos Narrow" w:eastAsia="Times New Roman" w:hAnsi="Aptos Narrow" w:cs="Times New Roman"/>
          <w:color w:val="auto"/>
          <w:kern w:val="0"/>
          <w:sz w:val="22"/>
          <w:szCs w:val="22"/>
          <w:lang w:val="hr-HR"/>
        </w:rPr>
      </w:pPr>
    </w:p>
    <w:p w14:paraId="3204BBC8" w14:textId="77777777" w:rsidR="001373EF" w:rsidRPr="001373EF" w:rsidRDefault="001373EF" w:rsidP="001373EF">
      <w:pPr>
        <w:tabs>
          <w:tab w:val="left" w:pos="3135"/>
        </w:tabs>
        <w:jc w:val="center"/>
        <w:rPr>
          <w:rFonts w:ascii="Aptos Narrow" w:hAnsi="Aptos Narrow"/>
          <w:b/>
          <w:iCs/>
        </w:rPr>
      </w:pPr>
      <w:r w:rsidRPr="001373EF">
        <w:rPr>
          <w:rFonts w:ascii="Aptos Narrow" w:hAnsi="Aptos Narrow"/>
          <w:b/>
          <w:iCs/>
        </w:rPr>
        <w:t>Članak 7.</w:t>
      </w:r>
    </w:p>
    <w:p w14:paraId="7AA4BB0C" w14:textId="77777777" w:rsidR="001373EF" w:rsidRPr="001373EF" w:rsidRDefault="001373EF" w:rsidP="001373EF">
      <w:pPr>
        <w:pStyle w:val="Standard"/>
        <w:ind w:right="23"/>
        <w:jc w:val="both"/>
        <w:rPr>
          <w:rFonts w:ascii="Aptos Narrow" w:eastAsia="Times New Roman" w:hAnsi="Aptos Narrow" w:cs="Times New Roman"/>
          <w:color w:val="auto"/>
          <w:kern w:val="0"/>
          <w:sz w:val="22"/>
          <w:szCs w:val="22"/>
          <w:lang w:val="hr-HR"/>
        </w:rPr>
      </w:pPr>
      <w:r w:rsidRPr="001373EF">
        <w:rPr>
          <w:rFonts w:ascii="Aptos Narrow" w:eastAsia="Times New Roman" w:hAnsi="Aptos Narrow" w:cs="Times New Roman"/>
          <w:color w:val="auto"/>
          <w:kern w:val="0"/>
          <w:sz w:val="22"/>
          <w:szCs w:val="22"/>
          <w:lang w:val="hr-HR"/>
        </w:rPr>
        <w:t>Tijekom ljetnih mjeseci srpnja ili kolovoza zbog korištenja godišnjih odmora, program predškolskog odgoja dječjeg vrtića „SMOKVICA“ u Dubravici neće se odvijati u razdoblju do 3 (tri) tjedna, te je dječji vrtić „SMOKVICA“ u navedenom razdoblju dužan omogućiti polaznicima pružanje usluge programa predškolskog odgoja u objektu dječjeg vrtića „SMOKVICA“ u Luki, gdje će u to vrijeme raditi jedna od odgojiteljica iz područnog objekta dječjeg vrtića „SMOKVICA“ u Dubravici.</w:t>
      </w:r>
    </w:p>
    <w:p w14:paraId="1CA8C1EF" w14:textId="77777777" w:rsidR="001373EF" w:rsidRPr="001373EF" w:rsidRDefault="001373EF" w:rsidP="001373EF">
      <w:pPr>
        <w:tabs>
          <w:tab w:val="left" w:pos="3135"/>
        </w:tabs>
        <w:rPr>
          <w:rFonts w:ascii="Aptos Narrow" w:hAnsi="Aptos Narrow"/>
        </w:rPr>
      </w:pPr>
    </w:p>
    <w:p w14:paraId="1124A9FF" w14:textId="77777777" w:rsidR="001373EF" w:rsidRPr="001373EF" w:rsidRDefault="001373EF" w:rsidP="001373EF">
      <w:pPr>
        <w:tabs>
          <w:tab w:val="left" w:pos="3135"/>
        </w:tabs>
        <w:jc w:val="center"/>
        <w:rPr>
          <w:rFonts w:ascii="Aptos Narrow" w:hAnsi="Aptos Narrow"/>
          <w:b/>
          <w:iCs/>
        </w:rPr>
      </w:pPr>
      <w:r w:rsidRPr="001373EF">
        <w:rPr>
          <w:rFonts w:ascii="Aptos Narrow" w:hAnsi="Aptos Narrow"/>
          <w:b/>
          <w:iCs/>
        </w:rPr>
        <w:t>Članak 8.</w:t>
      </w:r>
    </w:p>
    <w:p w14:paraId="469A49A5" w14:textId="77777777" w:rsidR="001373EF" w:rsidRPr="001373EF" w:rsidRDefault="001373EF" w:rsidP="001373EF">
      <w:pPr>
        <w:pStyle w:val="Odlomakpopisa1"/>
        <w:ind w:left="0"/>
        <w:jc w:val="both"/>
        <w:rPr>
          <w:rFonts w:ascii="Aptos Narrow" w:hAnsi="Aptos Narrow"/>
        </w:rPr>
      </w:pPr>
      <w:r w:rsidRPr="001373EF">
        <w:rPr>
          <w:rFonts w:ascii="Aptos Narrow" w:hAnsi="Aptos Narrow"/>
        </w:rPr>
        <w:t xml:space="preserve">Općina Dubravica će financirati obvezni Program </w:t>
      </w:r>
      <w:proofErr w:type="spellStart"/>
      <w:r w:rsidRPr="001373EF">
        <w:rPr>
          <w:rFonts w:ascii="Aptos Narrow" w:hAnsi="Aptos Narrow"/>
        </w:rPr>
        <w:t>predškole</w:t>
      </w:r>
      <w:proofErr w:type="spellEnd"/>
      <w:r w:rsidRPr="001373EF">
        <w:rPr>
          <w:rFonts w:ascii="Aptos Narrow" w:hAnsi="Aptos Narrow"/>
        </w:rPr>
        <w:t xml:space="preserve"> za djecu u godini prije polaska u školu koja nisu uključena u neki od programa predškolskog odgoja i obrazovanja koji se ostvaruje u dječjem vrtiću „SMOKVICA“ u Dubravici u iznosu od </w:t>
      </w:r>
      <w:r w:rsidRPr="001373EF">
        <w:rPr>
          <w:rFonts w:ascii="Aptos Narrow" w:hAnsi="Aptos Narrow"/>
          <w:b/>
          <w:bCs/>
        </w:rPr>
        <w:t>33,18 EUR</w:t>
      </w:r>
      <w:r w:rsidRPr="001373EF">
        <w:rPr>
          <w:rFonts w:ascii="Aptos Narrow" w:hAnsi="Aptos Narrow" w:cs="Arial"/>
        </w:rPr>
        <w:t xml:space="preserve"> </w:t>
      </w:r>
      <w:r w:rsidRPr="001373EF">
        <w:rPr>
          <w:rFonts w:ascii="Aptos Narrow" w:hAnsi="Aptos Narrow"/>
        </w:rPr>
        <w:t>mjesečno po djetetu.</w:t>
      </w:r>
    </w:p>
    <w:p w14:paraId="280806A6" w14:textId="77777777" w:rsidR="001373EF" w:rsidRPr="001373EF" w:rsidRDefault="001373EF" w:rsidP="001373EF">
      <w:pPr>
        <w:pStyle w:val="Odlomakpopisa1"/>
        <w:ind w:left="0"/>
        <w:jc w:val="both"/>
        <w:rPr>
          <w:rFonts w:ascii="Aptos Narrow" w:hAnsi="Aptos Narrow"/>
        </w:rPr>
      </w:pPr>
      <w:r w:rsidRPr="001373EF">
        <w:rPr>
          <w:rFonts w:ascii="Aptos Narrow" w:hAnsi="Aptos Narrow"/>
        </w:rPr>
        <w:t>Općina Dubravica ne sufinancira posebne programe učenja stranih jezika koji se ostvaruje u dječjem vrtiću „SMOKVICA“ u Dubravici.</w:t>
      </w:r>
    </w:p>
    <w:p w14:paraId="56F3E1A0" w14:textId="77777777" w:rsidR="001373EF" w:rsidRPr="001373EF" w:rsidRDefault="001373EF" w:rsidP="001373EF">
      <w:pPr>
        <w:tabs>
          <w:tab w:val="left" w:pos="3135"/>
        </w:tabs>
        <w:jc w:val="center"/>
        <w:rPr>
          <w:rFonts w:ascii="Aptos Narrow" w:hAnsi="Aptos Narrow"/>
          <w:iCs/>
        </w:rPr>
      </w:pPr>
      <w:r w:rsidRPr="001373EF">
        <w:rPr>
          <w:rFonts w:ascii="Aptos Narrow" w:hAnsi="Aptos Narrow"/>
          <w:b/>
          <w:iCs/>
        </w:rPr>
        <w:t>Članak 9.</w:t>
      </w:r>
    </w:p>
    <w:p w14:paraId="6523905D" w14:textId="77777777" w:rsidR="001373EF" w:rsidRPr="001373EF" w:rsidRDefault="001373EF" w:rsidP="001373EF">
      <w:pPr>
        <w:contextualSpacing/>
        <w:rPr>
          <w:rFonts w:ascii="Aptos Narrow" w:hAnsi="Aptos Narrow" w:cs="Calibri"/>
        </w:rPr>
      </w:pPr>
      <w:r w:rsidRPr="001373EF">
        <w:rPr>
          <w:rFonts w:ascii="Aptos Narrow" w:hAnsi="Aptos Narrow" w:cs="Calibri"/>
        </w:rPr>
        <w:t xml:space="preserve">Općina Dubravica će sufinancirati trošak smještaja djece sa područja Općine Dubravica koja pohađaju neki drugi dječji vrtić umjesto dječjeg vrtića „SMOKVICA“ u Dubravici ako su ispunjeni svi propisani uvjeti iz članka 2. ove Odluke uz ispunjenje jednog dodatnog uvjeta:      ishoditi Potvrdu Dječjeg vrtića "Smokvica" da trenutno nije moguć upis djeteta u dječji vrtić u Dubravici zbog  popunjenosti kapaciteta. </w:t>
      </w:r>
    </w:p>
    <w:p w14:paraId="20662670" w14:textId="77777777" w:rsidR="001373EF" w:rsidRPr="001373EF" w:rsidRDefault="001373EF" w:rsidP="001373EF">
      <w:pPr>
        <w:rPr>
          <w:rFonts w:ascii="Aptos Narrow" w:hAnsi="Aptos Narrow" w:cs="Calibri"/>
        </w:rPr>
      </w:pPr>
      <w:r w:rsidRPr="001373EF">
        <w:rPr>
          <w:rFonts w:ascii="Aptos Narrow" w:hAnsi="Aptos Narrow" w:cs="Calibri"/>
        </w:rPr>
        <w:t xml:space="preserve">Dječji vrtić „Smokvica“ se obavezuje obavijestiti roditelje ako/kada se stvore uvjeti za upis njihovog djeteta  u dječji vrtić u Dubravici nakon čega su roditelji/skrbnici djeteta dužni upisati dijete u dječji vrtić „Smokvica“ u Dubravici jer će u protivnom Općina Dubravica prestati sa sufinanciranjem troška smještaja njihovog djeteta u nekom drugom dječjem vrtiću. </w:t>
      </w:r>
    </w:p>
    <w:p w14:paraId="09DD6AB0" w14:textId="77777777" w:rsidR="001373EF" w:rsidRPr="001373EF" w:rsidRDefault="001373EF" w:rsidP="001373EF">
      <w:pPr>
        <w:pStyle w:val="Odlomakpopisa1"/>
        <w:ind w:left="0"/>
        <w:jc w:val="both"/>
        <w:rPr>
          <w:rFonts w:ascii="Aptos Narrow" w:hAnsi="Aptos Narrow"/>
        </w:rPr>
      </w:pPr>
      <w:r w:rsidRPr="001373EF">
        <w:rPr>
          <w:rFonts w:ascii="Aptos Narrow" w:hAnsi="Aptos Narrow"/>
        </w:rPr>
        <w:t>Iznosi sufinanciranja propisani ovom Odlukom na jednaki se način primjenjuju i na sufinanciranje troška smještaja djece sa područja Općine Dubravica koja pohađaju neki drugi dječji vrtić umjesto dječjeg vrtića „SMOKVICA“ u Dubravici.</w:t>
      </w:r>
    </w:p>
    <w:p w14:paraId="0E5286CE" w14:textId="77777777" w:rsidR="001373EF" w:rsidRPr="001373EF" w:rsidRDefault="001373EF" w:rsidP="001373EF">
      <w:pPr>
        <w:pStyle w:val="Odlomakpopisa1"/>
        <w:ind w:left="0"/>
        <w:jc w:val="both"/>
        <w:rPr>
          <w:rFonts w:ascii="Aptos Narrow" w:hAnsi="Aptos Narrow"/>
        </w:rPr>
      </w:pPr>
      <w:r w:rsidRPr="001373EF">
        <w:rPr>
          <w:rFonts w:ascii="Aptos Narrow" w:hAnsi="Aptos Narrow"/>
        </w:rPr>
        <w:tab/>
      </w:r>
    </w:p>
    <w:p w14:paraId="0F0A4E67" w14:textId="77777777" w:rsidR="001373EF" w:rsidRPr="001373EF" w:rsidRDefault="001373EF" w:rsidP="001373EF">
      <w:pPr>
        <w:pStyle w:val="Odlomakpopisa1"/>
        <w:tabs>
          <w:tab w:val="left" w:pos="3135"/>
        </w:tabs>
        <w:ind w:left="0"/>
        <w:jc w:val="center"/>
        <w:rPr>
          <w:rFonts w:ascii="Aptos Narrow" w:hAnsi="Aptos Narrow"/>
          <w:b/>
          <w:iCs/>
        </w:rPr>
      </w:pPr>
      <w:r w:rsidRPr="001373EF">
        <w:rPr>
          <w:rFonts w:ascii="Aptos Narrow" w:hAnsi="Aptos Narrow"/>
          <w:b/>
          <w:iCs/>
        </w:rPr>
        <w:t>Članak 10.</w:t>
      </w:r>
    </w:p>
    <w:p w14:paraId="196E766C" w14:textId="77777777" w:rsidR="001373EF" w:rsidRPr="001373EF" w:rsidRDefault="001373EF" w:rsidP="001373EF">
      <w:pPr>
        <w:pStyle w:val="Odlomakpopisa1"/>
        <w:ind w:left="0"/>
        <w:jc w:val="both"/>
        <w:rPr>
          <w:rFonts w:ascii="Aptos Narrow" w:hAnsi="Aptos Narrow"/>
        </w:rPr>
      </w:pPr>
      <w:r w:rsidRPr="001373EF">
        <w:rPr>
          <w:rFonts w:ascii="Aptos Narrow" w:hAnsi="Aptos Narrow"/>
        </w:rPr>
        <w:lastRenderedPageBreak/>
        <w:t>Sredstva za sufinanciranje dječjeg vrtića iz čl. 3. ove Odluke osigurana su u Proračunu Općine Dubravica na skupini konta 3522– Primarni smještaj.</w:t>
      </w:r>
    </w:p>
    <w:p w14:paraId="3DC1DF22" w14:textId="77777777" w:rsidR="001373EF" w:rsidRPr="001373EF" w:rsidRDefault="001373EF" w:rsidP="001373EF">
      <w:pPr>
        <w:pStyle w:val="Odlomakpopisa1"/>
        <w:ind w:left="0"/>
        <w:jc w:val="both"/>
        <w:rPr>
          <w:rFonts w:ascii="Aptos Narrow" w:hAnsi="Aptos Narrow"/>
        </w:rPr>
      </w:pPr>
      <w:r w:rsidRPr="001373EF">
        <w:rPr>
          <w:rFonts w:ascii="Aptos Narrow" w:hAnsi="Aptos Narrow"/>
        </w:rPr>
        <w:t xml:space="preserve">Sredstva za financiranje obveznog Programa </w:t>
      </w:r>
      <w:proofErr w:type="spellStart"/>
      <w:r w:rsidRPr="001373EF">
        <w:rPr>
          <w:rFonts w:ascii="Aptos Narrow" w:hAnsi="Aptos Narrow"/>
        </w:rPr>
        <w:t>predškole</w:t>
      </w:r>
      <w:proofErr w:type="spellEnd"/>
      <w:r w:rsidRPr="001373EF">
        <w:rPr>
          <w:rFonts w:ascii="Aptos Narrow" w:hAnsi="Aptos Narrow"/>
        </w:rPr>
        <w:t xml:space="preserve"> iz čl. 8. ove Odluke osigurana su u Proračunu Općine Dubravica na skupini konta 3522– Predškolski odgoj.</w:t>
      </w:r>
    </w:p>
    <w:p w14:paraId="5199E348" w14:textId="77777777" w:rsidR="001373EF" w:rsidRPr="001373EF" w:rsidRDefault="001373EF" w:rsidP="001373EF">
      <w:pPr>
        <w:pStyle w:val="Odlomakpopisa1"/>
        <w:ind w:left="0"/>
        <w:jc w:val="both"/>
        <w:rPr>
          <w:rFonts w:ascii="Aptos Narrow" w:hAnsi="Aptos Narrow"/>
        </w:rPr>
      </w:pPr>
    </w:p>
    <w:p w14:paraId="17B12962" w14:textId="77777777" w:rsidR="001373EF" w:rsidRPr="001373EF" w:rsidRDefault="001373EF" w:rsidP="001373EF">
      <w:pPr>
        <w:pStyle w:val="Odlomakpopisa1"/>
        <w:tabs>
          <w:tab w:val="left" w:pos="3135"/>
        </w:tabs>
        <w:ind w:left="0"/>
        <w:rPr>
          <w:rFonts w:ascii="Aptos Narrow" w:hAnsi="Aptos Narrow"/>
          <w:b/>
          <w:i/>
        </w:rPr>
      </w:pPr>
    </w:p>
    <w:p w14:paraId="028D617B" w14:textId="77777777" w:rsidR="001373EF" w:rsidRPr="001373EF" w:rsidRDefault="001373EF" w:rsidP="001373EF">
      <w:pPr>
        <w:pStyle w:val="Odlomakpopisa1"/>
        <w:tabs>
          <w:tab w:val="left" w:pos="3135"/>
        </w:tabs>
        <w:ind w:left="0"/>
        <w:jc w:val="center"/>
        <w:rPr>
          <w:rFonts w:ascii="Aptos Narrow" w:hAnsi="Aptos Narrow"/>
          <w:b/>
          <w:iCs/>
        </w:rPr>
      </w:pPr>
      <w:r w:rsidRPr="001373EF">
        <w:rPr>
          <w:rFonts w:ascii="Aptos Narrow" w:hAnsi="Aptos Narrow"/>
          <w:b/>
          <w:iCs/>
        </w:rPr>
        <w:t>Članak 11.</w:t>
      </w:r>
    </w:p>
    <w:p w14:paraId="04E16D1A" w14:textId="77777777" w:rsidR="001373EF" w:rsidRPr="001373EF" w:rsidRDefault="001373EF" w:rsidP="001373EF">
      <w:pPr>
        <w:pStyle w:val="Odlomakpopisa1"/>
        <w:ind w:left="0"/>
        <w:jc w:val="both"/>
        <w:rPr>
          <w:rFonts w:ascii="Aptos Narrow" w:hAnsi="Aptos Narrow"/>
        </w:rPr>
      </w:pPr>
      <w:r w:rsidRPr="001373EF">
        <w:rPr>
          <w:rFonts w:ascii="Aptos Narrow" w:hAnsi="Aptos Narrow"/>
        </w:rPr>
        <w:t>Stupanjem na snagu ove Odluke odnosno od 01. siječnja 2025. godine prestaje važiti Odluka o sufinanciranju i postupku sufinanciranja troškova smještaja djece u dječji vrtić „Smokvica“ u Dubravici („Službeni glasnik Općine Dubravica“ broj 05/2024 od 22. srpnja 2024.)</w:t>
      </w:r>
    </w:p>
    <w:p w14:paraId="57232183" w14:textId="77777777" w:rsidR="001373EF" w:rsidRPr="001373EF" w:rsidRDefault="001373EF" w:rsidP="001373EF">
      <w:pPr>
        <w:pStyle w:val="Odlomakpopisa1"/>
        <w:tabs>
          <w:tab w:val="left" w:pos="3135"/>
        </w:tabs>
        <w:ind w:left="0"/>
        <w:jc w:val="both"/>
        <w:rPr>
          <w:rFonts w:ascii="Aptos Narrow" w:hAnsi="Aptos Narrow"/>
          <w:b/>
          <w:i/>
        </w:rPr>
      </w:pPr>
    </w:p>
    <w:p w14:paraId="79C98FB8" w14:textId="77777777" w:rsidR="001373EF" w:rsidRPr="001373EF" w:rsidRDefault="001373EF" w:rsidP="001373EF">
      <w:pPr>
        <w:pStyle w:val="Odlomakpopisa1"/>
        <w:tabs>
          <w:tab w:val="left" w:pos="3135"/>
        </w:tabs>
        <w:ind w:left="0"/>
        <w:jc w:val="center"/>
        <w:rPr>
          <w:rFonts w:ascii="Aptos Narrow" w:hAnsi="Aptos Narrow"/>
          <w:b/>
          <w:iCs/>
        </w:rPr>
      </w:pPr>
      <w:r w:rsidRPr="001373EF">
        <w:rPr>
          <w:rFonts w:ascii="Aptos Narrow" w:hAnsi="Aptos Narrow"/>
          <w:b/>
          <w:iCs/>
        </w:rPr>
        <w:t>Članak 12.</w:t>
      </w:r>
    </w:p>
    <w:p w14:paraId="449B8167" w14:textId="77777777" w:rsidR="001373EF" w:rsidRPr="001373EF" w:rsidRDefault="001373EF" w:rsidP="001373EF">
      <w:pPr>
        <w:pStyle w:val="Odlomakpopisa1"/>
        <w:ind w:left="0"/>
        <w:jc w:val="both"/>
        <w:rPr>
          <w:rFonts w:ascii="Aptos Narrow" w:hAnsi="Aptos Narrow"/>
          <w:b/>
        </w:rPr>
      </w:pPr>
      <w:r w:rsidRPr="001373EF">
        <w:rPr>
          <w:rFonts w:ascii="Aptos Narrow" w:hAnsi="Aptos Narrow"/>
        </w:rPr>
        <w:t xml:space="preserve">Ova Odluka stupa na snagu osmog dana od dana objave u „Službenom glasniku Općine Dubravica“, a primjenjuje se od </w:t>
      </w:r>
      <w:r w:rsidRPr="001373EF">
        <w:rPr>
          <w:rFonts w:ascii="Aptos Narrow" w:hAnsi="Aptos Narrow"/>
          <w:b/>
        </w:rPr>
        <w:t>01. siječnja 2025. godine.</w:t>
      </w:r>
    </w:p>
    <w:p w14:paraId="1CC01420" w14:textId="77777777" w:rsidR="001373EF" w:rsidRPr="001373EF" w:rsidRDefault="001373EF" w:rsidP="001373EF">
      <w:pPr>
        <w:pStyle w:val="Odlomakpopisa1"/>
        <w:ind w:left="0"/>
        <w:jc w:val="both"/>
        <w:rPr>
          <w:rFonts w:ascii="Aptos Narrow" w:hAnsi="Aptos Narrow"/>
          <w:b/>
        </w:rPr>
      </w:pPr>
    </w:p>
    <w:p w14:paraId="0FD0E2F3" w14:textId="77777777" w:rsidR="001373EF" w:rsidRPr="001373EF" w:rsidRDefault="001373EF" w:rsidP="001373EF">
      <w:pPr>
        <w:pStyle w:val="Odlomakpopisa1"/>
        <w:spacing w:after="0"/>
        <w:ind w:left="0"/>
        <w:jc w:val="center"/>
        <w:rPr>
          <w:rFonts w:ascii="Aptos Narrow" w:hAnsi="Aptos Narrow"/>
          <w:bCs/>
        </w:rPr>
      </w:pPr>
      <w:r w:rsidRPr="001373EF">
        <w:rPr>
          <w:rFonts w:ascii="Aptos Narrow" w:hAnsi="Aptos Narrow"/>
          <w:bCs/>
        </w:rPr>
        <w:t>OPĆINSKO VIJEĆE OPĆINE DUBRAVICA</w:t>
      </w:r>
    </w:p>
    <w:p w14:paraId="5B9F3727" w14:textId="77777777" w:rsidR="001373EF" w:rsidRPr="001373EF" w:rsidRDefault="001373EF" w:rsidP="001373EF">
      <w:pPr>
        <w:tabs>
          <w:tab w:val="left" w:pos="390"/>
          <w:tab w:val="num" w:pos="1080"/>
          <w:tab w:val="left" w:pos="3105"/>
        </w:tabs>
        <w:contextualSpacing/>
        <w:jc w:val="center"/>
        <w:rPr>
          <w:rFonts w:ascii="Aptos Narrow" w:hAnsi="Aptos Narrow"/>
          <w:bCs/>
        </w:rPr>
      </w:pPr>
      <w:r w:rsidRPr="001373EF">
        <w:rPr>
          <w:rFonts w:ascii="Aptos Narrow" w:hAnsi="Aptos Narrow"/>
          <w:bCs/>
        </w:rPr>
        <w:t>KLASA: 024-02/24-01/15</w:t>
      </w:r>
    </w:p>
    <w:p w14:paraId="0613B9D3" w14:textId="77777777" w:rsidR="001373EF" w:rsidRPr="001373EF" w:rsidRDefault="001373EF" w:rsidP="001373EF">
      <w:pPr>
        <w:tabs>
          <w:tab w:val="left" w:pos="390"/>
          <w:tab w:val="num" w:pos="1080"/>
          <w:tab w:val="left" w:pos="3105"/>
        </w:tabs>
        <w:jc w:val="center"/>
        <w:rPr>
          <w:rFonts w:ascii="Aptos Narrow" w:hAnsi="Aptos Narrow"/>
          <w:bCs/>
        </w:rPr>
      </w:pPr>
      <w:r w:rsidRPr="001373EF">
        <w:rPr>
          <w:rFonts w:ascii="Aptos Narrow" w:hAnsi="Aptos Narrow"/>
          <w:bCs/>
        </w:rPr>
        <w:t>URBROJ: 238-40-02-24-9</w:t>
      </w:r>
    </w:p>
    <w:p w14:paraId="3DCC8149" w14:textId="77777777" w:rsidR="001373EF" w:rsidRPr="001373EF" w:rsidRDefault="001373EF" w:rsidP="001373EF">
      <w:pPr>
        <w:tabs>
          <w:tab w:val="left" w:pos="390"/>
          <w:tab w:val="num" w:pos="1080"/>
          <w:tab w:val="left" w:pos="3105"/>
        </w:tabs>
        <w:jc w:val="center"/>
        <w:rPr>
          <w:rFonts w:ascii="Aptos Narrow" w:hAnsi="Aptos Narrow"/>
          <w:bCs/>
        </w:rPr>
      </w:pPr>
      <w:r w:rsidRPr="001373EF">
        <w:rPr>
          <w:rFonts w:ascii="Aptos Narrow" w:hAnsi="Aptos Narrow"/>
          <w:bCs/>
        </w:rPr>
        <w:t>Dubravica, 12. studenog 2024. godine</w:t>
      </w:r>
    </w:p>
    <w:p w14:paraId="698898BF" w14:textId="77777777" w:rsidR="001373EF" w:rsidRPr="001373EF" w:rsidRDefault="001373EF" w:rsidP="001373EF">
      <w:pPr>
        <w:pStyle w:val="Bezproreda1"/>
        <w:rPr>
          <w:rFonts w:ascii="Aptos Narrow" w:hAnsi="Aptos Narrow"/>
          <w:bCs/>
          <w:iCs/>
        </w:rPr>
      </w:pPr>
      <w:r w:rsidRPr="001373EF">
        <w:rPr>
          <w:rFonts w:ascii="Aptos Narrow" w:hAnsi="Aptos Narrow"/>
          <w:bCs/>
          <w:iCs/>
        </w:rPr>
        <w:t xml:space="preserve">                                                                                      </w:t>
      </w:r>
    </w:p>
    <w:p w14:paraId="3858BF50" w14:textId="77777777" w:rsidR="001373EF" w:rsidRPr="001373EF" w:rsidRDefault="001373EF" w:rsidP="001373EF">
      <w:pPr>
        <w:pStyle w:val="Bezproreda1"/>
        <w:jc w:val="right"/>
        <w:rPr>
          <w:rFonts w:ascii="Aptos Narrow" w:hAnsi="Aptos Narrow"/>
        </w:rPr>
      </w:pPr>
      <w:r w:rsidRPr="001373EF">
        <w:rPr>
          <w:rFonts w:ascii="Aptos Narrow" w:hAnsi="Aptos Narrow"/>
          <w:bCs/>
          <w:iCs/>
        </w:rPr>
        <w:t xml:space="preserve">                                                                                                    Predsjednik Ivica Stiperski</w:t>
      </w:r>
      <w:r w:rsidRPr="001373EF">
        <w:rPr>
          <w:rFonts w:ascii="Aptos Narrow" w:hAnsi="Aptos Narrow"/>
        </w:rPr>
        <w:t xml:space="preserve">    </w:t>
      </w:r>
    </w:p>
    <w:p w14:paraId="3FB0376E" w14:textId="77777777" w:rsidR="001373EF" w:rsidRPr="002F0F74" w:rsidRDefault="001373EF" w:rsidP="001373EF">
      <w:pPr>
        <w:pStyle w:val="Bezproreda1"/>
        <w:jc w:val="right"/>
        <w:rPr>
          <w:rFonts w:ascii="Times New Roman" w:hAnsi="Times New Roman"/>
          <w:b/>
          <w:i/>
        </w:rPr>
      </w:pPr>
      <w:r w:rsidRPr="002F0F74">
        <w:rPr>
          <w:rFonts w:ascii="Times New Roman" w:hAnsi="Times New Roman"/>
        </w:rPr>
        <w:t xml:space="preserve">                  </w:t>
      </w:r>
    </w:p>
    <w:p w14:paraId="675FC644" w14:textId="77777777" w:rsidR="001373EF" w:rsidRDefault="001373EF" w:rsidP="002A38F7">
      <w:pPr>
        <w:jc w:val="right"/>
        <w:rPr>
          <w:rFonts w:ascii="Arial Narrow" w:hAnsi="Arial Narrow"/>
          <w:sz w:val="16"/>
          <w:szCs w:val="16"/>
        </w:rPr>
      </w:pPr>
    </w:p>
    <w:p w14:paraId="7A595BC4" w14:textId="77777777" w:rsidR="001373EF" w:rsidRDefault="001373EF" w:rsidP="002A38F7">
      <w:pPr>
        <w:jc w:val="right"/>
        <w:rPr>
          <w:rFonts w:ascii="Arial Narrow" w:hAnsi="Arial Narrow"/>
          <w:sz w:val="16"/>
          <w:szCs w:val="16"/>
        </w:rPr>
      </w:pPr>
    </w:p>
    <w:p w14:paraId="2D940454" w14:textId="77777777" w:rsidR="001373EF" w:rsidRDefault="001373EF" w:rsidP="002A38F7">
      <w:pPr>
        <w:jc w:val="right"/>
        <w:rPr>
          <w:rFonts w:ascii="Arial Narrow" w:hAnsi="Arial Narrow"/>
          <w:sz w:val="16"/>
          <w:szCs w:val="16"/>
        </w:rPr>
      </w:pPr>
    </w:p>
    <w:p w14:paraId="4D64294E" w14:textId="512257ED" w:rsidR="00CB43A8" w:rsidRDefault="00052742" w:rsidP="002A38F7">
      <w:pPr>
        <w:jc w:val="right"/>
        <w:rPr>
          <w:rFonts w:ascii="Arial Narrow" w:hAnsi="Arial Narrow"/>
          <w:sz w:val="16"/>
          <w:szCs w:val="16"/>
        </w:rPr>
      </w:pPr>
      <w:r w:rsidRPr="006329A4">
        <w:rPr>
          <w:rFonts w:ascii="Arial Narrow" w:hAnsi="Arial Narrow"/>
          <w:b/>
          <w:noProof/>
          <w:lang w:val="sl-SI" w:eastAsia="sl-SI"/>
        </w:rPr>
        <mc:AlternateContent>
          <mc:Choice Requires="wps">
            <w:drawing>
              <wp:anchor distT="0" distB="0" distL="114300" distR="114300" simplePos="0" relativeHeight="251887616" behindDoc="0" locked="0" layoutInCell="1" allowOverlap="1" wp14:anchorId="0DC41026" wp14:editId="35AC2C54">
                <wp:simplePos x="0" y="0"/>
                <wp:positionH relativeFrom="margin">
                  <wp:posOffset>0</wp:posOffset>
                </wp:positionH>
                <wp:positionV relativeFrom="paragraph">
                  <wp:posOffset>114300</wp:posOffset>
                </wp:positionV>
                <wp:extent cx="334371" cy="362197"/>
                <wp:effectExtent l="57150" t="114300" r="142240" b="76200"/>
                <wp:wrapNone/>
                <wp:docPr id="1545306656"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3A30AE3" w14:textId="09CF43A4" w:rsidR="00052742" w:rsidRPr="00104EAC" w:rsidRDefault="00052742" w:rsidP="00052742">
                            <w:pPr>
                              <w:jc w:val="center"/>
                              <w:rPr>
                                <w:rFonts w:ascii="Arial Narrow" w:hAnsi="Arial Narrow"/>
                                <w:sz w:val="24"/>
                                <w:szCs w:val="24"/>
                              </w:rPr>
                            </w:pPr>
                            <w:r>
                              <w:rPr>
                                <w:rFonts w:ascii="Arial Narrow" w:hAnsi="Arial Narrow"/>
                                <w:sz w:val="24"/>
                                <w:szCs w:val="24"/>
                              </w:rPr>
                              <w:t>8</w:t>
                            </w:r>
                          </w:p>
                          <w:p w14:paraId="00E58900" w14:textId="77777777" w:rsidR="00052742" w:rsidRDefault="00052742" w:rsidP="000527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41026" id="_x0000_s1034" style="position:absolute;left:0;text-align:left;margin-left:0;margin-top:9pt;width:26.35pt;height:28.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FJ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Oc+&#10;M6/JVfH6aDyc0HlWs9saYdyBdY9gcDoRNW4c94BHKRQyq/obJZUyP/+k9/44NGilpMNpz6j90YLh&#10;lIgvEsfpPB2P/XoIwngyG6JgTi35qUW2zZXCnsTuR3Th6v2d2F9Lo5oXXEwr/yqaQDJ8O3ZWL1y5&#10;uIVwtTG+WgU3XAka3J1ca+aD7wl43r2A0f0YOZy/e7XfDLB4N0jR138p1ap1qqzDlB3rinR4AddJ&#10;IKZffX5fncrB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EVIcUn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63A30AE3" w14:textId="09CF43A4" w:rsidR="00052742" w:rsidRPr="00104EAC" w:rsidRDefault="00052742" w:rsidP="00052742">
                      <w:pPr>
                        <w:jc w:val="center"/>
                        <w:rPr>
                          <w:rFonts w:ascii="Arial Narrow" w:hAnsi="Arial Narrow"/>
                          <w:sz w:val="24"/>
                          <w:szCs w:val="24"/>
                        </w:rPr>
                      </w:pPr>
                      <w:r>
                        <w:rPr>
                          <w:rFonts w:ascii="Arial Narrow" w:hAnsi="Arial Narrow"/>
                          <w:sz w:val="24"/>
                          <w:szCs w:val="24"/>
                        </w:rPr>
                        <w:t>8</w:t>
                      </w:r>
                    </w:p>
                    <w:p w14:paraId="00E58900" w14:textId="77777777" w:rsidR="00052742" w:rsidRDefault="00052742" w:rsidP="00052742">
                      <w:pPr>
                        <w:jc w:val="center"/>
                      </w:pPr>
                    </w:p>
                  </w:txbxContent>
                </v:textbox>
                <w10:wrap anchorx="margin"/>
              </v:roundrect>
            </w:pict>
          </mc:Fallback>
        </mc:AlternateContent>
      </w:r>
    </w:p>
    <w:p w14:paraId="151DE698" w14:textId="5540ECA1" w:rsidR="00052742" w:rsidRPr="00052742" w:rsidRDefault="00052742" w:rsidP="00052742">
      <w:pPr>
        <w:adjustRightInd w:val="0"/>
        <w:rPr>
          <w:rFonts w:ascii="Arial Narrow" w:hAnsi="Arial Narrow"/>
          <w:lang w:val="pl-PL"/>
        </w:rPr>
      </w:pPr>
      <w:bookmarkStart w:id="568" w:name="_Toc130745419"/>
      <w:r>
        <w:rPr>
          <w:rFonts w:ascii="Arial Narrow" w:hAnsi="Arial Narrow"/>
          <w:sz w:val="16"/>
          <w:szCs w:val="16"/>
        </w:rPr>
        <w:tab/>
      </w:r>
      <w:r>
        <w:rPr>
          <w:rFonts w:ascii="Arial Narrow" w:hAnsi="Arial Narrow"/>
          <w:sz w:val="16"/>
          <w:szCs w:val="16"/>
        </w:rPr>
        <w:tab/>
      </w:r>
    </w:p>
    <w:bookmarkEnd w:id="568"/>
    <w:p w14:paraId="3E9CA5F4" w14:textId="77777777" w:rsidR="001373EF" w:rsidRPr="00EF7FCD" w:rsidRDefault="001373EF" w:rsidP="001373EF">
      <w:pPr>
        <w:rPr>
          <w:rFonts w:ascii="Times New Roman" w:hAnsi="Times New Roman"/>
          <w:b/>
          <w:sz w:val="24"/>
          <w:szCs w:val="24"/>
        </w:rPr>
      </w:pPr>
    </w:p>
    <w:p w14:paraId="1A97685F" w14:textId="77777777" w:rsidR="001373EF" w:rsidRPr="001373EF" w:rsidRDefault="001373EF" w:rsidP="001373EF">
      <w:pPr>
        <w:ind w:firstLine="709"/>
        <w:rPr>
          <w:rFonts w:ascii="Arial Narrow" w:hAnsi="Arial Narrow"/>
        </w:rPr>
      </w:pPr>
      <w:r w:rsidRPr="001373EF">
        <w:rPr>
          <w:rFonts w:ascii="Arial Narrow" w:hAnsi="Arial Narrow"/>
        </w:rPr>
        <w:t>Na temelju članka 21. Statuta Općine Dubravica (Službeni glasnik Općine Dubravica br. 01/2021, 03/2024) Općinsko vijeće Općine Dubravica na svojoj 23. sjednici održanoj dana 12. studenog 2024. godine donosi</w:t>
      </w:r>
    </w:p>
    <w:p w14:paraId="3D8BB91D" w14:textId="77777777" w:rsidR="001373EF" w:rsidRPr="001373EF" w:rsidRDefault="001373EF" w:rsidP="001373EF">
      <w:pPr>
        <w:jc w:val="center"/>
        <w:rPr>
          <w:rFonts w:ascii="Arial Narrow" w:hAnsi="Arial Narrow"/>
          <w:b/>
        </w:rPr>
      </w:pPr>
      <w:r w:rsidRPr="001373EF">
        <w:rPr>
          <w:rFonts w:ascii="Arial Narrow" w:hAnsi="Arial Narrow"/>
          <w:b/>
        </w:rPr>
        <w:t>ODLUKU</w:t>
      </w:r>
    </w:p>
    <w:p w14:paraId="344954A5" w14:textId="77777777" w:rsidR="001373EF" w:rsidRPr="001373EF" w:rsidRDefault="001373EF" w:rsidP="001373EF">
      <w:pPr>
        <w:jc w:val="center"/>
        <w:rPr>
          <w:rFonts w:ascii="Arial Narrow" w:hAnsi="Arial Narrow"/>
          <w:b/>
        </w:rPr>
      </w:pPr>
      <w:r w:rsidRPr="001373EF">
        <w:rPr>
          <w:rFonts w:ascii="Arial Narrow" w:hAnsi="Arial Narrow"/>
          <w:b/>
        </w:rPr>
        <w:t xml:space="preserve">o određivanju namjene nekretnine k.č.br. 72/7 k.o. Dubravica </w:t>
      </w:r>
    </w:p>
    <w:p w14:paraId="7C40FFE0" w14:textId="77777777" w:rsidR="001373EF" w:rsidRPr="001373EF" w:rsidRDefault="001373EF" w:rsidP="001373EF">
      <w:pPr>
        <w:jc w:val="center"/>
        <w:rPr>
          <w:rFonts w:ascii="Arial Narrow" w:hAnsi="Arial Narrow"/>
          <w:b/>
        </w:rPr>
      </w:pPr>
      <w:r w:rsidRPr="001373EF">
        <w:rPr>
          <w:rFonts w:ascii="Arial Narrow" w:hAnsi="Arial Narrow"/>
          <w:b/>
        </w:rPr>
        <w:t xml:space="preserve">(DVORIŠTE, KUĆA, Dubravica, Ulica Pavla </w:t>
      </w:r>
      <w:proofErr w:type="spellStart"/>
      <w:r w:rsidRPr="001373EF">
        <w:rPr>
          <w:rFonts w:ascii="Arial Narrow" w:hAnsi="Arial Narrow"/>
          <w:b/>
        </w:rPr>
        <w:t>Štoosa</w:t>
      </w:r>
      <w:proofErr w:type="spellEnd"/>
      <w:r w:rsidRPr="001373EF">
        <w:rPr>
          <w:rFonts w:ascii="Arial Narrow" w:hAnsi="Arial Narrow"/>
          <w:b/>
        </w:rPr>
        <w:t xml:space="preserve"> 22)</w:t>
      </w:r>
    </w:p>
    <w:p w14:paraId="64A52E95" w14:textId="77777777" w:rsidR="001373EF" w:rsidRPr="001373EF" w:rsidRDefault="001373EF" w:rsidP="001373EF">
      <w:pPr>
        <w:jc w:val="center"/>
        <w:rPr>
          <w:rFonts w:ascii="Arial Narrow" w:hAnsi="Arial Narrow"/>
          <w:b/>
        </w:rPr>
      </w:pPr>
      <w:r w:rsidRPr="001373EF">
        <w:rPr>
          <w:rFonts w:ascii="Arial Narrow" w:hAnsi="Arial Narrow"/>
          <w:b/>
        </w:rPr>
        <w:t>u vlasništvu Općine Dubravica</w:t>
      </w:r>
    </w:p>
    <w:p w14:paraId="2FF8EDDC" w14:textId="77777777" w:rsidR="001373EF" w:rsidRPr="001373EF" w:rsidRDefault="001373EF" w:rsidP="001373EF">
      <w:pPr>
        <w:jc w:val="center"/>
        <w:rPr>
          <w:rFonts w:ascii="Arial Narrow" w:hAnsi="Arial Narrow"/>
          <w:b/>
        </w:rPr>
      </w:pPr>
    </w:p>
    <w:p w14:paraId="7BC9E1B1" w14:textId="77777777" w:rsidR="001373EF" w:rsidRPr="001373EF" w:rsidRDefault="001373EF" w:rsidP="001373EF">
      <w:pPr>
        <w:jc w:val="center"/>
        <w:rPr>
          <w:rFonts w:ascii="Arial Narrow" w:hAnsi="Arial Narrow"/>
          <w:b/>
        </w:rPr>
      </w:pPr>
      <w:r w:rsidRPr="001373EF">
        <w:rPr>
          <w:rFonts w:ascii="Arial Narrow" w:hAnsi="Arial Narrow"/>
          <w:b/>
        </w:rPr>
        <w:t>Članak 1.</w:t>
      </w:r>
    </w:p>
    <w:p w14:paraId="0AE43C2A" w14:textId="77777777" w:rsidR="001373EF" w:rsidRPr="001373EF" w:rsidRDefault="001373EF" w:rsidP="001373EF">
      <w:pPr>
        <w:rPr>
          <w:rFonts w:ascii="Arial Narrow" w:hAnsi="Arial Narrow"/>
        </w:rPr>
      </w:pPr>
      <w:r w:rsidRPr="001373EF">
        <w:rPr>
          <w:rFonts w:ascii="Arial Narrow" w:hAnsi="Arial Narrow"/>
        </w:rPr>
        <w:lastRenderedPageBreak/>
        <w:t xml:space="preserve">Ovom Odlukom određuje se namjena sljedeće nekretnine: </w:t>
      </w:r>
    </w:p>
    <w:p w14:paraId="70E4CA48" w14:textId="77777777" w:rsidR="001373EF" w:rsidRPr="001373EF" w:rsidRDefault="001373EF" w:rsidP="001373EF">
      <w:pPr>
        <w:pStyle w:val="Odlomakpopisa"/>
        <w:widowControl/>
        <w:numPr>
          <w:ilvl w:val="0"/>
          <w:numId w:val="186"/>
        </w:numPr>
        <w:autoSpaceDE/>
        <w:autoSpaceDN/>
        <w:spacing w:after="200" w:line="276" w:lineRule="auto"/>
        <w:contextualSpacing/>
        <w:rPr>
          <w:rFonts w:ascii="Arial Narrow" w:hAnsi="Arial Narrow"/>
        </w:rPr>
      </w:pPr>
      <w:r w:rsidRPr="001373EF">
        <w:rPr>
          <w:rFonts w:ascii="Arial Narrow" w:hAnsi="Arial Narrow"/>
          <w:b/>
        </w:rPr>
        <w:t xml:space="preserve">k.č.br. 72/7 </w:t>
      </w:r>
      <w:proofErr w:type="spellStart"/>
      <w:r w:rsidRPr="001373EF">
        <w:rPr>
          <w:rFonts w:ascii="Arial Narrow" w:hAnsi="Arial Narrow"/>
          <w:b/>
        </w:rPr>
        <w:t>k.o.</w:t>
      </w:r>
      <w:proofErr w:type="spellEnd"/>
      <w:r w:rsidRPr="001373EF">
        <w:rPr>
          <w:rFonts w:ascii="Arial Narrow" w:hAnsi="Arial Narrow"/>
          <w:b/>
        </w:rPr>
        <w:t xml:space="preserve"> 335681 Dubravica</w:t>
      </w:r>
      <w:r w:rsidRPr="001373EF">
        <w:rPr>
          <w:rFonts w:ascii="Arial Narrow" w:hAnsi="Arial Narrow"/>
        </w:rPr>
        <w:t xml:space="preserve">, </w:t>
      </w:r>
      <w:proofErr w:type="spellStart"/>
      <w:r w:rsidRPr="001373EF">
        <w:rPr>
          <w:rFonts w:ascii="Arial Narrow" w:hAnsi="Arial Narrow"/>
        </w:rPr>
        <w:t>upisane</w:t>
      </w:r>
      <w:proofErr w:type="spellEnd"/>
      <w:r w:rsidRPr="001373EF">
        <w:rPr>
          <w:rFonts w:ascii="Arial Narrow" w:hAnsi="Arial Narrow"/>
        </w:rPr>
        <w:t xml:space="preserve"> u zk.ul.br. 2259, </w:t>
      </w:r>
      <w:proofErr w:type="spellStart"/>
      <w:r w:rsidRPr="001373EF">
        <w:rPr>
          <w:rFonts w:ascii="Arial Narrow" w:hAnsi="Arial Narrow"/>
        </w:rPr>
        <w:t>oznaka</w:t>
      </w:r>
      <w:proofErr w:type="spellEnd"/>
      <w:r w:rsidRPr="001373EF">
        <w:rPr>
          <w:rFonts w:ascii="Arial Narrow" w:hAnsi="Arial Narrow"/>
        </w:rPr>
        <w:t xml:space="preserve"> </w:t>
      </w:r>
      <w:proofErr w:type="spellStart"/>
      <w:r w:rsidRPr="001373EF">
        <w:rPr>
          <w:rFonts w:ascii="Arial Narrow" w:hAnsi="Arial Narrow"/>
        </w:rPr>
        <w:t>zemljišta</w:t>
      </w:r>
      <w:proofErr w:type="spellEnd"/>
      <w:r w:rsidRPr="001373EF">
        <w:rPr>
          <w:rFonts w:ascii="Arial Narrow" w:hAnsi="Arial Narrow"/>
        </w:rPr>
        <w:t xml:space="preserve">: </w:t>
      </w:r>
      <w:proofErr w:type="spellStart"/>
      <w:r w:rsidRPr="001373EF">
        <w:rPr>
          <w:rFonts w:ascii="Arial Narrow" w:hAnsi="Arial Narrow"/>
        </w:rPr>
        <w:t>Ulica</w:t>
      </w:r>
      <w:proofErr w:type="spellEnd"/>
      <w:r w:rsidRPr="001373EF">
        <w:rPr>
          <w:rFonts w:ascii="Arial Narrow" w:hAnsi="Arial Narrow"/>
        </w:rPr>
        <w:t xml:space="preserve"> Pavla </w:t>
      </w:r>
      <w:proofErr w:type="spellStart"/>
      <w:r w:rsidRPr="001373EF">
        <w:rPr>
          <w:rFonts w:ascii="Arial Narrow" w:hAnsi="Arial Narrow"/>
        </w:rPr>
        <w:t>Štoosa</w:t>
      </w:r>
      <w:proofErr w:type="spellEnd"/>
      <w:r w:rsidRPr="001373EF">
        <w:rPr>
          <w:rFonts w:ascii="Arial Narrow" w:hAnsi="Arial Narrow"/>
        </w:rPr>
        <w:t xml:space="preserve"> DVORIŠTE </w:t>
      </w:r>
      <w:proofErr w:type="spellStart"/>
      <w:r w:rsidRPr="001373EF">
        <w:rPr>
          <w:rFonts w:ascii="Arial Narrow" w:hAnsi="Arial Narrow"/>
        </w:rPr>
        <w:t>površine</w:t>
      </w:r>
      <w:proofErr w:type="spellEnd"/>
      <w:r w:rsidRPr="001373EF">
        <w:rPr>
          <w:rFonts w:ascii="Arial Narrow" w:hAnsi="Arial Narrow"/>
        </w:rPr>
        <w:t xml:space="preserve"> 299 m2, KUĆA, Dubravica, </w:t>
      </w:r>
      <w:proofErr w:type="spellStart"/>
      <w:r w:rsidRPr="001373EF">
        <w:rPr>
          <w:rFonts w:ascii="Arial Narrow" w:hAnsi="Arial Narrow"/>
        </w:rPr>
        <w:t>Ulica</w:t>
      </w:r>
      <w:proofErr w:type="spellEnd"/>
      <w:r w:rsidRPr="001373EF">
        <w:rPr>
          <w:rFonts w:ascii="Arial Narrow" w:hAnsi="Arial Narrow"/>
        </w:rPr>
        <w:t xml:space="preserve"> Pavla </w:t>
      </w:r>
      <w:proofErr w:type="spellStart"/>
      <w:r w:rsidRPr="001373EF">
        <w:rPr>
          <w:rFonts w:ascii="Arial Narrow" w:hAnsi="Arial Narrow"/>
        </w:rPr>
        <w:t>Štoosa</w:t>
      </w:r>
      <w:proofErr w:type="spellEnd"/>
      <w:r w:rsidRPr="001373EF">
        <w:rPr>
          <w:rFonts w:ascii="Arial Narrow" w:hAnsi="Arial Narrow"/>
        </w:rPr>
        <w:t xml:space="preserve"> 22, </w:t>
      </w:r>
      <w:proofErr w:type="spellStart"/>
      <w:r w:rsidRPr="001373EF">
        <w:rPr>
          <w:rFonts w:ascii="Arial Narrow" w:hAnsi="Arial Narrow"/>
        </w:rPr>
        <w:t>površine</w:t>
      </w:r>
      <w:proofErr w:type="spellEnd"/>
      <w:r w:rsidRPr="001373EF">
        <w:rPr>
          <w:rFonts w:ascii="Arial Narrow" w:hAnsi="Arial Narrow"/>
        </w:rPr>
        <w:t xml:space="preserve"> 75 m2, </w:t>
      </w:r>
      <w:proofErr w:type="spellStart"/>
      <w:r w:rsidRPr="001373EF">
        <w:rPr>
          <w:rFonts w:ascii="Arial Narrow" w:hAnsi="Arial Narrow"/>
        </w:rPr>
        <w:t>ukupne</w:t>
      </w:r>
      <w:proofErr w:type="spellEnd"/>
      <w:r w:rsidRPr="001373EF">
        <w:rPr>
          <w:rFonts w:ascii="Arial Narrow" w:hAnsi="Arial Narrow"/>
        </w:rPr>
        <w:t xml:space="preserve"> </w:t>
      </w:r>
      <w:proofErr w:type="spellStart"/>
      <w:r w:rsidRPr="001373EF">
        <w:rPr>
          <w:rFonts w:ascii="Arial Narrow" w:hAnsi="Arial Narrow"/>
        </w:rPr>
        <w:t>površine</w:t>
      </w:r>
      <w:proofErr w:type="spellEnd"/>
      <w:r w:rsidRPr="001373EF">
        <w:rPr>
          <w:rFonts w:ascii="Arial Narrow" w:hAnsi="Arial Narrow"/>
        </w:rPr>
        <w:t xml:space="preserve"> 374 m2, </w:t>
      </w:r>
      <w:proofErr w:type="spellStart"/>
      <w:r w:rsidRPr="001373EF">
        <w:rPr>
          <w:rFonts w:ascii="Arial Narrow" w:hAnsi="Arial Narrow"/>
        </w:rPr>
        <w:t>vlasnički</w:t>
      </w:r>
      <w:proofErr w:type="spellEnd"/>
      <w:r w:rsidRPr="001373EF">
        <w:rPr>
          <w:rFonts w:ascii="Arial Narrow" w:hAnsi="Arial Narrow"/>
        </w:rPr>
        <w:t xml:space="preserve"> </w:t>
      </w:r>
      <w:proofErr w:type="spellStart"/>
      <w:r w:rsidRPr="001373EF">
        <w:rPr>
          <w:rFonts w:ascii="Arial Narrow" w:hAnsi="Arial Narrow"/>
        </w:rPr>
        <w:t>udio</w:t>
      </w:r>
      <w:proofErr w:type="spellEnd"/>
      <w:r w:rsidRPr="001373EF">
        <w:rPr>
          <w:rFonts w:ascii="Arial Narrow" w:hAnsi="Arial Narrow"/>
        </w:rPr>
        <w:t>: 1/1 OPĆINA DUBRAVICA, OIB: 89243140464, ULICA PAVLA ŠTOOSA 3, DUBRAVICA</w:t>
      </w:r>
    </w:p>
    <w:p w14:paraId="143120BF" w14:textId="77777777" w:rsidR="001373EF" w:rsidRPr="001373EF" w:rsidRDefault="001373EF" w:rsidP="001373EF">
      <w:pPr>
        <w:rPr>
          <w:rFonts w:ascii="Arial Narrow" w:hAnsi="Arial Narrow"/>
        </w:rPr>
      </w:pPr>
      <w:r w:rsidRPr="001373EF">
        <w:rPr>
          <w:rFonts w:ascii="Arial Narrow" w:hAnsi="Arial Narrow"/>
        </w:rPr>
        <w:t xml:space="preserve">Namjena nekretnine iz prethodnog stavka ovog članka je </w:t>
      </w:r>
      <w:r w:rsidRPr="001373EF">
        <w:rPr>
          <w:rFonts w:ascii="Arial Narrow" w:hAnsi="Arial Narrow"/>
          <w:b/>
        </w:rPr>
        <w:t xml:space="preserve">INTERPRETATIVNI CENTAR „Kuća </w:t>
      </w:r>
      <w:proofErr w:type="spellStart"/>
      <w:r w:rsidRPr="001373EF">
        <w:rPr>
          <w:rFonts w:ascii="Arial Narrow" w:hAnsi="Arial Narrow"/>
          <w:b/>
        </w:rPr>
        <w:t>Rožanica</w:t>
      </w:r>
      <w:proofErr w:type="spellEnd"/>
      <w:r w:rsidRPr="001373EF">
        <w:rPr>
          <w:rFonts w:ascii="Arial Narrow" w:hAnsi="Arial Narrow"/>
          <w:b/>
        </w:rPr>
        <w:t>“ za očuvanje slavenske baštine i promicanje zavičajne tradicije.</w:t>
      </w:r>
    </w:p>
    <w:p w14:paraId="3BC20B24" w14:textId="77777777" w:rsidR="001373EF" w:rsidRPr="001373EF" w:rsidRDefault="001373EF" w:rsidP="001373EF">
      <w:pPr>
        <w:jc w:val="center"/>
        <w:rPr>
          <w:rFonts w:ascii="Arial Narrow" w:hAnsi="Arial Narrow"/>
          <w:b/>
        </w:rPr>
      </w:pPr>
      <w:r w:rsidRPr="001373EF">
        <w:rPr>
          <w:rFonts w:ascii="Arial Narrow" w:hAnsi="Arial Narrow"/>
          <w:b/>
        </w:rPr>
        <w:t>Članak 2.</w:t>
      </w:r>
    </w:p>
    <w:p w14:paraId="1E32300F" w14:textId="77777777" w:rsidR="001373EF" w:rsidRPr="001373EF" w:rsidRDefault="001373EF" w:rsidP="001373EF">
      <w:pPr>
        <w:rPr>
          <w:rFonts w:ascii="Arial Narrow" w:hAnsi="Arial Narrow"/>
        </w:rPr>
      </w:pPr>
      <w:r w:rsidRPr="001373EF">
        <w:rPr>
          <w:rFonts w:ascii="Arial Narrow" w:hAnsi="Arial Narrow"/>
        </w:rPr>
        <w:t>Ovom Odlukom ovlašćuje se općinski načelnik Općine Dubravica na provedbu radnji realizacije projekta rekonstrukcije postojećeg objekta u Interpretativni centar.</w:t>
      </w:r>
    </w:p>
    <w:p w14:paraId="066A69F9" w14:textId="77777777" w:rsidR="001373EF" w:rsidRPr="001373EF" w:rsidRDefault="001373EF" w:rsidP="001373EF">
      <w:pPr>
        <w:jc w:val="center"/>
        <w:rPr>
          <w:rFonts w:ascii="Arial Narrow" w:hAnsi="Arial Narrow"/>
          <w:b/>
        </w:rPr>
      </w:pPr>
      <w:r w:rsidRPr="001373EF">
        <w:rPr>
          <w:rFonts w:ascii="Arial Narrow" w:hAnsi="Arial Narrow"/>
          <w:b/>
        </w:rPr>
        <w:t>Članak 3.</w:t>
      </w:r>
    </w:p>
    <w:p w14:paraId="3B70239D" w14:textId="77777777" w:rsidR="001373EF" w:rsidRPr="001373EF" w:rsidRDefault="001373EF" w:rsidP="001373EF">
      <w:pPr>
        <w:rPr>
          <w:rFonts w:ascii="Arial Narrow" w:hAnsi="Arial Narrow"/>
        </w:rPr>
      </w:pPr>
      <w:r w:rsidRPr="001373EF">
        <w:rPr>
          <w:rFonts w:ascii="Arial Narrow" w:hAnsi="Arial Narrow"/>
        </w:rPr>
        <w:t>Ova Odluka stupa na snagu osmog dana od dana objave u Službenom glasniku Općine Dubravica.</w:t>
      </w:r>
    </w:p>
    <w:p w14:paraId="581313AD" w14:textId="77777777" w:rsidR="001373EF" w:rsidRPr="001373EF" w:rsidRDefault="001373EF" w:rsidP="001373EF">
      <w:pPr>
        <w:jc w:val="center"/>
        <w:rPr>
          <w:rFonts w:ascii="Arial Narrow" w:hAnsi="Arial Narrow"/>
        </w:rPr>
      </w:pPr>
      <w:r w:rsidRPr="001373EF">
        <w:rPr>
          <w:rFonts w:ascii="Arial Narrow" w:hAnsi="Arial Narrow"/>
        </w:rPr>
        <w:t>OPĆINSKO VIJEĆE OPĆINE DUBRAVICA</w:t>
      </w:r>
    </w:p>
    <w:p w14:paraId="6EE6C549" w14:textId="77777777" w:rsidR="001373EF" w:rsidRPr="001373EF" w:rsidRDefault="001373EF" w:rsidP="001373EF">
      <w:pPr>
        <w:tabs>
          <w:tab w:val="left" w:pos="390"/>
          <w:tab w:val="num" w:pos="1080"/>
          <w:tab w:val="left" w:pos="3105"/>
        </w:tabs>
        <w:jc w:val="center"/>
        <w:rPr>
          <w:rFonts w:ascii="Arial Narrow" w:hAnsi="Arial Narrow"/>
        </w:rPr>
      </w:pPr>
      <w:r w:rsidRPr="001373EF">
        <w:rPr>
          <w:rFonts w:ascii="Arial Narrow" w:hAnsi="Arial Narrow"/>
        </w:rPr>
        <w:t>KLASA:024-02/24-01/15</w:t>
      </w:r>
    </w:p>
    <w:p w14:paraId="262B81E0" w14:textId="77777777" w:rsidR="001373EF" w:rsidRPr="001373EF" w:rsidRDefault="001373EF" w:rsidP="001373EF">
      <w:pPr>
        <w:tabs>
          <w:tab w:val="left" w:pos="390"/>
          <w:tab w:val="num" w:pos="1080"/>
          <w:tab w:val="left" w:pos="3105"/>
        </w:tabs>
        <w:jc w:val="center"/>
        <w:rPr>
          <w:rFonts w:ascii="Arial Narrow" w:hAnsi="Arial Narrow"/>
        </w:rPr>
      </w:pPr>
      <w:r w:rsidRPr="001373EF">
        <w:rPr>
          <w:rFonts w:ascii="Arial Narrow" w:hAnsi="Arial Narrow"/>
        </w:rPr>
        <w:t>URBROJ: 238-40-02-24-10</w:t>
      </w:r>
    </w:p>
    <w:p w14:paraId="6E2227B1" w14:textId="77777777" w:rsidR="001373EF" w:rsidRPr="001373EF" w:rsidRDefault="001373EF" w:rsidP="001373EF">
      <w:pPr>
        <w:tabs>
          <w:tab w:val="left" w:pos="390"/>
          <w:tab w:val="num" w:pos="1080"/>
          <w:tab w:val="left" w:pos="3105"/>
        </w:tabs>
        <w:jc w:val="center"/>
        <w:rPr>
          <w:rFonts w:ascii="Arial Narrow" w:hAnsi="Arial Narrow"/>
        </w:rPr>
      </w:pPr>
      <w:r w:rsidRPr="001373EF">
        <w:rPr>
          <w:rFonts w:ascii="Arial Narrow" w:hAnsi="Arial Narrow"/>
        </w:rPr>
        <w:t>Dubravica, 12. studeni 2024. godine</w:t>
      </w:r>
    </w:p>
    <w:p w14:paraId="2F59AFC8" w14:textId="77777777" w:rsidR="001373EF" w:rsidRPr="001373EF" w:rsidRDefault="001373EF" w:rsidP="001373EF">
      <w:pPr>
        <w:jc w:val="center"/>
        <w:rPr>
          <w:rFonts w:ascii="Arial Narrow" w:hAnsi="Arial Narrow"/>
        </w:rPr>
      </w:pPr>
    </w:p>
    <w:p w14:paraId="1EB95683" w14:textId="77777777" w:rsidR="001373EF" w:rsidRPr="001373EF" w:rsidRDefault="001373EF" w:rsidP="001373EF">
      <w:pPr>
        <w:rPr>
          <w:rFonts w:ascii="Arial Narrow" w:hAnsi="Arial Narrow"/>
        </w:rPr>
      </w:pPr>
      <w:r w:rsidRPr="001373EF">
        <w:rPr>
          <w:rFonts w:ascii="Arial Narrow" w:hAnsi="Arial Narrow"/>
        </w:rPr>
        <w:tab/>
      </w:r>
      <w:r w:rsidRPr="001373EF">
        <w:rPr>
          <w:rFonts w:ascii="Arial Narrow" w:hAnsi="Arial Narrow"/>
        </w:rPr>
        <w:tab/>
      </w:r>
      <w:r w:rsidRPr="001373EF">
        <w:rPr>
          <w:rFonts w:ascii="Arial Narrow" w:hAnsi="Arial Narrow"/>
        </w:rPr>
        <w:tab/>
      </w:r>
      <w:r w:rsidRPr="001373EF">
        <w:rPr>
          <w:rFonts w:ascii="Arial Narrow" w:hAnsi="Arial Narrow"/>
        </w:rPr>
        <w:tab/>
      </w:r>
      <w:r w:rsidRPr="001373EF">
        <w:rPr>
          <w:rFonts w:ascii="Arial Narrow" w:hAnsi="Arial Narrow"/>
        </w:rPr>
        <w:tab/>
      </w:r>
      <w:r w:rsidRPr="001373EF">
        <w:rPr>
          <w:rFonts w:ascii="Arial Narrow" w:hAnsi="Arial Narrow"/>
        </w:rPr>
        <w:tab/>
      </w:r>
      <w:r w:rsidRPr="001373EF">
        <w:rPr>
          <w:rFonts w:ascii="Arial Narrow" w:hAnsi="Arial Narrow"/>
        </w:rPr>
        <w:tab/>
      </w:r>
    </w:p>
    <w:p w14:paraId="4738A4AC" w14:textId="77777777" w:rsidR="001373EF" w:rsidRPr="00D60E7B" w:rsidRDefault="001373EF" w:rsidP="001373EF">
      <w:pPr>
        <w:jc w:val="right"/>
        <w:rPr>
          <w:rFonts w:ascii="Times New Roman" w:hAnsi="Times New Roman"/>
        </w:rPr>
      </w:pPr>
      <w:r w:rsidRPr="001373EF">
        <w:rPr>
          <w:rFonts w:ascii="Arial Narrow" w:hAnsi="Arial Narrow"/>
        </w:rPr>
        <w:tab/>
      </w:r>
      <w:r w:rsidRPr="001373EF">
        <w:rPr>
          <w:rFonts w:ascii="Arial Narrow" w:hAnsi="Arial Narrow"/>
        </w:rPr>
        <w:tab/>
      </w:r>
      <w:r w:rsidRPr="001373EF">
        <w:rPr>
          <w:rFonts w:ascii="Arial Narrow" w:hAnsi="Arial Narrow"/>
        </w:rPr>
        <w:tab/>
      </w:r>
      <w:r w:rsidRPr="001373EF">
        <w:rPr>
          <w:rFonts w:ascii="Arial Narrow" w:hAnsi="Arial Narrow"/>
        </w:rPr>
        <w:tab/>
      </w:r>
      <w:r w:rsidRPr="001373EF">
        <w:rPr>
          <w:rFonts w:ascii="Arial Narrow" w:hAnsi="Arial Narrow"/>
        </w:rPr>
        <w:tab/>
      </w:r>
      <w:r w:rsidRPr="001373EF">
        <w:rPr>
          <w:rFonts w:ascii="Arial Narrow" w:hAnsi="Arial Narrow"/>
        </w:rPr>
        <w:tab/>
      </w:r>
      <w:r w:rsidRPr="001373EF">
        <w:rPr>
          <w:rFonts w:ascii="Arial Narrow" w:hAnsi="Arial Narrow"/>
        </w:rPr>
        <w:tab/>
        <w:t>Predsjednik Ivica Stiperski</w:t>
      </w:r>
    </w:p>
    <w:p w14:paraId="37B6222D" w14:textId="77777777" w:rsidR="00FC563A" w:rsidRDefault="00FC563A" w:rsidP="00FC563A">
      <w:pPr>
        <w:jc w:val="right"/>
        <w:rPr>
          <w:rFonts w:ascii="Arial Narrow" w:hAnsi="Arial Narrow"/>
        </w:rPr>
      </w:pPr>
    </w:p>
    <w:p w14:paraId="6B787D25" w14:textId="77777777" w:rsidR="00FC563A" w:rsidRDefault="00FC563A" w:rsidP="00FC563A">
      <w:pPr>
        <w:jc w:val="right"/>
        <w:rPr>
          <w:rFonts w:ascii="Arial Narrow" w:hAnsi="Arial Narrow"/>
        </w:rPr>
      </w:pPr>
    </w:p>
    <w:p w14:paraId="466D9D78" w14:textId="77777777" w:rsidR="00FC563A" w:rsidRDefault="00FC563A" w:rsidP="00FC563A">
      <w:pPr>
        <w:jc w:val="right"/>
        <w:rPr>
          <w:rFonts w:ascii="Arial Narrow" w:hAnsi="Arial Narrow"/>
        </w:rPr>
      </w:pPr>
    </w:p>
    <w:p w14:paraId="660A6CEF" w14:textId="77777777" w:rsidR="00FC563A" w:rsidRDefault="00FC563A" w:rsidP="00FC563A">
      <w:pPr>
        <w:jc w:val="right"/>
        <w:rPr>
          <w:rFonts w:ascii="Arial Narrow" w:hAnsi="Arial Narrow"/>
        </w:rPr>
      </w:pPr>
    </w:p>
    <w:p w14:paraId="69BD85A5" w14:textId="7F107AFC" w:rsidR="00FC563A" w:rsidRPr="00FC563A" w:rsidRDefault="00FC563A" w:rsidP="00FC563A">
      <w:pPr>
        <w:tabs>
          <w:tab w:val="left" w:pos="5085"/>
        </w:tabs>
      </w:pPr>
      <w:r>
        <w:tab/>
      </w:r>
    </w:p>
    <w:p w14:paraId="03FD3824" w14:textId="48250B7F" w:rsidR="00052742" w:rsidRDefault="00FC563A" w:rsidP="00A85B09">
      <w:pPr>
        <w:rPr>
          <w:rFonts w:ascii="Arial Narrow" w:hAnsi="Arial Narrow"/>
        </w:rPr>
      </w:pPr>
      <w:r w:rsidRPr="00FC563A">
        <w:rPr>
          <w:rFonts w:ascii="Arial Narrow" w:hAnsi="Arial Narrow"/>
        </w:rPr>
        <w:tab/>
      </w:r>
    </w:p>
    <w:p w14:paraId="08EB8BC7" w14:textId="77777777" w:rsidR="00B315AE" w:rsidRDefault="00B315AE" w:rsidP="00A85B09">
      <w:pPr>
        <w:rPr>
          <w:rFonts w:ascii="Arial Narrow" w:hAnsi="Arial Narrow"/>
        </w:rPr>
      </w:pPr>
    </w:p>
    <w:p w14:paraId="66DDF4BC" w14:textId="77777777" w:rsidR="00B315AE" w:rsidRDefault="00B315AE" w:rsidP="00A85B09">
      <w:pPr>
        <w:rPr>
          <w:rFonts w:ascii="Arial Narrow" w:hAnsi="Arial Narrow"/>
        </w:rPr>
      </w:pPr>
    </w:p>
    <w:p w14:paraId="3EFABEBB" w14:textId="77777777" w:rsidR="00B315AE" w:rsidRDefault="00B315AE" w:rsidP="00A85B09">
      <w:pPr>
        <w:rPr>
          <w:rFonts w:ascii="Arial Narrow" w:hAnsi="Arial Narrow"/>
        </w:rPr>
      </w:pPr>
    </w:p>
    <w:p w14:paraId="5B5444D8" w14:textId="77777777" w:rsidR="00B315AE" w:rsidRDefault="00B315AE" w:rsidP="00A85B09">
      <w:pPr>
        <w:rPr>
          <w:rFonts w:ascii="Arial Narrow" w:hAnsi="Arial Narrow"/>
        </w:rPr>
      </w:pPr>
    </w:p>
    <w:p w14:paraId="5ADF8597" w14:textId="77777777" w:rsidR="00B315AE" w:rsidRDefault="00B315AE" w:rsidP="00A85B09">
      <w:pPr>
        <w:rPr>
          <w:rFonts w:ascii="Arial Narrow" w:hAnsi="Arial Narrow"/>
        </w:rPr>
      </w:pPr>
    </w:p>
    <w:p w14:paraId="57442167" w14:textId="77777777" w:rsidR="00B315AE" w:rsidRDefault="00B315AE" w:rsidP="00A85B09">
      <w:pPr>
        <w:rPr>
          <w:rFonts w:ascii="Arial Narrow" w:hAnsi="Arial Narrow"/>
        </w:rPr>
      </w:pPr>
    </w:p>
    <w:p w14:paraId="15D1F1E1" w14:textId="77777777" w:rsidR="00B315AE" w:rsidRDefault="00B315AE" w:rsidP="00A85B09">
      <w:pPr>
        <w:rPr>
          <w:rFonts w:ascii="Arial Narrow" w:hAnsi="Arial Narrow"/>
        </w:rPr>
      </w:pPr>
    </w:p>
    <w:p w14:paraId="4D77B496" w14:textId="77777777" w:rsidR="00B315AE" w:rsidRDefault="00B315AE" w:rsidP="00A85B09">
      <w:pPr>
        <w:rPr>
          <w:rFonts w:ascii="Arial Narrow" w:hAnsi="Arial Narrow"/>
        </w:rPr>
      </w:pPr>
    </w:p>
    <w:p w14:paraId="32BAB866" w14:textId="77777777" w:rsidR="00B315AE" w:rsidRDefault="00B315AE" w:rsidP="00A85B09">
      <w:pPr>
        <w:rPr>
          <w:rFonts w:ascii="Arial Narrow" w:hAnsi="Arial Narrow"/>
        </w:rPr>
      </w:pPr>
    </w:p>
    <w:p w14:paraId="16D20148" w14:textId="77777777" w:rsidR="00B315AE" w:rsidRDefault="00B315AE" w:rsidP="00A85B09">
      <w:pPr>
        <w:rPr>
          <w:rFonts w:ascii="Arial Narrow" w:hAnsi="Arial Narrow"/>
        </w:rPr>
      </w:pPr>
    </w:p>
    <w:p w14:paraId="18114FFE" w14:textId="77777777" w:rsidR="00B315AE" w:rsidRDefault="00B315AE" w:rsidP="00A85B09">
      <w:pPr>
        <w:rPr>
          <w:rFonts w:ascii="Times New Roman" w:eastAsia="Times New Roman" w:hAnsi="Times New Roman"/>
          <w:lang w:eastAsia="hr-HR"/>
        </w:rPr>
      </w:pPr>
    </w:p>
    <w:p w14:paraId="40C7174F" w14:textId="7926BD26" w:rsidR="004F438A" w:rsidRPr="00FC563A" w:rsidRDefault="004F438A" w:rsidP="00FC563A">
      <w:pPr>
        <w:tabs>
          <w:tab w:val="left" w:pos="4995"/>
        </w:tabs>
        <w:rPr>
          <w:rFonts w:ascii="Times New Roman" w:eastAsia="Times New Roman" w:hAnsi="Times New Roman"/>
          <w:lang w:eastAsia="hr-HR"/>
        </w:rPr>
      </w:pPr>
    </w:p>
    <w:p w14:paraId="0985AB38" w14:textId="670187E4" w:rsidR="00BA1A43" w:rsidRDefault="00BA1A43" w:rsidP="00BA1A43">
      <w:pPr>
        <w:tabs>
          <w:tab w:val="left" w:pos="2637"/>
          <w:tab w:val="center" w:pos="7002"/>
        </w:tabs>
        <w:ind w:left="360"/>
        <w:jc w:val="center"/>
        <w:rPr>
          <w:rFonts w:ascii="Arial Narrow" w:hAnsi="Arial Narrow"/>
          <w:b/>
          <w:sz w:val="24"/>
        </w:rPr>
      </w:pPr>
      <w:r w:rsidRPr="005A3663">
        <w:rPr>
          <w:rFonts w:ascii="Arial Narrow" w:hAnsi="Arial Narrow"/>
          <w:b/>
          <w:sz w:val="24"/>
        </w:rPr>
        <w:lastRenderedPageBreak/>
        <w:t xml:space="preserve">AKTI OPĆINSKOG </w:t>
      </w:r>
      <w:r>
        <w:rPr>
          <w:rFonts w:ascii="Arial Narrow" w:hAnsi="Arial Narrow"/>
          <w:b/>
          <w:sz w:val="24"/>
        </w:rPr>
        <w:t>NAČELNIKA</w:t>
      </w:r>
      <w:r w:rsidRPr="005A3663">
        <w:rPr>
          <w:rFonts w:ascii="Arial Narrow" w:hAnsi="Arial Narrow"/>
          <w:b/>
          <w:sz w:val="24"/>
        </w:rPr>
        <w:t xml:space="preserve"> OPĆINE DUBRAVICA</w:t>
      </w:r>
    </w:p>
    <w:p w14:paraId="4966D852" w14:textId="3AB997D7" w:rsidR="00BA1A43" w:rsidRDefault="00BA1A43" w:rsidP="000175B1">
      <w:pPr>
        <w:spacing w:line="360" w:lineRule="auto"/>
        <w:ind w:right="56"/>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35392" behindDoc="0" locked="0" layoutInCell="1" allowOverlap="1" wp14:anchorId="3A65A584" wp14:editId="688B87A0">
                <wp:simplePos x="0" y="0"/>
                <wp:positionH relativeFrom="margin">
                  <wp:posOffset>0</wp:posOffset>
                </wp:positionH>
                <wp:positionV relativeFrom="paragraph">
                  <wp:posOffset>114300</wp:posOffset>
                </wp:positionV>
                <wp:extent cx="334371" cy="362197"/>
                <wp:effectExtent l="57150" t="114300" r="142240" b="76200"/>
                <wp:wrapNone/>
                <wp:docPr id="32071849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E2509C7" w14:textId="77777777" w:rsidR="00BA1A43" w:rsidRPr="00104EAC" w:rsidRDefault="00BA1A43" w:rsidP="00BA1A43">
                            <w:pPr>
                              <w:jc w:val="center"/>
                              <w:rPr>
                                <w:rFonts w:ascii="Arial Narrow" w:hAnsi="Arial Narrow"/>
                                <w:sz w:val="24"/>
                                <w:szCs w:val="24"/>
                              </w:rPr>
                            </w:pPr>
                            <w:r>
                              <w:rPr>
                                <w:rFonts w:ascii="Arial Narrow" w:hAnsi="Arial Narrow"/>
                                <w:sz w:val="24"/>
                                <w:szCs w:val="24"/>
                              </w:rPr>
                              <w:t>1</w:t>
                            </w:r>
                          </w:p>
                          <w:p w14:paraId="1DF4FAE0" w14:textId="77777777" w:rsidR="00BA1A43" w:rsidRDefault="00BA1A43" w:rsidP="00BA1A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5A584" id="_x0000_s1035" style="position:absolute;left:0;text-align:left;margin-left:0;margin-top:9pt;width:26.35pt;height:28.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JMqucT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6E2509C7" w14:textId="77777777" w:rsidR="00BA1A43" w:rsidRPr="00104EAC" w:rsidRDefault="00BA1A43" w:rsidP="00BA1A43">
                      <w:pPr>
                        <w:jc w:val="center"/>
                        <w:rPr>
                          <w:rFonts w:ascii="Arial Narrow" w:hAnsi="Arial Narrow"/>
                          <w:sz w:val="24"/>
                          <w:szCs w:val="24"/>
                        </w:rPr>
                      </w:pPr>
                      <w:r>
                        <w:rPr>
                          <w:rFonts w:ascii="Arial Narrow" w:hAnsi="Arial Narrow"/>
                          <w:sz w:val="24"/>
                          <w:szCs w:val="24"/>
                        </w:rPr>
                        <w:t>1</w:t>
                      </w:r>
                    </w:p>
                    <w:p w14:paraId="1DF4FAE0" w14:textId="77777777" w:rsidR="00BA1A43" w:rsidRDefault="00BA1A43" w:rsidP="00BA1A43">
                      <w:pPr>
                        <w:jc w:val="center"/>
                      </w:pPr>
                    </w:p>
                  </w:txbxContent>
                </v:textbox>
                <w10:wrap anchorx="margin"/>
              </v:roundrect>
            </w:pict>
          </mc:Fallback>
        </mc:AlternateContent>
      </w:r>
    </w:p>
    <w:p w14:paraId="0375DE4C" w14:textId="2235D9AA" w:rsidR="00A85B09" w:rsidRPr="007050B8" w:rsidRDefault="007A42D3" w:rsidP="00A85B09">
      <w:pPr>
        <w:rPr>
          <w:color w:val="000000" w:themeColor="text1"/>
        </w:rPr>
      </w:pPr>
      <w:r>
        <w:rPr>
          <w:rFonts w:ascii="Arial Narrow" w:hAnsi="Arial Narrow"/>
          <w:b/>
        </w:rPr>
        <w:tab/>
      </w:r>
    </w:p>
    <w:p w14:paraId="5BDDC267" w14:textId="77777777" w:rsidR="00A85B09" w:rsidRPr="00A85B09" w:rsidRDefault="00A85B09" w:rsidP="007A42D3">
      <w:pPr>
        <w:ind w:firstLine="709"/>
        <w:rPr>
          <w:rFonts w:ascii="Arial Narrow" w:hAnsi="Arial Narrow"/>
        </w:rPr>
      </w:pPr>
      <w:r w:rsidRPr="00A85B09">
        <w:rPr>
          <w:rFonts w:ascii="Arial Narrow" w:hAnsi="Arial Narrow"/>
          <w:color w:val="000000" w:themeColor="text1"/>
        </w:rPr>
        <w:t>Na temelju članka 38. Statuta Općine Dubravica</w:t>
      </w:r>
      <w:r w:rsidRPr="00A85B09">
        <w:rPr>
          <w:rFonts w:ascii="Arial Narrow" w:hAnsi="Arial Narrow"/>
        </w:rPr>
        <w:t xml:space="preserve"> („Službeni glasnik Općine Dubravica“ br. 01/2021,03/2024) Općinski načelnik Općine Dubravica donosi </w:t>
      </w:r>
    </w:p>
    <w:p w14:paraId="6577DD7B" w14:textId="77777777" w:rsidR="00A85B09" w:rsidRPr="00A85B09" w:rsidRDefault="00A85B09" w:rsidP="00A85B09">
      <w:pPr>
        <w:rPr>
          <w:rFonts w:ascii="Arial Narrow" w:hAnsi="Arial Narrow"/>
        </w:rPr>
      </w:pPr>
    </w:p>
    <w:p w14:paraId="42789F62" w14:textId="77777777" w:rsidR="00A85B09" w:rsidRPr="00A85B09" w:rsidRDefault="00A85B09" w:rsidP="00A85B09">
      <w:pPr>
        <w:rPr>
          <w:rFonts w:ascii="Arial Narrow" w:hAnsi="Arial Narrow"/>
        </w:rPr>
      </w:pPr>
    </w:p>
    <w:p w14:paraId="28875B6E" w14:textId="77777777" w:rsidR="00A85B09" w:rsidRPr="00A85B09" w:rsidRDefault="00A85B09" w:rsidP="00A85B09">
      <w:pPr>
        <w:tabs>
          <w:tab w:val="left" w:pos="2955"/>
        </w:tabs>
        <w:jc w:val="center"/>
        <w:rPr>
          <w:rFonts w:ascii="Arial Narrow" w:hAnsi="Arial Narrow"/>
          <w:b/>
        </w:rPr>
      </w:pPr>
      <w:r w:rsidRPr="00A85B09">
        <w:rPr>
          <w:rFonts w:ascii="Arial Narrow" w:hAnsi="Arial Narrow"/>
          <w:b/>
        </w:rPr>
        <w:t>ODLUKU</w:t>
      </w:r>
    </w:p>
    <w:p w14:paraId="6BCB42DB" w14:textId="77777777" w:rsidR="00A85B09" w:rsidRPr="00A85B09" w:rsidRDefault="00A85B09" w:rsidP="00A85B09">
      <w:pPr>
        <w:tabs>
          <w:tab w:val="left" w:pos="2955"/>
        </w:tabs>
        <w:jc w:val="center"/>
        <w:rPr>
          <w:rFonts w:ascii="Arial Narrow" w:hAnsi="Arial Narrow"/>
          <w:b/>
        </w:rPr>
      </w:pPr>
      <w:r w:rsidRPr="00A85B09">
        <w:rPr>
          <w:rFonts w:ascii="Arial Narrow" w:hAnsi="Arial Narrow"/>
          <w:b/>
        </w:rPr>
        <w:t>o sufinanciranju škole plivanja za učenike 4.c razreda PŠ Dubravica</w:t>
      </w:r>
    </w:p>
    <w:p w14:paraId="354BAA70" w14:textId="77777777" w:rsidR="00A85B09" w:rsidRPr="00A85B09" w:rsidRDefault="00A85B09" w:rsidP="00A85B09">
      <w:pPr>
        <w:autoSpaceDE w:val="0"/>
        <w:autoSpaceDN w:val="0"/>
        <w:adjustRightInd w:val="0"/>
        <w:contextualSpacing/>
        <w:rPr>
          <w:rFonts w:ascii="Arial Narrow" w:hAnsi="Arial Narrow"/>
          <w:b/>
        </w:rPr>
      </w:pPr>
    </w:p>
    <w:p w14:paraId="32D64FB3" w14:textId="77777777" w:rsidR="00A85B09" w:rsidRPr="00A85B09" w:rsidRDefault="00A85B09" w:rsidP="00A85B09">
      <w:pPr>
        <w:autoSpaceDE w:val="0"/>
        <w:autoSpaceDN w:val="0"/>
        <w:adjustRightInd w:val="0"/>
        <w:contextualSpacing/>
        <w:jc w:val="center"/>
        <w:rPr>
          <w:rFonts w:ascii="Arial Narrow" w:hAnsi="Arial Narrow"/>
          <w:b/>
        </w:rPr>
      </w:pPr>
      <w:r w:rsidRPr="00A85B09">
        <w:rPr>
          <w:rFonts w:ascii="Arial Narrow" w:hAnsi="Arial Narrow"/>
          <w:b/>
        </w:rPr>
        <w:t xml:space="preserve">Članak 1. </w:t>
      </w:r>
    </w:p>
    <w:p w14:paraId="62BC44AA" w14:textId="77777777" w:rsidR="00A85B09" w:rsidRPr="00A85B09" w:rsidRDefault="00A85B09" w:rsidP="00A85B09">
      <w:pPr>
        <w:rPr>
          <w:rFonts w:ascii="Arial Narrow" w:hAnsi="Arial Narrow"/>
        </w:rPr>
      </w:pPr>
      <w:r w:rsidRPr="00A85B09">
        <w:rPr>
          <w:rFonts w:ascii="Arial Narrow" w:hAnsi="Arial Narrow"/>
        </w:rPr>
        <w:tab/>
        <w:t>Ovom Odlukom sufinancira se škola plivanja za 9. učenika 4. c razreda PŠ Dubravica koja je provedena u razdoblju od 16.09.-27.09.2024. godine.</w:t>
      </w:r>
    </w:p>
    <w:p w14:paraId="6BA32843" w14:textId="77777777" w:rsidR="00A85B09" w:rsidRPr="00A85B09" w:rsidRDefault="00A85B09" w:rsidP="00A85B09">
      <w:pPr>
        <w:rPr>
          <w:rFonts w:ascii="Arial Narrow" w:hAnsi="Arial Narrow"/>
        </w:rPr>
      </w:pPr>
      <w:r w:rsidRPr="00A85B09">
        <w:rPr>
          <w:rFonts w:ascii="Arial Narrow" w:hAnsi="Arial Narrow"/>
        </w:rPr>
        <w:t xml:space="preserve">            Škola plivanja sufinancirati će se u iznosu od 1.012,50 EUR </w:t>
      </w:r>
    </w:p>
    <w:p w14:paraId="6D4C91DE" w14:textId="77777777" w:rsidR="00A85B09" w:rsidRPr="00A85B09" w:rsidRDefault="00A85B09" w:rsidP="00A85B09">
      <w:pPr>
        <w:autoSpaceDE w:val="0"/>
        <w:autoSpaceDN w:val="0"/>
        <w:adjustRightInd w:val="0"/>
        <w:ind w:left="360"/>
        <w:contextualSpacing/>
        <w:rPr>
          <w:rFonts w:ascii="Arial Narrow" w:hAnsi="Arial Narrow"/>
          <w:b/>
        </w:rPr>
      </w:pPr>
    </w:p>
    <w:p w14:paraId="2D84D17C" w14:textId="77777777" w:rsidR="00A85B09" w:rsidRPr="00A85B09" w:rsidRDefault="00A85B09" w:rsidP="00A85B09">
      <w:pPr>
        <w:autoSpaceDE w:val="0"/>
        <w:autoSpaceDN w:val="0"/>
        <w:adjustRightInd w:val="0"/>
        <w:contextualSpacing/>
        <w:jc w:val="center"/>
        <w:rPr>
          <w:rFonts w:ascii="Arial Narrow" w:hAnsi="Arial Narrow"/>
          <w:b/>
        </w:rPr>
      </w:pPr>
      <w:r w:rsidRPr="00A85B09">
        <w:rPr>
          <w:rFonts w:ascii="Arial Narrow" w:hAnsi="Arial Narrow"/>
          <w:b/>
        </w:rPr>
        <w:t>Članak 2.</w:t>
      </w:r>
    </w:p>
    <w:p w14:paraId="5B6541CF" w14:textId="77777777" w:rsidR="00A85B09" w:rsidRPr="00A85B09" w:rsidRDefault="00A85B09" w:rsidP="00A85B09">
      <w:pPr>
        <w:rPr>
          <w:rFonts w:ascii="Arial Narrow" w:hAnsi="Arial Narrow"/>
        </w:rPr>
      </w:pPr>
      <w:r w:rsidRPr="00A85B09">
        <w:rPr>
          <w:rFonts w:ascii="Arial Narrow" w:hAnsi="Arial Narrow"/>
        </w:rPr>
        <w:tab/>
        <w:t>Sredstva za sufinanciranje škole plivanja iz čl. 1 ove Odluke odobravaju se sa proračunske pozicije R046, broj konta 323990 – Škola plivanja.</w:t>
      </w:r>
    </w:p>
    <w:p w14:paraId="02E55728" w14:textId="77777777" w:rsidR="00A85B09" w:rsidRPr="00A85B09" w:rsidRDefault="00A85B09" w:rsidP="00A85B09">
      <w:pPr>
        <w:rPr>
          <w:rFonts w:ascii="Arial Narrow" w:hAnsi="Arial Narrow"/>
        </w:rPr>
      </w:pPr>
    </w:p>
    <w:p w14:paraId="334D5879" w14:textId="77777777" w:rsidR="00A85B09" w:rsidRPr="00A85B09" w:rsidRDefault="00A85B09" w:rsidP="00A85B09">
      <w:pPr>
        <w:autoSpaceDE w:val="0"/>
        <w:autoSpaceDN w:val="0"/>
        <w:adjustRightInd w:val="0"/>
        <w:contextualSpacing/>
        <w:jc w:val="center"/>
        <w:rPr>
          <w:rFonts w:ascii="Arial Narrow" w:hAnsi="Arial Narrow"/>
          <w:b/>
        </w:rPr>
      </w:pPr>
      <w:r w:rsidRPr="00A85B09">
        <w:rPr>
          <w:rFonts w:ascii="Arial Narrow" w:hAnsi="Arial Narrow"/>
          <w:b/>
        </w:rPr>
        <w:t>Članak 3.</w:t>
      </w:r>
    </w:p>
    <w:p w14:paraId="3947E39D" w14:textId="77777777" w:rsidR="00A85B09" w:rsidRPr="00A85B09" w:rsidRDefault="00A85B09" w:rsidP="00A85B09">
      <w:pPr>
        <w:rPr>
          <w:rFonts w:ascii="Arial Narrow" w:hAnsi="Arial Narrow"/>
        </w:rPr>
      </w:pPr>
      <w:r w:rsidRPr="00A85B09">
        <w:rPr>
          <w:rFonts w:ascii="Arial Narrow" w:hAnsi="Arial Narrow"/>
        </w:rPr>
        <w:tab/>
        <w:t xml:space="preserve">Ova Odluka stupa na </w:t>
      </w:r>
      <w:r w:rsidRPr="00A85B09">
        <w:rPr>
          <w:rFonts w:ascii="Arial Narrow" w:hAnsi="Arial Narrow"/>
          <w:color w:val="000000" w:themeColor="text1"/>
        </w:rPr>
        <w:t xml:space="preserve">snagu danom donošenja, </w:t>
      </w:r>
      <w:r w:rsidRPr="00A85B09">
        <w:rPr>
          <w:rFonts w:ascii="Arial Narrow" w:hAnsi="Arial Narrow"/>
        </w:rPr>
        <w:t>a objavit će se u „Službenom glasniku Općine Dubravica“.</w:t>
      </w:r>
    </w:p>
    <w:p w14:paraId="478DB3F6" w14:textId="77777777" w:rsidR="00A85B09" w:rsidRPr="00A85B09" w:rsidRDefault="00A85B09" w:rsidP="00A85B09">
      <w:pPr>
        <w:rPr>
          <w:rFonts w:ascii="Arial Narrow" w:hAnsi="Arial Narrow"/>
        </w:rPr>
      </w:pPr>
    </w:p>
    <w:p w14:paraId="223DAF39" w14:textId="77777777" w:rsidR="00A85B09" w:rsidRPr="00A85B09" w:rsidRDefault="00A85B09" w:rsidP="00A85B09">
      <w:pPr>
        <w:jc w:val="center"/>
        <w:rPr>
          <w:rFonts w:ascii="Arial Narrow" w:hAnsi="Arial Narrow"/>
          <w:b/>
          <w:color w:val="000000" w:themeColor="text1"/>
          <w:sz w:val="20"/>
          <w:szCs w:val="20"/>
        </w:rPr>
      </w:pPr>
      <w:r w:rsidRPr="00A85B09">
        <w:rPr>
          <w:rFonts w:ascii="Arial Narrow" w:hAnsi="Arial Narrow"/>
          <w:b/>
          <w:color w:val="000000" w:themeColor="text1"/>
          <w:sz w:val="20"/>
          <w:szCs w:val="20"/>
        </w:rPr>
        <w:t>KLASA: 602-01/24-01/8</w:t>
      </w:r>
    </w:p>
    <w:p w14:paraId="3377E2CB" w14:textId="77777777" w:rsidR="00A85B09" w:rsidRPr="00A85B09" w:rsidRDefault="00A85B09" w:rsidP="00A85B09">
      <w:pPr>
        <w:jc w:val="center"/>
        <w:rPr>
          <w:rFonts w:ascii="Arial Narrow" w:hAnsi="Arial Narrow"/>
          <w:b/>
          <w:color w:val="000000" w:themeColor="text1"/>
          <w:sz w:val="20"/>
          <w:szCs w:val="20"/>
        </w:rPr>
      </w:pPr>
      <w:r w:rsidRPr="00A85B09">
        <w:rPr>
          <w:rFonts w:ascii="Arial Narrow" w:hAnsi="Arial Narrow"/>
          <w:b/>
          <w:color w:val="000000" w:themeColor="text1"/>
          <w:sz w:val="20"/>
          <w:szCs w:val="20"/>
        </w:rPr>
        <w:t>URBROJ: 238-40-01-24-2</w:t>
      </w:r>
    </w:p>
    <w:p w14:paraId="17BBA92C" w14:textId="4FBD02C3" w:rsidR="00A85B09" w:rsidRPr="00A85B09" w:rsidRDefault="00A85B09" w:rsidP="00A85B09">
      <w:pPr>
        <w:jc w:val="center"/>
        <w:rPr>
          <w:rFonts w:ascii="Arial Narrow" w:hAnsi="Arial Narrow"/>
          <w:color w:val="000000" w:themeColor="text1"/>
          <w:sz w:val="20"/>
          <w:szCs w:val="20"/>
        </w:rPr>
      </w:pPr>
      <w:r w:rsidRPr="00A85B09">
        <w:rPr>
          <w:rFonts w:ascii="Arial Narrow" w:hAnsi="Arial Narrow"/>
          <w:color w:val="000000" w:themeColor="text1"/>
          <w:sz w:val="20"/>
          <w:szCs w:val="20"/>
        </w:rPr>
        <w:t>Dubravica, 02. listopada 2024. godine</w:t>
      </w:r>
    </w:p>
    <w:p w14:paraId="1555B2DC" w14:textId="77777777" w:rsidR="00A85B09" w:rsidRPr="00A85B09" w:rsidRDefault="00A85B09" w:rsidP="00A85B09">
      <w:pPr>
        <w:jc w:val="right"/>
        <w:rPr>
          <w:rFonts w:ascii="Arial Narrow" w:hAnsi="Arial Narrow"/>
        </w:rPr>
      </w:pPr>
    </w:p>
    <w:p w14:paraId="13BB6C67" w14:textId="77777777" w:rsidR="00A85B09" w:rsidRPr="00A85B09" w:rsidRDefault="00A85B09" w:rsidP="00A85B09">
      <w:pPr>
        <w:jc w:val="right"/>
        <w:rPr>
          <w:rFonts w:ascii="Arial Narrow" w:hAnsi="Arial Narrow"/>
          <w:lang w:val="pl-PL"/>
        </w:rPr>
      </w:pPr>
      <w:r w:rsidRPr="00A85B09">
        <w:rPr>
          <w:rFonts w:ascii="Arial Narrow" w:hAnsi="Arial Narrow"/>
        </w:rPr>
        <w:tab/>
      </w:r>
      <w:r w:rsidRPr="00A85B09">
        <w:rPr>
          <w:rFonts w:ascii="Arial Narrow" w:hAnsi="Arial Narrow"/>
        </w:rPr>
        <w:tab/>
      </w:r>
      <w:r w:rsidRPr="00A85B09">
        <w:rPr>
          <w:rFonts w:ascii="Arial Narrow" w:hAnsi="Arial Narrow"/>
        </w:rPr>
        <w:tab/>
      </w:r>
      <w:r w:rsidRPr="00A85B09">
        <w:rPr>
          <w:rFonts w:ascii="Arial Narrow" w:hAnsi="Arial Narrow"/>
        </w:rPr>
        <w:tab/>
        <w:t xml:space="preserve">     </w:t>
      </w:r>
      <w:r w:rsidRPr="00A85B09">
        <w:rPr>
          <w:rFonts w:ascii="Arial Narrow" w:hAnsi="Arial Narrow"/>
        </w:rPr>
        <w:tab/>
      </w:r>
      <w:r w:rsidRPr="00A85B09">
        <w:rPr>
          <w:rFonts w:ascii="Arial Narrow" w:hAnsi="Arial Narrow"/>
        </w:rPr>
        <w:tab/>
      </w:r>
      <w:r w:rsidRPr="00A85B09">
        <w:rPr>
          <w:rFonts w:ascii="Arial Narrow" w:hAnsi="Arial Narrow"/>
        </w:rPr>
        <w:tab/>
        <w:t xml:space="preserve">                            </w:t>
      </w:r>
      <w:r w:rsidRPr="00A85B09">
        <w:rPr>
          <w:rFonts w:ascii="Arial Narrow" w:hAnsi="Arial Narrow"/>
          <w:lang w:val="pl-PL"/>
        </w:rPr>
        <w:t xml:space="preserve">NAČELNIK </w:t>
      </w:r>
    </w:p>
    <w:p w14:paraId="69E6F70D" w14:textId="0861D942" w:rsidR="00FA0F93" w:rsidRPr="00762574" w:rsidRDefault="00A85B09" w:rsidP="00762574">
      <w:pPr>
        <w:jc w:val="right"/>
        <w:rPr>
          <w:rFonts w:ascii="Arial Narrow" w:hAnsi="Arial Narrow"/>
          <w:lang w:val="pl-PL"/>
        </w:rPr>
      </w:pPr>
      <w:r w:rsidRPr="00A85B09">
        <w:rPr>
          <w:rFonts w:ascii="Arial Narrow" w:hAnsi="Arial Narrow"/>
          <w:lang w:val="pl-PL"/>
        </w:rPr>
        <w:tab/>
      </w:r>
      <w:r w:rsidRPr="00A85B09">
        <w:rPr>
          <w:rFonts w:ascii="Arial Narrow" w:hAnsi="Arial Narrow"/>
          <w:lang w:val="pl-PL"/>
        </w:rPr>
        <w:tab/>
      </w:r>
      <w:r w:rsidRPr="00A85B09">
        <w:rPr>
          <w:rFonts w:ascii="Arial Narrow" w:hAnsi="Arial Narrow"/>
          <w:lang w:val="pl-PL"/>
        </w:rPr>
        <w:tab/>
      </w:r>
      <w:r w:rsidRPr="00A85B09">
        <w:rPr>
          <w:rFonts w:ascii="Arial Narrow" w:hAnsi="Arial Narrow"/>
          <w:lang w:val="pl-PL"/>
        </w:rPr>
        <w:tab/>
      </w:r>
      <w:r w:rsidRPr="00A85B09">
        <w:rPr>
          <w:rFonts w:ascii="Arial Narrow" w:hAnsi="Arial Narrow"/>
          <w:lang w:val="pl-PL"/>
        </w:rPr>
        <w:tab/>
        <w:t xml:space="preserve">                                 Marin Štritof</w:t>
      </w:r>
    </w:p>
    <w:p w14:paraId="19C1BFD8" w14:textId="66AD9B7A" w:rsidR="00FA0F93" w:rsidRPr="007C5286" w:rsidRDefault="00FA0F93" w:rsidP="00BA1A43">
      <w:pPr>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37440" behindDoc="0" locked="0" layoutInCell="1" allowOverlap="1" wp14:anchorId="2D3285D7" wp14:editId="06455FE0">
                <wp:simplePos x="0" y="0"/>
                <wp:positionH relativeFrom="margin">
                  <wp:posOffset>0</wp:posOffset>
                </wp:positionH>
                <wp:positionV relativeFrom="paragraph">
                  <wp:posOffset>114300</wp:posOffset>
                </wp:positionV>
                <wp:extent cx="334371" cy="362197"/>
                <wp:effectExtent l="57150" t="114300" r="142240" b="76200"/>
                <wp:wrapNone/>
                <wp:docPr id="1387237267"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8E97B64" w14:textId="006DBFCE" w:rsidR="00FA0F93" w:rsidRPr="00104EAC" w:rsidRDefault="00FA0F93" w:rsidP="00FA0F93">
                            <w:pPr>
                              <w:jc w:val="center"/>
                              <w:rPr>
                                <w:rFonts w:ascii="Arial Narrow" w:hAnsi="Arial Narrow"/>
                                <w:sz w:val="24"/>
                                <w:szCs w:val="24"/>
                              </w:rPr>
                            </w:pPr>
                            <w:r>
                              <w:rPr>
                                <w:rFonts w:ascii="Arial Narrow" w:hAnsi="Arial Narrow"/>
                                <w:sz w:val="24"/>
                                <w:szCs w:val="24"/>
                              </w:rPr>
                              <w:t>2</w:t>
                            </w:r>
                          </w:p>
                          <w:p w14:paraId="702F6E76" w14:textId="77777777" w:rsidR="00FA0F93" w:rsidRDefault="00FA0F93" w:rsidP="00FA0F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3285D7" id="_x0000_s1036" style="position:absolute;left:0;text-align:left;margin-left:0;margin-top:9pt;width:26.35pt;height:28.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2w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NQ&#10;Oq/KVfH6aDye0HpWs9sacdyBdY9gcDwRNq4c94BHKRRSq/obJZUyP/+k9/44NWilpMNxz6j90YLh&#10;lIgvEufpPB2P/X4IwngyG6JgTi35qUW2zZXCpsT2R3Th6v2d2F9Lo5oX3Ewr/yqaQDJ8O7ZWL1y5&#10;uIZwtzG+WgU33Aka3J1ca+aD7xl43r2A0f0cORzAe7VfDbB4N0nR138p1ap1qqzDmB3rinx4AfdJ&#10;YKbffX5hncrB67ih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I51vbDaAgAA6Q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38E97B64" w14:textId="006DBFCE" w:rsidR="00FA0F93" w:rsidRPr="00104EAC" w:rsidRDefault="00FA0F93" w:rsidP="00FA0F93">
                      <w:pPr>
                        <w:jc w:val="center"/>
                        <w:rPr>
                          <w:rFonts w:ascii="Arial Narrow" w:hAnsi="Arial Narrow"/>
                          <w:sz w:val="24"/>
                          <w:szCs w:val="24"/>
                        </w:rPr>
                      </w:pPr>
                      <w:r>
                        <w:rPr>
                          <w:rFonts w:ascii="Arial Narrow" w:hAnsi="Arial Narrow"/>
                          <w:sz w:val="24"/>
                          <w:szCs w:val="24"/>
                        </w:rPr>
                        <w:t>2</w:t>
                      </w:r>
                    </w:p>
                    <w:p w14:paraId="702F6E76" w14:textId="77777777" w:rsidR="00FA0F93" w:rsidRDefault="00FA0F93" w:rsidP="00FA0F93">
                      <w:pPr>
                        <w:jc w:val="center"/>
                      </w:pPr>
                    </w:p>
                  </w:txbxContent>
                </v:textbox>
                <w10:wrap anchorx="margin"/>
              </v:roundrect>
            </w:pict>
          </mc:Fallback>
        </mc:AlternateContent>
      </w:r>
    </w:p>
    <w:p w14:paraId="67328270" w14:textId="77777777" w:rsidR="00BA1A43" w:rsidRDefault="00BA1A43" w:rsidP="00BA1A43">
      <w:pPr>
        <w:rPr>
          <w:rFonts w:ascii="Arial Narrow" w:hAnsi="Arial Narrow"/>
        </w:rPr>
      </w:pPr>
    </w:p>
    <w:p w14:paraId="5ADB5537" w14:textId="77777777" w:rsidR="007A42D3" w:rsidRDefault="007A42D3" w:rsidP="007A42D3">
      <w:pPr>
        <w:rPr>
          <w:rFonts w:ascii="Times New Roman" w:hAnsi="Times New Roman"/>
          <w:b/>
          <w:sz w:val="24"/>
          <w:szCs w:val="24"/>
        </w:rPr>
      </w:pPr>
    </w:p>
    <w:p w14:paraId="70DE9A8A" w14:textId="57E72DF8" w:rsidR="007A42D3" w:rsidRPr="00D20616" w:rsidRDefault="007A42D3" w:rsidP="007A42D3">
      <w:pPr>
        <w:rPr>
          <w:rFonts w:ascii="Arial Narrow" w:hAnsi="Arial Narrow"/>
          <w:b/>
        </w:rPr>
      </w:pPr>
      <w:r w:rsidRPr="00D20616">
        <w:rPr>
          <w:rFonts w:ascii="Arial Narrow" w:hAnsi="Arial Narrow"/>
          <w:b/>
        </w:rPr>
        <w:t>KLASA: 400-03/24-01/1</w:t>
      </w:r>
    </w:p>
    <w:p w14:paraId="26DB9506" w14:textId="77777777" w:rsidR="007A42D3" w:rsidRPr="00D20616" w:rsidRDefault="007A42D3" w:rsidP="007A42D3">
      <w:pPr>
        <w:rPr>
          <w:rFonts w:ascii="Arial Narrow" w:hAnsi="Arial Narrow"/>
          <w:b/>
        </w:rPr>
      </w:pPr>
      <w:r w:rsidRPr="00D20616">
        <w:rPr>
          <w:rFonts w:ascii="Arial Narrow" w:hAnsi="Arial Narrow"/>
          <w:b/>
        </w:rPr>
        <w:t>URBROJ: 238-40-01-24-13</w:t>
      </w:r>
    </w:p>
    <w:p w14:paraId="50F0C871" w14:textId="77777777" w:rsidR="007A42D3" w:rsidRPr="00D20616" w:rsidRDefault="007A42D3" w:rsidP="007A42D3">
      <w:pPr>
        <w:rPr>
          <w:rFonts w:ascii="Arial Narrow" w:hAnsi="Arial Narrow"/>
        </w:rPr>
      </w:pPr>
      <w:r w:rsidRPr="00D20616">
        <w:rPr>
          <w:rFonts w:ascii="Arial Narrow" w:hAnsi="Arial Narrow"/>
        </w:rPr>
        <w:t>Dubravica, 31. listopad 2024. godine</w:t>
      </w:r>
    </w:p>
    <w:p w14:paraId="404678E8" w14:textId="77777777" w:rsidR="007A42D3" w:rsidRPr="00D20616" w:rsidRDefault="007A42D3" w:rsidP="007A42D3">
      <w:pPr>
        <w:rPr>
          <w:rFonts w:ascii="Arial Narrow" w:hAnsi="Arial Narrow"/>
        </w:rPr>
      </w:pPr>
    </w:p>
    <w:p w14:paraId="6A993EA9" w14:textId="77777777" w:rsidR="007A42D3" w:rsidRPr="00D20616" w:rsidRDefault="007A42D3" w:rsidP="007A42D3">
      <w:pPr>
        <w:rPr>
          <w:rFonts w:ascii="Arial Narrow" w:hAnsi="Arial Narrow"/>
        </w:rPr>
      </w:pPr>
      <w:r w:rsidRPr="00D20616">
        <w:rPr>
          <w:rFonts w:ascii="Arial Narrow" w:hAnsi="Arial Narrow"/>
        </w:rPr>
        <w:lastRenderedPageBreak/>
        <w:t xml:space="preserve">Na temelju članka 4. Zakona o izmjenama i dopunama Zakona o javnoj nabavi („Narodne novine“ br. 114/2022), a u vezi sa člankom 28. stavkom 1. i 5.  Zakona o javnoj nabavi („Narodne novine“ br. 120/16), članka 38. Statuta Općine Dubravica („Službeni glasnik Općine Dubravica“ br. 01/2021, 03/2024), a u skladu sa Planom proračuna Općine Dubravica za 2024. godinu, općinski načelnik Općine Dubravica donio je dana 31. listopada 2024. godine </w:t>
      </w:r>
    </w:p>
    <w:p w14:paraId="1405C632" w14:textId="77777777" w:rsidR="007A42D3" w:rsidRPr="00D20616" w:rsidRDefault="007A42D3" w:rsidP="007A42D3">
      <w:pPr>
        <w:rPr>
          <w:rFonts w:ascii="Arial Narrow" w:hAnsi="Arial Narrow"/>
        </w:rPr>
      </w:pPr>
    </w:p>
    <w:p w14:paraId="3C9115C0" w14:textId="77777777" w:rsidR="007A42D3" w:rsidRPr="00D20616" w:rsidRDefault="007A42D3" w:rsidP="007A42D3">
      <w:pPr>
        <w:tabs>
          <w:tab w:val="left" w:pos="2955"/>
        </w:tabs>
        <w:jc w:val="center"/>
        <w:rPr>
          <w:rFonts w:ascii="Arial Narrow" w:hAnsi="Arial Narrow"/>
          <w:b/>
        </w:rPr>
      </w:pPr>
      <w:r w:rsidRPr="00D20616">
        <w:rPr>
          <w:rFonts w:ascii="Arial Narrow" w:hAnsi="Arial Narrow"/>
          <w:b/>
        </w:rPr>
        <w:t>XII. IZMJENE I DOPUNE</w:t>
      </w:r>
    </w:p>
    <w:p w14:paraId="24FC3953" w14:textId="77777777" w:rsidR="007A42D3" w:rsidRPr="00D20616" w:rsidRDefault="007A42D3" w:rsidP="007A42D3">
      <w:pPr>
        <w:tabs>
          <w:tab w:val="left" w:pos="2955"/>
        </w:tabs>
        <w:jc w:val="center"/>
        <w:rPr>
          <w:rFonts w:ascii="Arial Narrow" w:hAnsi="Arial Narrow"/>
          <w:b/>
        </w:rPr>
      </w:pPr>
      <w:r w:rsidRPr="00D20616">
        <w:rPr>
          <w:rFonts w:ascii="Arial Narrow" w:hAnsi="Arial Narrow"/>
          <w:b/>
        </w:rPr>
        <w:t>PLANA NABAVE ZA 2024. GODINU</w:t>
      </w:r>
    </w:p>
    <w:p w14:paraId="7B2FDF12" w14:textId="77777777" w:rsidR="007A42D3" w:rsidRPr="00D20616" w:rsidRDefault="007A42D3" w:rsidP="007A42D3">
      <w:pPr>
        <w:tabs>
          <w:tab w:val="left" w:pos="2955"/>
        </w:tabs>
        <w:jc w:val="center"/>
        <w:rPr>
          <w:rFonts w:ascii="Arial Narrow" w:hAnsi="Arial Narrow"/>
        </w:rPr>
      </w:pPr>
    </w:p>
    <w:p w14:paraId="768D9F09" w14:textId="77777777" w:rsidR="007A42D3" w:rsidRPr="00D20616" w:rsidRDefault="007A42D3" w:rsidP="007A42D3">
      <w:pPr>
        <w:jc w:val="center"/>
        <w:rPr>
          <w:rFonts w:ascii="Arial Narrow" w:hAnsi="Arial Narrow"/>
          <w:b/>
        </w:rPr>
      </w:pPr>
      <w:r w:rsidRPr="00D20616">
        <w:rPr>
          <w:rFonts w:ascii="Arial Narrow" w:hAnsi="Arial Narrow"/>
          <w:b/>
        </w:rPr>
        <w:t xml:space="preserve">Članak 1. </w:t>
      </w:r>
    </w:p>
    <w:p w14:paraId="321B12E2" w14:textId="77777777" w:rsidR="007A42D3" w:rsidRPr="00D20616" w:rsidRDefault="007A42D3" w:rsidP="007A42D3">
      <w:pPr>
        <w:tabs>
          <w:tab w:val="left" w:pos="2955"/>
        </w:tabs>
        <w:jc w:val="center"/>
        <w:rPr>
          <w:rFonts w:ascii="Arial Narrow" w:hAnsi="Arial Narrow"/>
          <w:b/>
        </w:rPr>
      </w:pPr>
    </w:p>
    <w:p w14:paraId="53B03042" w14:textId="77777777" w:rsidR="007A42D3" w:rsidRPr="00D20616" w:rsidRDefault="007A42D3" w:rsidP="007A42D3">
      <w:pPr>
        <w:outlineLvl w:val="0"/>
        <w:rPr>
          <w:rFonts w:ascii="Arial Narrow" w:hAnsi="Arial Narrow"/>
        </w:rPr>
      </w:pPr>
      <w:r w:rsidRPr="00D20616">
        <w:rPr>
          <w:rFonts w:ascii="Arial Narrow" w:hAnsi="Arial Narrow"/>
        </w:rPr>
        <w:tab/>
        <w:t>Ovim Planom utvrđuje se pravo i obveza Općine Dubravica za provođenje postupaka nabave propisanih Zakonom o javnoj nabavi, Zakonom o izmjenama i dopunama Zakona o javnoj nabavi i sukladno Pravilniku o provedbi postupaka jednostavne nabave („Službeni glasnik Općine Dubravica“ br. 02/2023).</w:t>
      </w:r>
    </w:p>
    <w:p w14:paraId="29382ABF" w14:textId="77777777" w:rsidR="007A42D3" w:rsidRPr="00D20616" w:rsidRDefault="007A42D3" w:rsidP="007A42D3">
      <w:pPr>
        <w:autoSpaceDE w:val="0"/>
        <w:autoSpaceDN w:val="0"/>
        <w:adjustRightInd w:val="0"/>
        <w:ind w:left="360"/>
        <w:contextualSpacing/>
        <w:rPr>
          <w:rFonts w:ascii="Arial Narrow" w:hAnsi="Arial Narrow"/>
          <w:b/>
        </w:rPr>
      </w:pPr>
    </w:p>
    <w:p w14:paraId="6ACCA1E6" w14:textId="77777777" w:rsidR="007A42D3" w:rsidRPr="00D20616" w:rsidRDefault="007A42D3" w:rsidP="007A42D3">
      <w:pPr>
        <w:autoSpaceDE w:val="0"/>
        <w:autoSpaceDN w:val="0"/>
        <w:adjustRightInd w:val="0"/>
        <w:contextualSpacing/>
        <w:jc w:val="center"/>
        <w:rPr>
          <w:rFonts w:ascii="Arial Narrow" w:hAnsi="Arial Narrow"/>
          <w:b/>
        </w:rPr>
      </w:pPr>
      <w:r w:rsidRPr="00D20616">
        <w:rPr>
          <w:rFonts w:ascii="Arial Narrow" w:hAnsi="Arial Narrow"/>
          <w:b/>
        </w:rPr>
        <w:t>Članak 2.</w:t>
      </w:r>
    </w:p>
    <w:p w14:paraId="476BDD74" w14:textId="77777777" w:rsidR="007A42D3" w:rsidRPr="00D20616" w:rsidRDefault="007A42D3" w:rsidP="007A42D3">
      <w:pPr>
        <w:rPr>
          <w:rFonts w:ascii="Arial Narrow" w:hAnsi="Arial Narrow"/>
        </w:rPr>
      </w:pPr>
    </w:p>
    <w:p w14:paraId="101B905F" w14:textId="77777777" w:rsidR="007A42D3" w:rsidRPr="00D20616" w:rsidRDefault="007A42D3" w:rsidP="007A42D3">
      <w:pPr>
        <w:rPr>
          <w:rFonts w:ascii="Arial Narrow" w:hAnsi="Arial Narrow"/>
        </w:rPr>
      </w:pPr>
      <w:r w:rsidRPr="00D20616">
        <w:rPr>
          <w:rFonts w:ascii="Arial Narrow" w:hAnsi="Arial Narrow"/>
        </w:rPr>
        <w:tab/>
        <w:t>Donose se XII. Izmjene i dopune Plana nabave Općine Dubravica za 2024. godinu sukladno Planu proračuna Općine Dubravica za 2024. godinu:</w:t>
      </w:r>
    </w:p>
    <w:p w14:paraId="0C7E4F34" w14:textId="77777777" w:rsidR="007A42D3" w:rsidRPr="00D20616" w:rsidRDefault="007A42D3" w:rsidP="007A42D3">
      <w:pPr>
        <w:rPr>
          <w:rFonts w:ascii="Arial Narrow" w:hAnsi="Arial Narrow"/>
        </w:rPr>
      </w:pPr>
    </w:p>
    <w:p w14:paraId="64B12454" w14:textId="77777777" w:rsidR="007A42D3" w:rsidRDefault="007A42D3" w:rsidP="007A42D3">
      <w:pPr>
        <w:rPr>
          <w:rFonts w:ascii="Times New Roman" w:hAnsi="Times New Roman"/>
          <w:sz w:val="24"/>
          <w:szCs w:val="24"/>
        </w:rPr>
      </w:pPr>
    </w:p>
    <w:p w14:paraId="7ACB8B52" w14:textId="77777777" w:rsidR="007A42D3" w:rsidRDefault="007A42D3" w:rsidP="007A42D3">
      <w:pPr>
        <w:rPr>
          <w:rFonts w:ascii="Times New Roman" w:hAnsi="Times New Roman"/>
          <w:sz w:val="24"/>
          <w:szCs w:val="24"/>
        </w:rPr>
      </w:pPr>
    </w:p>
    <w:tbl>
      <w:tblPr>
        <w:tblW w:w="9052" w:type="dxa"/>
        <w:tblLook w:val="04A0" w:firstRow="1" w:lastRow="0" w:firstColumn="1" w:lastColumn="0" w:noHBand="0" w:noVBand="1"/>
      </w:tblPr>
      <w:tblGrid>
        <w:gridCol w:w="939"/>
        <w:gridCol w:w="862"/>
        <w:gridCol w:w="895"/>
        <w:gridCol w:w="1070"/>
        <w:gridCol w:w="673"/>
        <w:gridCol w:w="1123"/>
        <w:gridCol w:w="910"/>
        <w:gridCol w:w="895"/>
        <w:gridCol w:w="791"/>
        <w:gridCol w:w="774"/>
        <w:gridCol w:w="762"/>
        <w:gridCol w:w="898"/>
        <w:gridCol w:w="735"/>
        <w:gridCol w:w="862"/>
        <w:gridCol w:w="745"/>
        <w:gridCol w:w="830"/>
        <w:gridCol w:w="220"/>
      </w:tblGrid>
      <w:tr w:rsidR="007A42D3" w:rsidRPr="0082624E" w14:paraId="16D01F3C" w14:textId="77777777" w:rsidTr="007307A2">
        <w:trPr>
          <w:gridAfter w:val="1"/>
          <w:wAfter w:w="33" w:type="dxa"/>
          <w:trHeight w:val="586"/>
        </w:trPr>
        <w:tc>
          <w:tcPr>
            <w:tcW w:w="9019" w:type="dxa"/>
            <w:gridSpan w:val="16"/>
            <w:vMerge w:val="restart"/>
            <w:tcBorders>
              <w:top w:val="single" w:sz="12" w:space="0" w:color="auto"/>
              <w:left w:val="single" w:sz="12" w:space="0" w:color="auto"/>
              <w:bottom w:val="single" w:sz="4" w:space="0" w:color="auto"/>
              <w:right w:val="single" w:sz="4" w:space="0" w:color="auto"/>
            </w:tcBorders>
            <w:shd w:val="clear" w:color="000000" w:fill="F2F2F2"/>
            <w:noWrap/>
            <w:vAlign w:val="center"/>
            <w:hideMark/>
          </w:tcPr>
          <w:p w14:paraId="6DACBCB3" w14:textId="77777777" w:rsidR="007A42D3" w:rsidRPr="0082624E" w:rsidRDefault="007A42D3" w:rsidP="007307A2">
            <w:pPr>
              <w:jc w:val="center"/>
              <w:rPr>
                <w:rFonts w:cs="Calibri"/>
                <w:b/>
                <w:bCs/>
                <w:color w:val="000000"/>
                <w:sz w:val="48"/>
                <w:szCs w:val="48"/>
              </w:rPr>
            </w:pPr>
            <w:r>
              <w:rPr>
                <w:rFonts w:cs="Calibri"/>
                <w:b/>
                <w:bCs/>
                <w:color w:val="000000"/>
                <w:sz w:val="48"/>
                <w:szCs w:val="48"/>
              </w:rPr>
              <w:t xml:space="preserve">XII. IZMJENE I DOPUNE </w:t>
            </w:r>
            <w:r w:rsidRPr="0082624E">
              <w:rPr>
                <w:rFonts w:cs="Calibri"/>
                <w:b/>
                <w:bCs/>
                <w:color w:val="000000"/>
                <w:sz w:val="48"/>
                <w:szCs w:val="48"/>
              </w:rPr>
              <w:t>PLAN</w:t>
            </w:r>
            <w:r>
              <w:rPr>
                <w:rFonts w:cs="Calibri"/>
                <w:b/>
                <w:bCs/>
                <w:color w:val="000000"/>
                <w:sz w:val="48"/>
                <w:szCs w:val="48"/>
              </w:rPr>
              <w:t>A</w:t>
            </w:r>
            <w:r w:rsidRPr="0082624E">
              <w:rPr>
                <w:rFonts w:cs="Calibri"/>
                <w:b/>
                <w:bCs/>
                <w:color w:val="000000"/>
                <w:sz w:val="48"/>
                <w:szCs w:val="48"/>
              </w:rPr>
              <w:t xml:space="preserve"> NABAVE</w:t>
            </w:r>
          </w:p>
        </w:tc>
      </w:tr>
      <w:tr w:rsidR="007A42D3" w:rsidRPr="0082624E" w14:paraId="508B59A4" w14:textId="77777777" w:rsidTr="007307A2">
        <w:trPr>
          <w:trHeight w:val="300"/>
        </w:trPr>
        <w:tc>
          <w:tcPr>
            <w:tcW w:w="9019" w:type="dxa"/>
            <w:gridSpan w:val="16"/>
            <w:vMerge/>
            <w:tcBorders>
              <w:top w:val="single" w:sz="12" w:space="0" w:color="auto"/>
              <w:left w:val="single" w:sz="12" w:space="0" w:color="auto"/>
              <w:bottom w:val="single" w:sz="4" w:space="0" w:color="auto"/>
              <w:right w:val="single" w:sz="4" w:space="0" w:color="auto"/>
            </w:tcBorders>
            <w:vAlign w:val="center"/>
            <w:hideMark/>
          </w:tcPr>
          <w:p w14:paraId="494AEC2E" w14:textId="77777777" w:rsidR="007A42D3" w:rsidRPr="0082624E" w:rsidRDefault="007A42D3" w:rsidP="007307A2">
            <w:pPr>
              <w:rPr>
                <w:rFonts w:cs="Calibri"/>
                <w:b/>
                <w:bCs/>
                <w:color w:val="000000"/>
                <w:sz w:val="48"/>
                <w:szCs w:val="48"/>
              </w:rPr>
            </w:pPr>
          </w:p>
        </w:tc>
        <w:tc>
          <w:tcPr>
            <w:tcW w:w="33" w:type="dxa"/>
            <w:tcBorders>
              <w:top w:val="nil"/>
              <w:left w:val="nil"/>
              <w:bottom w:val="nil"/>
              <w:right w:val="nil"/>
            </w:tcBorders>
            <w:shd w:val="clear" w:color="auto" w:fill="auto"/>
            <w:noWrap/>
            <w:vAlign w:val="bottom"/>
            <w:hideMark/>
          </w:tcPr>
          <w:p w14:paraId="5A538111" w14:textId="77777777" w:rsidR="007A42D3" w:rsidRPr="0082624E" w:rsidRDefault="007A42D3" w:rsidP="007307A2">
            <w:pPr>
              <w:jc w:val="center"/>
              <w:rPr>
                <w:rFonts w:cs="Calibri"/>
                <w:b/>
                <w:bCs/>
                <w:color w:val="000000"/>
                <w:sz w:val="48"/>
                <w:szCs w:val="48"/>
              </w:rPr>
            </w:pPr>
          </w:p>
        </w:tc>
      </w:tr>
      <w:tr w:rsidR="007A42D3" w:rsidRPr="0082624E" w14:paraId="7E3AB266" w14:textId="77777777" w:rsidTr="007307A2">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CFADB12" w14:textId="77777777" w:rsidR="007A42D3" w:rsidRPr="0082624E" w:rsidRDefault="007A42D3" w:rsidP="007307A2">
            <w:pPr>
              <w:rPr>
                <w:rFonts w:cs="Calibri"/>
                <w:color w:val="000000"/>
                <w:sz w:val="28"/>
                <w:szCs w:val="28"/>
              </w:rPr>
            </w:pPr>
            <w:r w:rsidRPr="0082624E">
              <w:rPr>
                <w:rFonts w:cs="Calibri"/>
                <w:color w:val="000000"/>
                <w:sz w:val="28"/>
                <w:szCs w:val="28"/>
              </w:rPr>
              <w:t>Naručitelj</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0EB30A00" w14:textId="77777777" w:rsidR="007A42D3" w:rsidRPr="0082624E" w:rsidRDefault="007A42D3" w:rsidP="007307A2">
            <w:pPr>
              <w:rPr>
                <w:rFonts w:cs="Calibri"/>
                <w:color w:val="000000"/>
                <w:sz w:val="32"/>
                <w:szCs w:val="32"/>
              </w:rPr>
            </w:pPr>
            <w:r w:rsidRPr="0082624E">
              <w:rPr>
                <w:rFonts w:cs="Calibri"/>
                <w:color w:val="000000"/>
                <w:sz w:val="32"/>
                <w:szCs w:val="32"/>
              </w:rPr>
              <w:t>OPĆINA DUBRAVICA</w:t>
            </w:r>
          </w:p>
        </w:tc>
        <w:tc>
          <w:tcPr>
            <w:tcW w:w="33" w:type="dxa"/>
            <w:vAlign w:val="center"/>
            <w:hideMark/>
          </w:tcPr>
          <w:p w14:paraId="059347EB" w14:textId="77777777" w:rsidR="007A42D3" w:rsidRPr="0082624E" w:rsidRDefault="007A42D3" w:rsidP="007307A2">
            <w:pPr>
              <w:rPr>
                <w:rFonts w:ascii="Times New Roman" w:hAnsi="Times New Roman"/>
                <w:sz w:val="20"/>
                <w:szCs w:val="20"/>
              </w:rPr>
            </w:pPr>
          </w:p>
        </w:tc>
      </w:tr>
      <w:tr w:rsidR="007A42D3" w:rsidRPr="0082624E" w14:paraId="1C2660E3" w14:textId="77777777" w:rsidTr="007307A2">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CDADD74" w14:textId="77777777" w:rsidR="007A42D3" w:rsidRPr="0082624E" w:rsidRDefault="007A42D3" w:rsidP="007307A2">
            <w:pPr>
              <w:rPr>
                <w:rFonts w:cs="Calibri"/>
                <w:color w:val="000000"/>
                <w:sz w:val="28"/>
                <w:szCs w:val="28"/>
              </w:rPr>
            </w:pPr>
            <w:r w:rsidRPr="0082624E">
              <w:rPr>
                <w:rFonts w:cs="Calibri"/>
                <w:color w:val="000000"/>
                <w:sz w:val="28"/>
                <w:szCs w:val="28"/>
              </w:rPr>
              <w:t>Godina</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636E8248" w14:textId="77777777" w:rsidR="007A42D3" w:rsidRPr="0082624E" w:rsidRDefault="007A42D3" w:rsidP="007307A2">
            <w:pPr>
              <w:rPr>
                <w:rFonts w:cs="Calibri"/>
                <w:color w:val="000000"/>
                <w:sz w:val="32"/>
                <w:szCs w:val="32"/>
              </w:rPr>
            </w:pPr>
            <w:r w:rsidRPr="0082624E">
              <w:rPr>
                <w:rFonts w:cs="Calibri"/>
                <w:color w:val="000000"/>
                <w:sz w:val="32"/>
                <w:szCs w:val="32"/>
              </w:rPr>
              <w:t>2024</w:t>
            </w:r>
          </w:p>
        </w:tc>
        <w:tc>
          <w:tcPr>
            <w:tcW w:w="33" w:type="dxa"/>
            <w:vAlign w:val="center"/>
            <w:hideMark/>
          </w:tcPr>
          <w:p w14:paraId="2188E783" w14:textId="77777777" w:rsidR="007A42D3" w:rsidRPr="0082624E" w:rsidRDefault="007A42D3" w:rsidP="007307A2">
            <w:pPr>
              <w:rPr>
                <w:rFonts w:ascii="Times New Roman" w:hAnsi="Times New Roman"/>
                <w:sz w:val="20"/>
                <w:szCs w:val="20"/>
              </w:rPr>
            </w:pPr>
          </w:p>
        </w:tc>
      </w:tr>
      <w:tr w:rsidR="007A42D3" w:rsidRPr="0082624E" w14:paraId="7925EF58" w14:textId="77777777" w:rsidTr="007307A2">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75FA535" w14:textId="77777777" w:rsidR="007A42D3" w:rsidRPr="0082624E" w:rsidRDefault="007A42D3" w:rsidP="007307A2">
            <w:pPr>
              <w:rPr>
                <w:rFonts w:cs="Calibri"/>
                <w:color w:val="000000"/>
                <w:sz w:val="28"/>
                <w:szCs w:val="28"/>
              </w:rPr>
            </w:pPr>
            <w:r w:rsidRPr="0082624E">
              <w:rPr>
                <w:rFonts w:cs="Calibri"/>
                <w:color w:val="000000"/>
                <w:sz w:val="28"/>
                <w:szCs w:val="28"/>
              </w:rPr>
              <w:t>Verzija</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7B519354" w14:textId="77777777" w:rsidR="007A42D3" w:rsidRPr="0082624E" w:rsidRDefault="007A42D3" w:rsidP="007307A2">
            <w:pPr>
              <w:rPr>
                <w:rFonts w:cs="Calibri"/>
                <w:color w:val="000000"/>
                <w:sz w:val="32"/>
                <w:szCs w:val="32"/>
              </w:rPr>
            </w:pPr>
            <w:r w:rsidRPr="0082624E">
              <w:rPr>
                <w:rFonts w:cs="Calibri"/>
                <w:color w:val="000000"/>
                <w:sz w:val="32"/>
                <w:szCs w:val="32"/>
              </w:rPr>
              <w:t>13</w:t>
            </w:r>
          </w:p>
        </w:tc>
        <w:tc>
          <w:tcPr>
            <w:tcW w:w="33" w:type="dxa"/>
            <w:vAlign w:val="center"/>
            <w:hideMark/>
          </w:tcPr>
          <w:p w14:paraId="038DFCBF" w14:textId="77777777" w:rsidR="007A42D3" w:rsidRPr="0082624E" w:rsidRDefault="007A42D3" w:rsidP="007307A2">
            <w:pPr>
              <w:rPr>
                <w:rFonts w:ascii="Times New Roman" w:hAnsi="Times New Roman"/>
                <w:sz w:val="20"/>
                <w:szCs w:val="20"/>
              </w:rPr>
            </w:pPr>
          </w:p>
        </w:tc>
      </w:tr>
      <w:tr w:rsidR="007A42D3" w:rsidRPr="0082624E" w14:paraId="55D01515" w14:textId="77777777" w:rsidTr="007307A2">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F5BF981" w14:textId="77777777" w:rsidR="007A42D3" w:rsidRPr="0082624E" w:rsidRDefault="007A42D3" w:rsidP="007307A2">
            <w:pPr>
              <w:rPr>
                <w:rFonts w:cs="Calibri"/>
                <w:color w:val="000000"/>
                <w:sz w:val="28"/>
                <w:szCs w:val="28"/>
              </w:rPr>
            </w:pPr>
            <w:r w:rsidRPr="0082624E">
              <w:rPr>
                <w:rFonts w:cs="Calibri"/>
                <w:color w:val="000000"/>
                <w:sz w:val="28"/>
                <w:szCs w:val="28"/>
              </w:rPr>
              <w:t xml:space="preserve">Datum </w:t>
            </w:r>
            <w:r w:rsidRPr="0082624E">
              <w:rPr>
                <w:rFonts w:cs="Calibri"/>
                <w:color w:val="000000"/>
                <w:sz w:val="28"/>
                <w:szCs w:val="28"/>
              </w:rPr>
              <w:lastRenderedPageBreak/>
              <w:t>donošenja</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467FB17D" w14:textId="77777777" w:rsidR="007A42D3" w:rsidRPr="0082624E" w:rsidRDefault="007A42D3" w:rsidP="007307A2">
            <w:pPr>
              <w:rPr>
                <w:rFonts w:cs="Calibri"/>
                <w:color w:val="000000"/>
                <w:sz w:val="32"/>
                <w:szCs w:val="32"/>
              </w:rPr>
            </w:pPr>
            <w:r w:rsidRPr="0082624E">
              <w:rPr>
                <w:rFonts w:cs="Calibri"/>
                <w:color w:val="000000"/>
                <w:sz w:val="32"/>
                <w:szCs w:val="32"/>
              </w:rPr>
              <w:lastRenderedPageBreak/>
              <w:t>31.10.2024</w:t>
            </w:r>
          </w:p>
        </w:tc>
        <w:tc>
          <w:tcPr>
            <w:tcW w:w="33" w:type="dxa"/>
            <w:vAlign w:val="center"/>
            <w:hideMark/>
          </w:tcPr>
          <w:p w14:paraId="2BC8EA45" w14:textId="77777777" w:rsidR="007A42D3" w:rsidRPr="0082624E" w:rsidRDefault="007A42D3" w:rsidP="007307A2">
            <w:pPr>
              <w:rPr>
                <w:rFonts w:ascii="Times New Roman" w:hAnsi="Times New Roman"/>
                <w:sz w:val="20"/>
                <w:szCs w:val="20"/>
              </w:rPr>
            </w:pPr>
          </w:p>
        </w:tc>
      </w:tr>
      <w:tr w:rsidR="007A42D3" w:rsidRPr="0082624E" w14:paraId="2BFEE43E" w14:textId="77777777" w:rsidTr="007307A2">
        <w:trPr>
          <w:trHeight w:val="983"/>
        </w:trPr>
        <w:tc>
          <w:tcPr>
            <w:tcW w:w="959" w:type="dxa"/>
            <w:tcBorders>
              <w:top w:val="nil"/>
              <w:left w:val="single" w:sz="12" w:space="0" w:color="auto"/>
              <w:bottom w:val="single" w:sz="4" w:space="0" w:color="auto"/>
              <w:right w:val="single" w:sz="4" w:space="0" w:color="auto"/>
            </w:tcBorders>
            <w:shd w:val="clear" w:color="000000" w:fill="F2F2F2"/>
            <w:noWrap/>
            <w:hideMark/>
          </w:tcPr>
          <w:p w14:paraId="2AC5B36D" w14:textId="77777777" w:rsidR="007A42D3" w:rsidRPr="0082624E" w:rsidRDefault="007A42D3" w:rsidP="007307A2">
            <w:pPr>
              <w:rPr>
                <w:rFonts w:cs="Calibri"/>
                <w:b/>
                <w:bCs/>
                <w:color w:val="000000"/>
              </w:rPr>
            </w:pPr>
            <w:r w:rsidRPr="0082624E">
              <w:rPr>
                <w:rFonts w:cs="Calibri"/>
                <w:b/>
                <w:bCs/>
                <w:color w:val="000000"/>
              </w:rPr>
              <w:t>Redni broj</w:t>
            </w:r>
          </w:p>
        </w:tc>
        <w:tc>
          <w:tcPr>
            <w:tcW w:w="518" w:type="dxa"/>
            <w:tcBorders>
              <w:top w:val="nil"/>
              <w:left w:val="nil"/>
              <w:bottom w:val="single" w:sz="4" w:space="0" w:color="auto"/>
              <w:right w:val="single" w:sz="4" w:space="0" w:color="auto"/>
            </w:tcBorders>
            <w:shd w:val="clear" w:color="000000" w:fill="F2F2F2"/>
            <w:hideMark/>
          </w:tcPr>
          <w:p w14:paraId="7D812C8B" w14:textId="77777777" w:rsidR="007A42D3" w:rsidRPr="0082624E" w:rsidRDefault="007A42D3" w:rsidP="007307A2">
            <w:pPr>
              <w:rPr>
                <w:rFonts w:cs="Calibri"/>
                <w:b/>
                <w:bCs/>
                <w:color w:val="000000"/>
              </w:rPr>
            </w:pPr>
            <w:r w:rsidRPr="0082624E">
              <w:rPr>
                <w:rFonts w:cs="Calibri"/>
                <w:b/>
                <w:bCs/>
                <w:color w:val="000000"/>
              </w:rPr>
              <w:t>Evidencijski broj nabave</w:t>
            </w:r>
          </w:p>
        </w:tc>
        <w:tc>
          <w:tcPr>
            <w:tcW w:w="922" w:type="dxa"/>
            <w:tcBorders>
              <w:top w:val="nil"/>
              <w:left w:val="nil"/>
              <w:bottom w:val="single" w:sz="4" w:space="0" w:color="auto"/>
              <w:right w:val="single" w:sz="4" w:space="0" w:color="auto"/>
            </w:tcBorders>
            <w:shd w:val="clear" w:color="000000" w:fill="F2F2F2"/>
            <w:noWrap/>
            <w:hideMark/>
          </w:tcPr>
          <w:p w14:paraId="5F96C96E" w14:textId="77777777" w:rsidR="007A42D3" w:rsidRPr="0082624E" w:rsidRDefault="007A42D3" w:rsidP="007307A2">
            <w:pPr>
              <w:rPr>
                <w:rFonts w:cs="Calibri"/>
                <w:b/>
                <w:bCs/>
                <w:color w:val="000000"/>
              </w:rPr>
            </w:pPr>
            <w:r w:rsidRPr="0082624E">
              <w:rPr>
                <w:rFonts w:cs="Calibri"/>
                <w:b/>
                <w:bCs/>
                <w:color w:val="000000"/>
              </w:rPr>
              <w:t>Zakonski okvir</w:t>
            </w:r>
          </w:p>
        </w:tc>
        <w:tc>
          <w:tcPr>
            <w:tcW w:w="674" w:type="dxa"/>
            <w:tcBorders>
              <w:top w:val="nil"/>
              <w:left w:val="nil"/>
              <w:bottom w:val="single" w:sz="4" w:space="0" w:color="auto"/>
              <w:right w:val="single" w:sz="4" w:space="0" w:color="auto"/>
            </w:tcBorders>
            <w:shd w:val="clear" w:color="000000" w:fill="F2F2F2"/>
            <w:hideMark/>
          </w:tcPr>
          <w:p w14:paraId="36BA6165" w14:textId="77777777" w:rsidR="007A42D3" w:rsidRPr="0082624E" w:rsidRDefault="007A42D3" w:rsidP="007307A2">
            <w:pPr>
              <w:rPr>
                <w:rFonts w:cs="Calibri"/>
                <w:b/>
                <w:bCs/>
                <w:color w:val="000000"/>
              </w:rPr>
            </w:pPr>
            <w:r w:rsidRPr="0082624E">
              <w:rPr>
                <w:rFonts w:cs="Calibri"/>
                <w:b/>
                <w:bCs/>
                <w:color w:val="000000"/>
              </w:rPr>
              <w:t>Predmet  javne nabave</w:t>
            </w:r>
          </w:p>
        </w:tc>
        <w:tc>
          <w:tcPr>
            <w:tcW w:w="375" w:type="dxa"/>
            <w:tcBorders>
              <w:top w:val="nil"/>
              <w:left w:val="nil"/>
              <w:bottom w:val="single" w:sz="4" w:space="0" w:color="auto"/>
              <w:right w:val="single" w:sz="4" w:space="0" w:color="auto"/>
            </w:tcBorders>
            <w:shd w:val="clear" w:color="000000" w:fill="F2F2F2"/>
            <w:hideMark/>
          </w:tcPr>
          <w:p w14:paraId="273730C4" w14:textId="77777777" w:rsidR="007A42D3" w:rsidRPr="0082624E" w:rsidRDefault="007A42D3" w:rsidP="007307A2">
            <w:pPr>
              <w:rPr>
                <w:rFonts w:cs="Calibri"/>
                <w:b/>
                <w:bCs/>
                <w:color w:val="000000"/>
              </w:rPr>
            </w:pPr>
            <w:r w:rsidRPr="0082624E">
              <w:rPr>
                <w:rFonts w:cs="Calibri"/>
                <w:b/>
                <w:bCs/>
                <w:color w:val="000000"/>
              </w:rPr>
              <w:t>Vrsta ugovora</w:t>
            </w:r>
          </w:p>
        </w:tc>
        <w:tc>
          <w:tcPr>
            <w:tcW w:w="714" w:type="dxa"/>
            <w:tcBorders>
              <w:top w:val="nil"/>
              <w:left w:val="nil"/>
              <w:bottom w:val="single" w:sz="4" w:space="0" w:color="auto"/>
              <w:right w:val="single" w:sz="4" w:space="0" w:color="auto"/>
            </w:tcBorders>
            <w:shd w:val="clear" w:color="000000" w:fill="F2F2F2"/>
            <w:hideMark/>
          </w:tcPr>
          <w:p w14:paraId="0B569736" w14:textId="77777777" w:rsidR="007A42D3" w:rsidRPr="0082624E" w:rsidRDefault="007A42D3" w:rsidP="007307A2">
            <w:pPr>
              <w:rPr>
                <w:rFonts w:cs="Calibri"/>
                <w:b/>
                <w:bCs/>
                <w:color w:val="000000"/>
              </w:rPr>
            </w:pPr>
            <w:r w:rsidRPr="0082624E">
              <w:rPr>
                <w:rFonts w:cs="Calibri"/>
                <w:b/>
                <w:bCs/>
                <w:color w:val="000000"/>
              </w:rPr>
              <w:t>CPV</w:t>
            </w:r>
          </w:p>
        </w:tc>
        <w:tc>
          <w:tcPr>
            <w:tcW w:w="554" w:type="dxa"/>
            <w:tcBorders>
              <w:top w:val="nil"/>
              <w:left w:val="nil"/>
              <w:bottom w:val="single" w:sz="4" w:space="0" w:color="auto"/>
              <w:right w:val="single" w:sz="4" w:space="0" w:color="auto"/>
            </w:tcBorders>
            <w:shd w:val="clear" w:color="000000" w:fill="F2F2F2"/>
            <w:hideMark/>
          </w:tcPr>
          <w:p w14:paraId="13F3BB73" w14:textId="77777777" w:rsidR="007A42D3" w:rsidRPr="0082624E" w:rsidRDefault="007A42D3" w:rsidP="007307A2">
            <w:pPr>
              <w:rPr>
                <w:rFonts w:cs="Calibri"/>
                <w:b/>
                <w:bCs/>
              </w:rPr>
            </w:pPr>
            <w:r w:rsidRPr="0082624E">
              <w:rPr>
                <w:rFonts w:cs="Calibri"/>
                <w:b/>
                <w:bCs/>
              </w:rPr>
              <w:t>Procijenjena vrijednost nabave (EUR)</w:t>
            </w:r>
          </w:p>
        </w:tc>
        <w:tc>
          <w:tcPr>
            <w:tcW w:w="542" w:type="dxa"/>
            <w:tcBorders>
              <w:top w:val="nil"/>
              <w:left w:val="nil"/>
              <w:bottom w:val="single" w:sz="4" w:space="0" w:color="auto"/>
              <w:right w:val="single" w:sz="4" w:space="0" w:color="auto"/>
            </w:tcBorders>
            <w:shd w:val="clear" w:color="000000" w:fill="F2F2F2"/>
            <w:hideMark/>
          </w:tcPr>
          <w:p w14:paraId="086AF389" w14:textId="77777777" w:rsidR="007A42D3" w:rsidRPr="0082624E" w:rsidRDefault="007A42D3" w:rsidP="007307A2">
            <w:pPr>
              <w:rPr>
                <w:rFonts w:cs="Calibri"/>
                <w:b/>
                <w:bCs/>
                <w:color w:val="000000"/>
              </w:rPr>
            </w:pPr>
            <w:r w:rsidRPr="0082624E">
              <w:rPr>
                <w:rFonts w:cs="Calibri"/>
                <w:b/>
                <w:bCs/>
                <w:color w:val="000000"/>
              </w:rPr>
              <w:t>Vrsta postupka</w:t>
            </w:r>
          </w:p>
        </w:tc>
        <w:tc>
          <w:tcPr>
            <w:tcW w:w="464" w:type="dxa"/>
            <w:tcBorders>
              <w:top w:val="nil"/>
              <w:left w:val="nil"/>
              <w:bottom w:val="single" w:sz="4" w:space="0" w:color="auto"/>
              <w:right w:val="single" w:sz="4" w:space="0" w:color="auto"/>
            </w:tcBorders>
            <w:shd w:val="clear" w:color="000000" w:fill="F2F2F2"/>
            <w:hideMark/>
          </w:tcPr>
          <w:p w14:paraId="0A0D908F" w14:textId="77777777" w:rsidR="007A42D3" w:rsidRPr="0082624E" w:rsidRDefault="007A42D3" w:rsidP="007307A2">
            <w:pPr>
              <w:rPr>
                <w:rFonts w:cs="Calibri"/>
                <w:b/>
                <w:bCs/>
                <w:color w:val="000000"/>
              </w:rPr>
            </w:pPr>
            <w:r w:rsidRPr="0082624E">
              <w:rPr>
                <w:rFonts w:cs="Calibri"/>
                <w:b/>
                <w:bCs/>
                <w:color w:val="000000"/>
              </w:rPr>
              <w:t>Društvene i druge posebne usluge</w:t>
            </w:r>
          </w:p>
        </w:tc>
        <w:tc>
          <w:tcPr>
            <w:tcW w:w="451" w:type="dxa"/>
            <w:tcBorders>
              <w:top w:val="nil"/>
              <w:left w:val="nil"/>
              <w:bottom w:val="single" w:sz="4" w:space="0" w:color="auto"/>
              <w:right w:val="single" w:sz="4" w:space="0" w:color="auto"/>
            </w:tcBorders>
            <w:shd w:val="clear" w:color="000000" w:fill="F2F2F2"/>
            <w:hideMark/>
          </w:tcPr>
          <w:p w14:paraId="456F83DB" w14:textId="77777777" w:rsidR="007A42D3" w:rsidRPr="0082624E" w:rsidRDefault="007A42D3" w:rsidP="007307A2">
            <w:pPr>
              <w:rPr>
                <w:rFonts w:cs="Calibri"/>
                <w:b/>
                <w:bCs/>
              </w:rPr>
            </w:pPr>
            <w:r w:rsidRPr="0082624E">
              <w:rPr>
                <w:rFonts w:cs="Calibri"/>
                <w:b/>
                <w:bCs/>
              </w:rPr>
              <w:t>Predmet podijeljen u grupe</w:t>
            </w:r>
          </w:p>
        </w:tc>
        <w:tc>
          <w:tcPr>
            <w:tcW w:w="442" w:type="dxa"/>
            <w:tcBorders>
              <w:top w:val="nil"/>
              <w:left w:val="nil"/>
              <w:bottom w:val="single" w:sz="4" w:space="0" w:color="auto"/>
              <w:right w:val="single" w:sz="4" w:space="0" w:color="auto"/>
            </w:tcBorders>
            <w:shd w:val="clear" w:color="000000" w:fill="F2F2F2"/>
            <w:hideMark/>
          </w:tcPr>
          <w:p w14:paraId="62225474" w14:textId="77777777" w:rsidR="007A42D3" w:rsidRPr="0082624E" w:rsidRDefault="007A42D3" w:rsidP="007307A2">
            <w:pPr>
              <w:rPr>
                <w:rFonts w:cs="Calibri"/>
                <w:b/>
                <w:bCs/>
                <w:color w:val="000000"/>
              </w:rPr>
            </w:pPr>
            <w:r w:rsidRPr="0082624E">
              <w:rPr>
                <w:rFonts w:cs="Calibri"/>
                <w:b/>
                <w:bCs/>
                <w:color w:val="000000"/>
              </w:rPr>
              <w:t>Tehnika / Okvirni sporazum</w:t>
            </w:r>
          </w:p>
        </w:tc>
        <w:tc>
          <w:tcPr>
            <w:tcW w:w="544" w:type="dxa"/>
            <w:tcBorders>
              <w:top w:val="nil"/>
              <w:left w:val="nil"/>
              <w:bottom w:val="single" w:sz="4" w:space="0" w:color="auto"/>
              <w:right w:val="single" w:sz="4" w:space="0" w:color="auto"/>
            </w:tcBorders>
            <w:shd w:val="clear" w:color="000000" w:fill="F2F2F2"/>
            <w:hideMark/>
          </w:tcPr>
          <w:p w14:paraId="5A0ED58F" w14:textId="77777777" w:rsidR="007A42D3" w:rsidRPr="0082624E" w:rsidRDefault="007A42D3" w:rsidP="007307A2">
            <w:pPr>
              <w:rPr>
                <w:rFonts w:cs="Calibri"/>
                <w:b/>
                <w:bCs/>
                <w:color w:val="000000"/>
              </w:rPr>
            </w:pPr>
            <w:r w:rsidRPr="0082624E">
              <w:rPr>
                <w:rFonts w:cs="Calibri"/>
                <w:b/>
                <w:bCs/>
                <w:color w:val="000000"/>
              </w:rPr>
              <w:t>Financiranje iz EU fondova</w:t>
            </w:r>
          </w:p>
        </w:tc>
        <w:tc>
          <w:tcPr>
            <w:tcW w:w="421" w:type="dxa"/>
            <w:tcBorders>
              <w:top w:val="nil"/>
              <w:left w:val="nil"/>
              <w:bottom w:val="single" w:sz="4" w:space="0" w:color="auto"/>
              <w:right w:val="single" w:sz="4" w:space="0" w:color="auto"/>
            </w:tcBorders>
            <w:shd w:val="clear" w:color="000000" w:fill="F2F2F2"/>
            <w:hideMark/>
          </w:tcPr>
          <w:p w14:paraId="0623AC9D" w14:textId="77777777" w:rsidR="007A42D3" w:rsidRPr="0082624E" w:rsidRDefault="007A42D3" w:rsidP="007307A2">
            <w:pPr>
              <w:rPr>
                <w:rFonts w:cs="Calibri"/>
                <w:b/>
                <w:bCs/>
                <w:color w:val="000000"/>
              </w:rPr>
            </w:pPr>
            <w:r w:rsidRPr="0082624E">
              <w:rPr>
                <w:rFonts w:cs="Calibri"/>
                <w:b/>
                <w:bCs/>
                <w:color w:val="000000"/>
              </w:rPr>
              <w:t>Planirani početak postupka</w:t>
            </w:r>
          </w:p>
        </w:tc>
        <w:tc>
          <w:tcPr>
            <w:tcW w:w="517" w:type="dxa"/>
            <w:tcBorders>
              <w:top w:val="nil"/>
              <w:left w:val="nil"/>
              <w:bottom w:val="single" w:sz="4" w:space="0" w:color="auto"/>
              <w:right w:val="single" w:sz="4" w:space="0" w:color="auto"/>
            </w:tcBorders>
            <w:shd w:val="clear" w:color="000000" w:fill="F2F2F2"/>
            <w:hideMark/>
          </w:tcPr>
          <w:p w14:paraId="21A1B876" w14:textId="77777777" w:rsidR="007A42D3" w:rsidRPr="0082624E" w:rsidRDefault="007A42D3" w:rsidP="007307A2">
            <w:pPr>
              <w:rPr>
                <w:rFonts w:cs="Calibri"/>
                <w:b/>
                <w:bCs/>
                <w:color w:val="000000"/>
              </w:rPr>
            </w:pPr>
            <w:r w:rsidRPr="0082624E">
              <w:rPr>
                <w:rFonts w:cs="Calibri"/>
                <w:b/>
                <w:bCs/>
                <w:color w:val="000000"/>
              </w:rPr>
              <w:t>Planirano trajanje ugovora / O.S.</w:t>
            </w:r>
          </w:p>
        </w:tc>
        <w:tc>
          <w:tcPr>
            <w:tcW w:w="429" w:type="dxa"/>
            <w:tcBorders>
              <w:top w:val="nil"/>
              <w:left w:val="nil"/>
              <w:bottom w:val="single" w:sz="4" w:space="0" w:color="auto"/>
              <w:right w:val="single" w:sz="4" w:space="0" w:color="auto"/>
            </w:tcBorders>
            <w:shd w:val="clear" w:color="000000" w:fill="F2F2F2"/>
            <w:hideMark/>
          </w:tcPr>
          <w:p w14:paraId="542E4DE6" w14:textId="77777777" w:rsidR="007A42D3" w:rsidRPr="0082624E" w:rsidRDefault="007A42D3" w:rsidP="007307A2">
            <w:pPr>
              <w:rPr>
                <w:rFonts w:cs="Calibri"/>
                <w:b/>
                <w:bCs/>
                <w:color w:val="000000"/>
              </w:rPr>
            </w:pPr>
            <w:r w:rsidRPr="0082624E">
              <w:rPr>
                <w:rFonts w:cs="Calibri"/>
                <w:b/>
                <w:bCs/>
                <w:color w:val="000000"/>
              </w:rPr>
              <w:t>Provodi drugi naručitelj</w:t>
            </w:r>
          </w:p>
        </w:tc>
        <w:tc>
          <w:tcPr>
            <w:tcW w:w="493" w:type="dxa"/>
            <w:tcBorders>
              <w:top w:val="nil"/>
              <w:left w:val="nil"/>
              <w:bottom w:val="single" w:sz="4" w:space="0" w:color="auto"/>
              <w:right w:val="single" w:sz="4" w:space="0" w:color="auto"/>
            </w:tcBorders>
            <w:shd w:val="clear" w:color="000000" w:fill="F2F2F2"/>
            <w:hideMark/>
          </w:tcPr>
          <w:p w14:paraId="0F6F51E4" w14:textId="77777777" w:rsidR="007A42D3" w:rsidRPr="0082624E" w:rsidRDefault="007A42D3" w:rsidP="007307A2">
            <w:pPr>
              <w:rPr>
                <w:rFonts w:cs="Calibri"/>
                <w:b/>
                <w:bCs/>
                <w:color w:val="000000"/>
              </w:rPr>
            </w:pPr>
            <w:r w:rsidRPr="0082624E">
              <w:rPr>
                <w:rFonts w:cs="Calibri"/>
                <w:b/>
                <w:bCs/>
                <w:color w:val="000000"/>
              </w:rPr>
              <w:t>Napomena</w:t>
            </w:r>
          </w:p>
        </w:tc>
        <w:tc>
          <w:tcPr>
            <w:tcW w:w="33" w:type="dxa"/>
            <w:vAlign w:val="center"/>
            <w:hideMark/>
          </w:tcPr>
          <w:p w14:paraId="3CA5496E" w14:textId="77777777" w:rsidR="007A42D3" w:rsidRPr="0082624E" w:rsidRDefault="007A42D3" w:rsidP="007307A2">
            <w:pPr>
              <w:rPr>
                <w:rFonts w:ascii="Times New Roman" w:hAnsi="Times New Roman"/>
                <w:sz w:val="20"/>
                <w:szCs w:val="20"/>
              </w:rPr>
            </w:pPr>
          </w:p>
        </w:tc>
      </w:tr>
      <w:tr w:rsidR="007A42D3" w:rsidRPr="0082624E" w14:paraId="4CE0FE24"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C86EBD9" w14:textId="77777777" w:rsidR="007A42D3" w:rsidRPr="0082624E" w:rsidRDefault="007A42D3" w:rsidP="007307A2">
            <w:pPr>
              <w:rPr>
                <w:rFonts w:cs="Calibri"/>
                <w:color w:val="000000"/>
              </w:rPr>
            </w:pPr>
            <w:r w:rsidRPr="0082624E">
              <w:rPr>
                <w:rFonts w:cs="Calibri"/>
                <w:color w:val="000000"/>
              </w:rPr>
              <w:t>0001</w:t>
            </w:r>
          </w:p>
        </w:tc>
        <w:tc>
          <w:tcPr>
            <w:tcW w:w="518" w:type="dxa"/>
            <w:tcBorders>
              <w:top w:val="nil"/>
              <w:left w:val="nil"/>
              <w:bottom w:val="single" w:sz="4" w:space="0" w:color="auto"/>
              <w:right w:val="single" w:sz="4" w:space="0" w:color="auto"/>
            </w:tcBorders>
            <w:shd w:val="clear" w:color="auto" w:fill="auto"/>
            <w:noWrap/>
            <w:vAlign w:val="bottom"/>
            <w:hideMark/>
          </w:tcPr>
          <w:p w14:paraId="0F12CF0F" w14:textId="77777777" w:rsidR="007A42D3" w:rsidRPr="0082624E" w:rsidRDefault="007A42D3" w:rsidP="007307A2">
            <w:pPr>
              <w:rPr>
                <w:rFonts w:cs="Calibri"/>
                <w:color w:val="000000"/>
              </w:rPr>
            </w:pPr>
            <w:r w:rsidRPr="0082624E">
              <w:rPr>
                <w:rFonts w:cs="Calibri"/>
                <w:color w:val="000000"/>
              </w:rPr>
              <w:t>01/2024</w:t>
            </w:r>
          </w:p>
        </w:tc>
        <w:tc>
          <w:tcPr>
            <w:tcW w:w="922" w:type="dxa"/>
            <w:tcBorders>
              <w:top w:val="nil"/>
              <w:left w:val="nil"/>
              <w:bottom w:val="single" w:sz="4" w:space="0" w:color="auto"/>
              <w:right w:val="single" w:sz="4" w:space="0" w:color="auto"/>
            </w:tcBorders>
            <w:shd w:val="clear" w:color="auto" w:fill="auto"/>
            <w:noWrap/>
            <w:vAlign w:val="bottom"/>
            <w:hideMark/>
          </w:tcPr>
          <w:p w14:paraId="5F9E233A"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0BA4B6D" w14:textId="77777777" w:rsidR="007A42D3" w:rsidRPr="0082624E" w:rsidRDefault="007A42D3" w:rsidP="007307A2">
            <w:pPr>
              <w:rPr>
                <w:rFonts w:cs="Calibri"/>
                <w:color w:val="000000"/>
              </w:rPr>
            </w:pPr>
            <w:r w:rsidRPr="0082624E">
              <w:rPr>
                <w:rFonts w:cs="Calibri"/>
                <w:color w:val="000000"/>
              </w:rPr>
              <w:t>Reprezentacija</w:t>
            </w:r>
          </w:p>
        </w:tc>
        <w:tc>
          <w:tcPr>
            <w:tcW w:w="375" w:type="dxa"/>
            <w:tcBorders>
              <w:top w:val="nil"/>
              <w:left w:val="nil"/>
              <w:bottom w:val="single" w:sz="4" w:space="0" w:color="auto"/>
              <w:right w:val="single" w:sz="4" w:space="0" w:color="auto"/>
            </w:tcBorders>
            <w:shd w:val="clear" w:color="auto" w:fill="auto"/>
            <w:vAlign w:val="bottom"/>
            <w:hideMark/>
          </w:tcPr>
          <w:p w14:paraId="15EC68E5" w14:textId="77777777" w:rsidR="007A42D3" w:rsidRPr="0082624E" w:rsidRDefault="007A42D3" w:rsidP="007307A2">
            <w:pPr>
              <w:rPr>
                <w:rFonts w:cs="Calibri"/>
                <w:color w:val="000000"/>
              </w:rPr>
            </w:pPr>
            <w:r w:rsidRPr="0082624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2980D9EE" w14:textId="77777777" w:rsidR="007A42D3" w:rsidRPr="0082624E" w:rsidRDefault="007A42D3" w:rsidP="007307A2">
            <w:pPr>
              <w:rPr>
                <w:rFonts w:cs="Calibri"/>
                <w:color w:val="000000"/>
              </w:rPr>
            </w:pPr>
            <w:r w:rsidRPr="0082624E">
              <w:rPr>
                <w:rFonts w:cs="Calibri"/>
                <w:color w:val="000000"/>
              </w:rPr>
              <w:t>15000000 - Hrana, piće, duhan i srodni proizvodi</w:t>
            </w:r>
          </w:p>
        </w:tc>
        <w:tc>
          <w:tcPr>
            <w:tcW w:w="554" w:type="dxa"/>
            <w:tcBorders>
              <w:top w:val="nil"/>
              <w:left w:val="nil"/>
              <w:bottom w:val="single" w:sz="4" w:space="0" w:color="auto"/>
              <w:right w:val="single" w:sz="4" w:space="0" w:color="auto"/>
            </w:tcBorders>
            <w:shd w:val="clear" w:color="auto" w:fill="auto"/>
            <w:noWrap/>
            <w:vAlign w:val="bottom"/>
            <w:hideMark/>
          </w:tcPr>
          <w:p w14:paraId="4F3556E7" w14:textId="77777777" w:rsidR="007A42D3" w:rsidRPr="0082624E" w:rsidRDefault="007A42D3" w:rsidP="007307A2">
            <w:pPr>
              <w:jc w:val="right"/>
              <w:rPr>
                <w:rFonts w:cs="Calibri"/>
                <w:color w:val="000000"/>
              </w:rPr>
            </w:pPr>
            <w:r w:rsidRPr="0082624E">
              <w:rPr>
                <w:rFonts w:cs="Calibri"/>
                <w:color w:val="000000"/>
              </w:rPr>
              <w:t>2.656,00</w:t>
            </w:r>
          </w:p>
        </w:tc>
        <w:tc>
          <w:tcPr>
            <w:tcW w:w="542" w:type="dxa"/>
            <w:tcBorders>
              <w:top w:val="nil"/>
              <w:left w:val="nil"/>
              <w:bottom w:val="single" w:sz="4" w:space="0" w:color="auto"/>
              <w:right w:val="single" w:sz="4" w:space="0" w:color="auto"/>
            </w:tcBorders>
            <w:shd w:val="clear" w:color="auto" w:fill="auto"/>
            <w:vAlign w:val="bottom"/>
            <w:hideMark/>
          </w:tcPr>
          <w:p w14:paraId="4C53B4C8"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24B46D4"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CE91B9D"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5D545C0"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1E1D049"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F004BFA"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96F65EC"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1A60019"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85EB878"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34D790F6" w14:textId="77777777" w:rsidR="007A42D3" w:rsidRPr="0082624E" w:rsidRDefault="007A42D3" w:rsidP="007307A2">
            <w:pPr>
              <w:rPr>
                <w:rFonts w:ascii="Times New Roman" w:hAnsi="Times New Roman"/>
                <w:sz w:val="20"/>
                <w:szCs w:val="20"/>
              </w:rPr>
            </w:pPr>
          </w:p>
        </w:tc>
      </w:tr>
      <w:tr w:rsidR="007A42D3" w:rsidRPr="0082624E" w14:paraId="30EDDE10" w14:textId="77777777" w:rsidTr="007307A2">
        <w:trPr>
          <w:trHeight w:val="15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E827D92" w14:textId="77777777" w:rsidR="007A42D3" w:rsidRPr="0082624E" w:rsidRDefault="007A42D3" w:rsidP="007307A2">
            <w:pPr>
              <w:rPr>
                <w:rFonts w:cs="Calibri"/>
                <w:color w:val="000000"/>
              </w:rPr>
            </w:pPr>
            <w:r w:rsidRPr="0082624E">
              <w:rPr>
                <w:rFonts w:cs="Calibri"/>
                <w:color w:val="000000"/>
              </w:rPr>
              <w:t>0002</w:t>
            </w:r>
          </w:p>
        </w:tc>
        <w:tc>
          <w:tcPr>
            <w:tcW w:w="518" w:type="dxa"/>
            <w:tcBorders>
              <w:top w:val="nil"/>
              <w:left w:val="nil"/>
              <w:bottom w:val="single" w:sz="4" w:space="0" w:color="auto"/>
              <w:right w:val="single" w:sz="4" w:space="0" w:color="auto"/>
            </w:tcBorders>
            <w:shd w:val="clear" w:color="auto" w:fill="auto"/>
            <w:noWrap/>
            <w:vAlign w:val="bottom"/>
            <w:hideMark/>
          </w:tcPr>
          <w:p w14:paraId="1F1849B8" w14:textId="77777777" w:rsidR="007A42D3" w:rsidRPr="0082624E" w:rsidRDefault="007A42D3" w:rsidP="007307A2">
            <w:pPr>
              <w:rPr>
                <w:rFonts w:cs="Calibri"/>
                <w:color w:val="000000"/>
              </w:rPr>
            </w:pPr>
            <w:r w:rsidRPr="0082624E">
              <w:rPr>
                <w:rFonts w:cs="Calibri"/>
                <w:color w:val="000000"/>
              </w:rPr>
              <w:t>02/2024</w:t>
            </w:r>
          </w:p>
        </w:tc>
        <w:tc>
          <w:tcPr>
            <w:tcW w:w="922" w:type="dxa"/>
            <w:tcBorders>
              <w:top w:val="nil"/>
              <w:left w:val="nil"/>
              <w:bottom w:val="single" w:sz="4" w:space="0" w:color="auto"/>
              <w:right w:val="single" w:sz="4" w:space="0" w:color="auto"/>
            </w:tcBorders>
            <w:shd w:val="clear" w:color="auto" w:fill="auto"/>
            <w:noWrap/>
            <w:vAlign w:val="bottom"/>
            <w:hideMark/>
          </w:tcPr>
          <w:p w14:paraId="01D0DF1B"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50BB852" w14:textId="77777777" w:rsidR="007A42D3" w:rsidRPr="0082624E" w:rsidRDefault="007A42D3" w:rsidP="007307A2">
            <w:pPr>
              <w:rPr>
                <w:rFonts w:cs="Calibri"/>
                <w:color w:val="000000"/>
              </w:rPr>
            </w:pPr>
            <w:r w:rsidRPr="0082624E">
              <w:rPr>
                <w:rFonts w:cs="Calibri"/>
                <w:color w:val="000000"/>
              </w:rPr>
              <w:t>Uredski materijal</w:t>
            </w:r>
          </w:p>
        </w:tc>
        <w:tc>
          <w:tcPr>
            <w:tcW w:w="375" w:type="dxa"/>
            <w:tcBorders>
              <w:top w:val="nil"/>
              <w:left w:val="nil"/>
              <w:bottom w:val="single" w:sz="4" w:space="0" w:color="auto"/>
              <w:right w:val="single" w:sz="4" w:space="0" w:color="auto"/>
            </w:tcBorders>
            <w:shd w:val="clear" w:color="auto" w:fill="auto"/>
            <w:vAlign w:val="bottom"/>
            <w:hideMark/>
          </w:tcPr>
          <w:p w14:paraId="6DAAED64" w14:textId="77777777" w:rsidR="007A42D3" w:rsidRPr="0082624E" w:rsidRDefault="007A42D3" w:rsidP="007307A2">
            <w:pPr>
              <w:rPr>
                <w:rFonts w:cs="Calibri"/>
                <w:color w:val="000000"/>
              </w:rPr>
            </w:pPr>
            <w:r w:rsidRPr="0082624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516210BC" w14:textId="77777777" w:rsidR="007A42D3" w:rsidRPr="0082624E" w:rsidRDefault="007A42D3" w:rsidP="007307A2">
            <w:pPr>
              <w:rPr>
                <w:rFonts w:cs="Calibri"/>
                <w:color w:val="000000"/>
              </w:rPr>
            </w:pPr>
            <w:r w:rsidRPr="0082624E">
              <w:rPr>
                <w:rFonts w:cs="Calibri"/>
                <w:color w:val="000000"/>
              </w:rPr>
              <w:t>22800000 - Papirnati ili kartonski registri, knjigovodstvene knjige, uvezi, obrasci i drugi tiskani uredski materijal</w:t>
            </w:r>
          </w:p>
        </w:tc>
        <w:tc>
          <w:tcPr>
            <w:tcW w:w="554" w:type="dxa"/>
            <w:tcBorders>
              <w:top w:val="nil"/>
              <w:left w:val="nil"/>
              <w:bottom w:val="single" w:sz="4" w:space="0" w:color="auto"/>
              <w:right w:val="single" w:sz="4" w:space="0" w:color="auto"/>
            </w:tcBorders>
            <w:shd w:val="clear" w:color="auto" w:fill="auto"/>
            <w:noWrap/>
            <w:vAlign w:val="bottom"/>
            <w:hideMark/>
          </w:tcPr>
          <w:p w14:paraId="3A28DC6E" w14:textId="77777777" w:rsidR="007A42D3" w:rsidRPr="0082624E" w:rsidRDefault="007A42D3" w:rsidP="007307A2">
            <w:pPr>
              <w:jc w:val="right"/>
              <w:rPr>
                <w:rFonts w:cs="Calibri"/>
                <w:color w:val="000000"/>
              </w:rPr>
            </w:pPr>
            <w:r w:rsidRPr="0082624E">
              <w:rPr>
                <w:rFonts w:cs="Calibri"/>
                <w:color w:val="000000"/>
              </w:rPr>
              <w:t>5.518,40</w:t>
            </w:r>
          </w:p>
        </w:tc>
        <w:tc>
          <w:tcPr>
            <w:tcW w:w="542" w:type="dxa"/>
            <w:tcBorders>
              <w:top w:val="nil"/>
              <w:left w:val="nil"/>
              <w:bottom w:val="single" w:sz="4" w:space="0" w:color="auto"/>
              <w:right w:val="single" w:sz="4" w:space="0" w:color="auto"/>
            </w:tcBorders>
            <w:shd w:val="clear" w:color="auto" w:fill="auto"/>
            <w:vAlign w:val="bottom"/>
            <w:hideMark/>
          </w:tcPr>
          <w:p w14:paraId="4C9D4386"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834442B"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8281352"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479E144"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2C3DB8C"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ECA6EA4"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70348D2"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40D5F75"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013C3B4"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01478CB6" w14:textId="77777777" w:rsidR="007A42D3" w:rsidRPr="0082624E" w:rsidRDefault="007A42D3" w:rsidP="007307A2">
            <w:pPr>
              <w:rPr>
                <w:rFonts w:ascii="Times New Roman" w:hAnsi="Times New Roman"/>
                <w:sz w:val="20"/>
                <w:szCs w:val="20"/>
              </w:rPr>
            </w:pPr>
          </w:p>
        </w:tc>
      </w:tr>
      <w:tr w:rsidR="007A42D3" w:rsidRPr="0082624E" w14:paraId="75DB1F5F"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06CCB47" w14:textId="77777777" w:rsidR="007A42D3" w:rsidRPr="0082624E" w:rsidRDefault="007A42D3" w:rsidP="007307A2">
            <w:pPr>
              <w:rPr>
                <w:rFonts w:cs="Calibri"/>
                <w:color w:val="000000"/>
              </w:rPr>
            </w:pPr>
            <w:r w:rsidRPr="0082624E">
              <w:rPr>
                <w:rFonts w:cs="Calibri"/>
                <w:color w:val="000000"/>
              </w:rPr>
              <w:lastRenderedPageBreak/>
              <w:t>0003</w:t>
            </w:r>
          </w:p>
        </w:tc>
        <w:tc>
          <w:tcPr>
            <w:tcW w:w="518" w:type="dxa"/>
            <w:tcBorders>
              <w:top w:val="nil"/>
              <w:left w:val="nil"/>
              <w:bottom w:val="single" w:sz="4" w:space="0" w:color="auto"/>
              <w:right w:val="single" w:sz="4" w:space="0" w:color="auto"/>
            </w:tcBorders>
            <w:shd w:val="clear" w:color="auto" w:fill="auto"/>
            <w:noWrap/>
            <w:vAlign w:val="bottom"/>
            <w:hideMark/>
          </w:tcPr>
          <w:p w14:paraId="58BF425D" w14:textId="77777777" w:rsidR="007A42D3" w:rsidRPr="0082624E" w:rsidRDefault="007A42D3" w:rsidP="007307A2">
            <w:pPr>
              <w:rPr>
                <w:rFonts w:cs="Calibri"/>
                <w:color w:val="000000"/>
              </w:rPr>
            </w:pPr>
            <w:r w:rsidRPr="0082624E">
              <w:rPr>
                <w:rFonts w:cs="Calibri"/>
                <w:color w:val="000000"/>
              </w:rPr>
              <w:t>03/2024</w:t>
            </w:r>
          </w:p>
        </w:tc>
        <w:tc>
          <w:tcPr>
            <w:tcW w:w="922" w:type="dxa"/>
            <w:tcBorders>
              <w:top w:val="nil"/>
              <w:left w:val="nil"/>
              <w:bottom w:val="single" w:sz="4" w:space="0" w:color="auto"/>
              <w:right w:val="single" w:sz="4" w:space="0" w:color="auto"/>
            </w:tcBorders>
            <w:shd w:val="clear" w:color="auto" w:fill="auto"/>
            <w:noWrap/>
            <w:vAlign w:val="bottom"/>
            <w:hideMark/>
          </w:tcPr>
          <w:p w14:paraId="3C61CAA1" w14:textId="77777777" w:rsidR="007A42D3" w:rsidRPr="0082624E" w:rsidRDefault="007A42D3" w:rsidP="007307A2">
            <w:pPr>
              <w:rPr>
                <w:rFonts w:cs="Calibri"/>
                <w:color w:val="000000"/>
              </w:rPr>
            </w:pPr>
            <w:r w:rsidRPr="0082624E">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0EA766BF" w14:textId="77777777" w:rsidR="007A42D3" w:rsidRPr="0082624E" w:rsidRDefault="007A42D3" w:rsidP="007307A2">
            <w:pPr>
              <w:rPr>
                <w:rFonts w:cs="Calibri"/>
                <w:color w:val="000000"/>
              </w:rPr>
            </w:pPr>
            <w:r w:rsidRPr="0082624E">
              <w:rPr>
                <w:rFonts w:cs="Calibri"/>
                <w:color w:val="000000"/>
              </w:rPr>
              <w:t>Električna energija</w:t>
            </w:r>
          </w:p>
        </w:tc>
        <w:tc>
          <w:tcPr>
            <w:tcW w:w="375" w:type="dxa"/>
            <w:tcBorders>
              <w:top w:val="nil"/>
              <w:left w:val="nil"/>
              <w:bottom w:val="single" w:sz="4" w:space="0" w:color="auto"/>
              <w:right w:val="single" w:sz="4" w:space="0" w:color="auto"/>
            </w:tcBorders>
            <w:shd w:val="clear" w:color="auto" w:fill="auto"/>
            <w:vAlign w:val="bottom"/>
            <w:hideMark/>
          </w:tcPr>
          <w:p w14:paraId="471D6236" w14:textId="77777777" w:rsidR="007A42D3" w:rsidRPr="0082624E" w:rsidRDefault="007A42D3" w:rsidP="007307A2">
            <w:pPr>
              <w:rPr>
                <w:rFonts w:cs="Calibri"/>
                <w:color w:val="000000"/>
              </w:rPr>
            </w:pPr>
            <w:r w:rsidRPr="0082624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4D4D8DA1" w14:textId="77777777" w:rsidR="007A42D3" w:rsidRPr="0082624E" w:rsidRDefault="007A42D3" w:rsidP="007307A2">
            <w:pPr>
              <w:rPr>
                <w:rFonts w:cs="Calibri"/>
                <w:color w:val="000000"/>
              </w:rPr>
            </w:pPr>
            <w:r w:rsidRPr="0082624E">
              <w:rPr>
                <w:rFonts w:cs="Calibri"/>
                <w:color w:val="000000"/>
              </w:rPr>
              <w:t>09310000 - Električna energija</w:t>
            </w:r>
          </w:p>
        </w:tc>
        <w:tc>
          <w:tcPr>
            <w:tcW w:w="554" w:type="dxa"/>
            <w:tcBorders>
              <w:top w:val="nil"/>
              <w:left w:val="nil"/>
              <w:bottom w:val="single" w:sz="4" w:space="0" w:color="auto"/>
              <w:right w:val="single" w:sz="4" w:space="0" w:color="auto"/>
            </w:tcBorders>
            <w:shd w:val="clear" w:color="auto" w:fill="auto"/>
            <w:noWrap/>
            <w:vAlign w:val="bottom"/>
            <w:hideMark/>
          </w:tcPr>
          <w:p w14:paraId="333F356D" w14:textId="77777777" w:rsidR="007A42D3" w:rsidRPr="0082624E" w:rsidRDefault="007A42D3" w:rsidP="007307A2">
            <w:pPr>
              <w:jc w:val="right"/>
              <w:rPr>
                <w:rFonts w:cs="Calibri"/>
                <w:color w:val="000000"/>
              </w:rPr>
            </w:pPr>
            <w:r w:rsidRPr="0082624E">
              <w:rPr>
                <w:rFonts w:cs="Calibri"/>
                <w:color w:val="000000"/>
              </w:rPr>
              <w:t>29.628,00</w:t>
            </w:r>
          </w:p>
        </w:tc>
        <w:tc>
          <w:tcPr>
            <w:tcW w:w="542" w:type="dxa"/>
            <w:tcBorders>
              <w:top w:val="nil"/>
              <w:left w:val="nil"/>
              <w:bottom w:val="single" w:sz="4" w:space="0" w:color="auto"/>
              <w:right w:val="single" w:sz="4" w:space="0" w:color="auto"/>
            </w:tcBorders>
            <w:shd w:val="clear" w:color="auto" w:fill="auto"/>
            <w:vAlign w:val="bottom"/>
            <w:hideMark/>
          </w:tcPr>
          <w:p w14:paraId="1AF16B92" w14:textId="77777777" w:rsidR="007A42D3" w:rsidRPr="0082624E" w:rsidRDefault="007A42D3" w:rsidP="007307A2">
            <w:pPr>
              <w:rPr>
                <w:rFonts w:cs="Calibri"/>
                <w:color w:val="000000"/>
              </w:rPr>
            </w:pPr>
            <w:r w:rsidRPr="0082624E">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3AB872C4"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117A1EB" w14:textId="77777777" w:rsidR="007A42D3" w:rsidRPr="0082624E" w:rsidRDefault="007A42D3" w:rsidP="007307A2">
            <w:pPr>
              <w:rPr>
                <w:rFonts w:cs="Calibri"/>
                <w:color w:val="000000"/>
              </w:rPr>
            </w:pPr>
            <w:r w:rsidRPr="0082624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12AB909C"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AD77B26"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79C4FC7" w14:textId="77777777" w:rsidR="007A42D3" w:rsidRPr="0082624E" w:rsidRDefault="007A42D3" w:rsidP="007307A2">
            <w:pPr>
              <w:rPr>
                <w:rFonts w:cs="Calibri"/>
                <w:color w:val="000000"/>
              </w:rPr>
            </w:pPr>
            <w:r w:rsidRPr="0082624E">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62AD3924" w14:textId="77777777" w:rsidR="007A42D3" w:rsidRPr="0082624E" w:rsidRDefault="007A42D3" w:rsidP="007307A2">
            <w:pPr>
              <w:rPr>
                <w:rFonts w:cs="Calibri"/>
                <w:color w:val="000000"/>
              </w:rPr>
            </w:pPr>
            <w:r w:rsidRPr="0082624E">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2A760E98"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E1AA202"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2EC5D077" w14:textId="77777777" w:rsidR="007A42D3" w:rsidRPr="0082624E" w:rsidRDefault="007A42D3" w:rsidP="007307A2">
            <w:pPr>
              <w:rPr>
                <w:rFonts w:ascii="Times New Roman" w:hAnsi="Times New Roman"/>
                <w:sz w:val="20"/>
                <w:szCs w:val="20"/>
              </w:rPr>
            </w:pPr>
          </w:p>
        </w:tc>
      </w:tr>
      <w:tr w:rsidR="007A42D3" w:rsidRPr="0082624E" w14:paraId="60732EE9"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24F7DEA" w14:textId="77777777" w:rsidR="007A42D3" w:rsidRPr="0082624E" w:rsidRDefault="007A42D3" w:rsidP="007307A2">
            <w:pPr>
              <w:rPr>
                <w:rFonts w:cs="Calibri"/>
                <w:color w:val="000000"/>
              </w:rPr>
            </w:pPr>
            <w:r w:rsidRPr="0082624E">
              <w:rPr>
                <w:rFonts w:cs="Calibri"/>
                <w:color w:val="000000"/>
              </w:rPr>
              <w:t>0004</w:t>
            </w:r>
          </w:p>
        </w:tc>
        <w:tc>
          <w:tcPr>
            <w:tcW w:w="518" w:type="dxa"/>
            <w:tcBorders>
              <w:top w:val="nil"/>
              <w:left w:val="nil"/>
              <w:bottom w:val="single" w:sz="4" w:space="0" w:color="auto"/>
              <w:right w:val="single" w:sz="4" w:space="0" w:color="auto"/>
            </w:tcBorders>
            <w:shd w:val="clear" w:color="auto" w:fill="auto"/>
            <w:noWrap/>
            <w:vAlign w:val="bottom"/>
            <w:hideMark/>
          </w:tcPr>
          <w:p w14:paraId="6E9E6454" w14:textId="77777777" w:rsidR="007A42D3" w:rsidRPr="0082624E" w:rsidRDefault="007A42D3" w:rsidP="007307A2">
            <w:pPr>
              <w:rPr>
                <w:rFonts w:cs="Calibri"/>
                <w:color w:val="000000"/>
              </w:rPr>
            </w:pPr>
            <w:r w:rsidRPr="0082624E">
              <w:rPr>
                <w:rFonts w:cs="Calibri"/>
                <w:color w:val="000000"/>
              </w:rPr>
              <w:t>04/2024</w:t>
            </w:r>
          </w:p>
        </w:tc>
        <w:tc>
          <w:tcPr>
            <w:tcW w:w="922" w:type="dxa"/>
            <w:tcBorders>
              <w:top w:val="nil"/>
              <w:left w:val="nil"/>
              <w:bottom w:val="single" w:sz="4" w:space="0" w:color="auto"/>
              <w:right w:val="single" w:sz="4" w:space="0" w:color="auto"/>
            </w:tcBorders>
            <w:shd w:val="clear" w:color="auto" w:fill="auto"/>
            <w:noWrap/>
            <w:vAlign w:val="bottom"/>
            <w:hideMark/>
          </w:tcPr>
          <w:p w14:paraId="4D7BE120"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4787725" w14:textId="77777777" w:rsidR="007A42D3" w:rsidRPr="0082624E" w:rsidRDefault="007A42D3" w:rsidP="007307A2">
            <w:pPr>
              <w:rPr>
                <w:rFonts w:cs="Calibri"/>
                <w:color w:val="000000"/>
              </w:rPr>
            </w:pPr>
            <w:r w:rsidRPr="0082624E">
              <w:rPr>
                <w:rFonts w:cs="Calibri"/>
                <w:color w:val="000000"/>
              </w:rPr>
              <w:t>Plin</w:t>
            </w:r>
          </w:p>
        </w:tc>
        <w:tc>
          <w:tcPr>
            <w:tcW w:w="375" w:type="dxa"/>
            <w:tcBorders>
              <w:top w:val="nil"/>
              <w:left w:val="nil"/>
              <w:bottom w:val="single" w:sz="4" w:space="0" w:color="auto"/>
              <w:right w:val="single" w:sz="4" w:space="0" w:color="auto"/>
            </w:tcBorders>
            <w:shd w:val="clear" w:color="auto" w:fill="auto"/>
            <w:vAlign w:val="bottom"/>
            <w:hideMark/>
          </w:tcPr>
          <w:p w14:paraId="3C7F9D35" w14:textId="77777777" w:rsidR="007A42D3" w:rsidRPr="0082624E" w:rsidRDefault="007A42D3" w:rsidP="007307A2">
            <w:pPr>
              <w:rPr>
                <w:rFonts w:cs="Calibri"/>
                <w:color w:val="000000"/>
              </w:rPr>
            </w:pPr>
            <w:r w:rsidRPr="0082624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06BEE122" w14:textId="77777777" w:rsidR="007A42D3" w:rsidRPr="0082624E" w:rsidRDefault="007A42D3" w:rsidP="007307A2">
            <w:pPr>
              <w:rPr>
                <w:rFonts w:cs="Calibri"/>
                <w:color w:val="000000"/>
              </w:rPr>
            </w:pPr>
            <w:r w:rsidRPr="0082624E">
              <w:rPr>
                <w:rFonts w:cs="Calibri"/>
                <w:color w:val="000000"/>
              </w:rPr>
              <w:t>09121200 - Plin za plinovodnu mrežu</w:t>
            </w:r>
          </w:p>
        </w:tc>
        <w:tc>
          <w:tcPr>
            <w:tcW w:w="554" w:type="dxa"/>
            <w:tcBorders>
              <w:top w:val="nil"/>
              <w:left w:val="nil"/>
              <w:bottom w:val="single" w:sz="4" w:space="0" w:color="auto"/>
              <w:right w:val="single" w:sz="4" w:space="0" w:color="auto"/>
            </w:tcBorders>
            <w:shd w:val="clear" w:color="auto" w:fill="auto"/>
            <w:noWrap/>
            <w:vAlign w:val="bottom"/>
            <w:hideMark/>
          </w:tcPr>
          <w:p w14:paraId="63CF97E3" w14:textId="77777777" w:rsidR="007A42D3" w:rsidRPr="0082624E" w:rsidRDefault="007A42D3" w:rsidP="007307A2">
            <w:pPr>
              <w:jc w:val="right"/>
              <w:rPr>
                <w:rFonts w:cs="Calibri"/>
                <w:color w:val="000000"/>
              </w:rPr>
            </w:pPr>
            <w:r w:rsidRPr="0082624E">
              <w:rPr>
                <w:rFonts w:cs="Calibri"/>
                <w:color w:val="000000"/>
              </w:rPr>
              <w:t>9.560,00</w:t>
            </w:r>
          </w:p>
        </w:tc>
        <w:tc>
          <w:tcPr>
            <w:tcW w:w="542" w:type="dxa"/>
            <w:tcBorders>
              <w:top w:val="nil"/>
              <w:left w:val="nil"/>
              <w:bottom w:val="single" w:sz="4" w:space="0" w:color="auto"/>
              <w:right w:val="single" w:sz="4" w:space="0" w:color="auto"/>
            </w:tcBorders>
            <w:shd w:val="clear" w:color="auto" w:fill="auto"/>
            <w:vAlign w:val="bottom"/>
            <w:hideMark/>
          </w:tcPr>
          <w:p w14:paraId="2E02C4B2"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B40A35A"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9C7807F"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359968F2"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95BD977"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3B283FF"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27E9857"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DA71F1E"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F618FBF"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5CD48806" w14:textId="77777777" w:rsidR="007A42D3" w:rsidRPr="0082624E" w:rsidRDefault="007A42D3" w:rsidP="007307A2">
            <w:pPr>
              <w:rPr>
                <w:rFonts w:ascii="Times New Roman" w:hAnsi="Times New Roman"/>
                <w:sz w:val="20"/>
                <w:szCs w:val="20"/>
              </w:rPr>
            </w:pPr>
          </w:p>
        </w:tc>
      </w:tr>
      <w:tr w:rsidR="007A42D3" w:rsidRPr="0082624E" w14:paraId="17F2ADD3" w14:textId="77777777" w:rsidTr="007307A2">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DDB8D97" w14:textId="77777777" w:rsidR="007A42D3" w:rsidRPr="0082624E" w:rsidRDefault="007A42D3" w:rsidP="007307A2">
            <w:pPr>
              <w:rPr>
                <w:rFonts w:cs="Calibri"/>
                <w:color w:val="000000"/>
              </w:rPr>
            </w:pPr>
            <w:r w:rsidRPr="0082624E">
              <w:rPr>
                <w:rFonts w:cs="Calibri"/>
                <w:color w:val="000000"/>
              </w:rPr>
              <w:t>0005</w:t>
            </w:r>
          </w:p>
        </w:tc>
        <w:tc>
          <w:tcPr>
            <w:tcW w:w="518" w:type="dxa"/>
            <w:tcBorders>
              <w:top w:val="nil"/>
              <w:left w:val="nil"/>
              <w:bottom w:val="single" w:sz="4" w:space="0" w:color="auto"/>
              <w:right w:val="single" w:sz="4" w:space="0" w:color="auto"/>
            </w:tcBorders>
            <w:shd w:val="clear" w:color="auto" w:fill="auto"/>
            <w:noWrap/>
            <w:vAlign w:val="bottom"/>
            <w:hideMark/>
          </w:tcPr>
          <w:p w14:paraId="2AD3B7BE" w14:textId="77777777" w:rsidR="007A42D3" w:rsidRPr="0082624E" w:rsidRDefault="007A42D3" w:rsidP="007307A2">
            <w:pPr>
              <w:rPr>
                <w:rFonts w:cs="Calibri"/>
                <w:color w:val="000000"/>
              </w:rPr>
            </w:pPr>
            <w:r w:rsidRPr="0082624E">
              <w:rPr>
                <w:rFonts w:cs="Calibri"/>
                <w:color w:val="000000"/>
              </w:rPr>
              <w:t>05/2024</w:t>
            </w:r>
          </w:p>
        </w:tc>
        <w:tc>
          <w:tcPr>
            <w:tcW w:w="922" w:type="dxa"/>
            <w:tcBorders>
              <w:top w:val="nil"/>
              <w:left w:val="nil"/>
              <w:bottom w:val="single" w:sz="4" w:space="0" w:color="auto"/>
              <w:right w:val="single" w:sz="4" w:space="0" w:color="auto"/>
            </w:tcBorders>
            <w:shd w:val="clear" w:color="auto" w:fill="auto"/>
            <w:noWrap/>
            <w:vAlign w:val="bottom"/>
            <w:hideMark/>
          </w:tcPr>
          <w:p w14:paraId="173CBE5B"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05F63BB" w14:textId="77777777" w:rsidR="007A42D3" w:rsidRPr="0082624E" w:rsidRDefault="007A42D3" w:rsidP="007307A2">
            <w:pPr>
              <w:rPr>
                <w:rFonts w:cs="Calibri"/>
                <w:color w:val="000000"/>
              </w:rPr>
            </w:pPr>
            <w:r w:rsidRPr="0082624E">
              <w:rPr>
                <w:rFonts w:cs="Calibri"/>
                <w:color w:val="000000"/>
              </w:rPr>
              <w:t>Usluge telefona, telefaksa i interneta</w:t>
            </w:r>
          </w:p>
        </w:tc>
        <w:tc>
          <w:tcPr>
            <w:tcW w:w="375" w:type="dxa"/>
            <w:tcBorders>
              <w:top w:val="nil"/>
              <w:left w:val="nil"/>
              <w:bottom w:val="single" w:sz="4" w:space="0" w:color="auto"/>
              <w:right w:val="single" w:sz="4" w:space="0" w:color="auto"/>
            </w:tcBorders>
            <w:shd w:val="clear" w:color="auto" w:fill="auto"/>
            <w:vAlign w:val="bottom"/>
            <w:hideMark/>
          </w:tcPr>
          <w:p w14:paraId="3681B907" w14:textId="77777777" w:rsidR="007A42D3" w:rsidRPr="0082624E" w:rsidRDefault="007A42D3" w:rsidP="007307A2">
            <w:pPr>
              <w:rPr>
                <w:rFonts w:cs="Calibri"/>
                <w:color w:val="000000"/>
              </w:rPr>
            </w:pPr>
            <w:r w:rsidRPr="0082624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29A40EF2" w14:textId="77777777" w:rsidR="007A42D3" w:rsidRPr="0082624E" w:rsidRDefault="007A42D3" w:rsidP="007307A2">
            <w:pPr>
              <w:rPr>
                <w:rFonts w:cs="Calibri"/>
                <w:color w:val="000000"/>
              </w:rPr>
            </w:pPr>
            <w:r w:rsidRPr="0082624E">
              <w:rPr>
                <w:rFonts w:cs="Calibri"/>
                <w:color w:val="000000"/>
              </w:rPr>
              <w:t>50334110 - Usluge održavanja telefonske mreže</w:t>
            </w:r>
          </w:p>
        </w:tc>
        <w:tc>
          <w:tcPr>
            <w:tcW w:w="554" w:type="dxa"/>
            <w:tcBorders>
              <w:top w:val="nil"/>
              <w:left w:val="nil"/>
              <w:bottom w:val="single" w:sz="4" w:space="0" w:color="auto"/>
              <w:right w:val="single" w:sz="4" w:space="0" w:color="auto"/>
            </w:tcBorders>
            <w:shd w:val="clear" w:color="auto" w:fill="auto"/>
            <w:noWrap/>
            <w:vAlign w:val="bottom"/>
            <w:hideMark/>
          </w:tcPr>
          <w:p w14:paraId="15DE25BF" w14:textId="77777777" w:rsidR="007A42D3" w:rsidRPr="0082624E" w:rsidRDefault="007A42D3" w:rsidP="007307A2">
            <w:pPr>
              <w:jc w:val="right"/>
              <w:rPr>
                <w:rFonts w:cs="Calibri"/>
                <w:color w:val="000000"/>
              </w:rPr>
            </w:pPr>
            <w:r w:rsidRPr="0082624E">
              <w:rPr>
                <w:rFonts w:cs="Calibri"/>
                <w:color w:val="000000"/>
              </w:rPr>
              <w:t>2.760,00</w:t>
            </w:r>
          </w:p>
        </w:tc>
        <w:tc>
          <w:tcPr>
            <w:tcW w:w="542" w:type="dxa"/>
            <w:tcBorders>
              <w:top w:val="nil"/>
              <w:left w:val="nil"/>
              <w:bottom w:val="single" w:sz="4" w:space="0" w:color="auto"/>
              <w:right w:val="single" w:sz="4" w:space="0" w:color="auto"/>
            </w:tcBorders>
            <w:shd w:val="clear" w:color="auto" w:fill="auto"/>
            <w:vAlign w:val="bottom"/>
            <w:hideMark/>
          </w:tcPr>
          <w:p w14:paraId="065ABCF9"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21052DA"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7477074"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AB1E442"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58EBB2E"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FAF8949"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C328A7D"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9F7B680"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F212538"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559D8B37" w14:textId="77777777" w:rsidR="007A42D3" w:rsidRPr="0082624E" w:rsidRDefault="007A42D3" w:rsidP="007307A2">
            <w:pPr>
              <w:rPr>
                <w:rFonts w:ascii="Times New Roman" w:hAnsi="Times New Roman"/>
                <w:sz w:val="20"/>
                <w:szCs w:val="20"/>
              </w:rPr>
            </w:pPr>
          </w:p>
        </w:tc>
      </w:tr>
      <w:tr w:rsidR="007A42D3" w:rsidRPr="0082624E" w14:paraId="31224034"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4034042" w14:textId="77777777" w:rsidR="007A42D3" w:rsidRPr="0082624E" w:rsidRDefault="007A42D3" w:rsidP="007307A2">
            <w:pPr>
              <w:rPr>
                <w:rFonts w:cs="Calibri"/>
                <w:color w:val="000000"/>
              </w:rPr>
            </w:pPr>
            <w:r w:rsidRPr="0082624E">
              <w:rPr>
                <w:rFonts w:cs="Calibri"/>
                <w:color w:val="000000"/>
              </w:rPr>
              <w:t>0006</w:t>
            </w:r>
          </w:p>
        </w:tc>
        <w:tc>
          <w:tcPr>
            <w:tcW w:w="518" w:type="dxa"/>
            <w:tcBorders>
              <w:top w:val="nil"/>
              <w:left w:val="nil"/>
              <w:bottom w:val="single" w:sz="4" w:space="0" w:color="auto"/>
              <w:right w:val="single" w:sz="4" w:space="0" w:color="auto"/>
            </w:tcBorders>
            <w:shd w:val="clear" w:color="auto" w:fill="auto"/>
            <w:noWrap/>
            <w:vAlign w:val="bottom"/>
            <w:hideMark/>
          </w:tcPr>
          <w:p w14:paraId="1BC4FE31" w14:textId="77777777" w:rsidR="007A42D3" w:rsidRPr="0082624E" w:rsidRDefault="007A42D3" w:rsidP="007307A2">
            <w:pPr>
              <w:rPr>
                <w:rFonts w:cs="Calibri"/>
                <w:color w:val="000000"/>
              </w:rPr>
            </w:pPr>
            <w:r w:rsidRPr="0082624E">
              <w:rPr>
                <w:rFonts w:cs="Calibri"/>
                <w:color w:val="000000"/>
              </w:rPr>
              <w:t>06/2024</w:t>
            </w:r>
          </w:p>
        </w:tc>
        <w:tc>
          <w:tcPr>
            <w:tcW w:w="922" w:type="dxa"/>
            <w:tcBorders>
              <w:top w:val="nil"/>
              <w:left w:val="nil"/>
              <w:bottom w:val="single" w:sz="4" w:space="0" w:color="auto"/>
              <w:right w:val="single" w:sz="4" w:space="0" w:color="auto"/>
            </w:tcBorders>
            <w:shd w:val="clear" w:color="auto" w:fill="auto"/>
            <w:noWrap/>
            <w:vAlign w:val="bottom"/>
            <w:hideMark/>
          </w:tcPr>
          <w:p w14:paraId="6F586BF3"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E32346D" w14:textId="77777777" w:rsidR="007A42D3" w:rsidRPr="0082624E" w:rsidRDefault="007A42D3" w:rsidP="007307A2">
            <w:pPr>
              <w:rPr>
                <w:rFonts w:cs="Calibri"/>
                <w:color w:val="000000"/>
              </w:rPr>
            </w:pPr>
            <w:r w:rsidRPr="0082624E">
              <w:rPr>
                <w:rFonts w:cs="Calibri"/>
                <w:color w:val="000000"/>
              </w:rPr>
              <w:t>Usluge pošte-poštarina</w:t>
            </w:r>
          </w:p>
        </w:tc>
        <w:tc>
          <w:tcPr>
            <w:tcW w:w="375" w:type="dxa"/>
            <w:tcBorders>
              <w:top w:val="nil"/>
              <w:left w:val="nil"/>
              <w:bottom w:val="single" w:sz="4" w:space="0" w:color="auto"/>
              <w:right w:val="single" w:sz="4" w:space="0" w:color="auto"/>
            </w:tcBorders>
            <w:shd w:val="clear" w:color="auto" w:fill="auto"/>
            <w:vAlign w:val="bottom"/>
            <w:hideMark/>
          </w:tcPr>
          <w:p w14:paraId="571209D8" w14:textId="77777777" w:rsidR="007A42D3" w:rsidRPr="0082624E" w:rsidRDefault="007A42D3" w:rsidP="007307A2">
            <w:pPr>
              <w:rPr>
                <w:rFonts w:cs="Calibri"/>
                <w:color w:val="000000"/>
              </w:rPr>
            </w:pPr>
            <w:r w:rsidRPr="0082624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6A1091E9" w14:textId="77777777" w:rsidR="007A42D3" w:rsidRPr="0082624E" w:rsidRDefault="007A42D3" w:rsidP="007307A2">
            <w:pPr>
              <w:rPr>
                <w:rFonts w:cs="Calibri"/>
                <w:color w:val="000000"/>
              </w:rPr>
            </w:pPr>
            <w:r w:rsidRPr="0082624E">
              <w:rPr>
                <w:rFonts w:cs="Calibri"/>
                <w:color w:val="000000"/>
              </w:rPr>
              <w:t>64110000 - Poštanske usluge</w:t>
            </w:r>
          </w:p>
        </w:tc>
        <w:tc>
          <w:tcPr>
            <w:tcW w:w="554" w:type="dxa"/>
            <w:tcBorders>
              <w:top w:val="nil"/>
              <w:left w:val="nil"/>
              <w:bottom w:val="single" w:sz="4" w:space="0" w:color="auto"/>
              <w:right w:val="single" w:sz="4" w:space="0" w:color="auto"/>
            </w:tcBorders>
            <w:shd w:val="clear" w:color="auto" w:fill="auto"/>
            <w:noWrap/>
            <w:vAlign w:val="bottom"/>
            <w:hideMark/>
          </w:tcPr>
          <w:p w14:paraId="18BA8DCF" w14:textId="77777777" w:rsidR="007A42D3" w:rsidRPr="0082624E" w:rsidRDefault="007A42D3" w:rsidP="007307A2">
            <w:pPr>
              <w:jc w:val="right"/>
              <w:rPr>
                <w:rFonts w:cs="Calibri"/>
                <w:color w:val="000000"/>
              </w:rPr>
            </w:pPr>
            <w:r w:rsidRPr="0082624E">
              <w:rPr>
                <w:rFonts w:cs="Calibri"/>
                <w:color w:val="000000"/>
              </w:rPr>
              <w:t>3.080,00</w:t>
            </w:r>
          </w:p>
        </w:tc>
        <w:tc>
          <w:tcPr>
            <w:tcW w:w="542" w:type="dxa"/>
            <w:tcBorders>
              <w:top w:val="nil"/>
              <w:left w:val="nil"/>
              <w:bottom w:val="single" w:sz="4" w:space="0" w:color="auto"/>
              <w:right w:val="single" w:sz="4" w:space="0" w:color="auto"/>
            </w:tcBorders>
            <w:shd w:val="clear" w:color="auto" w:fill="auto"/>
            <w:vAlign w:val="bottom"/>
            <w:hideMark/>
          </w:tcPr>
          <w:p w14:paraId="47DF02D5"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17C8DE7"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25CBFAB"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B31DA6A"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294DF70"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44C97BE"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9661582"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C5412FD"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06949EF"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6245F704" w14:textId="77777777" w:rsidR="007A42D3" w:rsidRPr="0082624E" w:rsidRDefault="007A42D3" w:rsidP="007307A2">
            <w:pPr>
              <w:rPr>
                <w:rFonts w:ascii="Times New Roman" w:hAnsi="Times New Roman"/>
                <w:sz w:val="20"/>
                <w:szCs w:val="20"/>
              </w:rPr>
            </w:pPr>
          </w:p>
        </w:tc>
      </w:tr>
      <w:tr w:rsidR="007A42D3" w:rsidRPr="0082624E" w14:paraId="1EAE62AB" w14:textId="77777777" w:rsidTr="007307A2">
        <w:trPr>
          <w:trHeight w:val="3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A05D466" w14:textId="77777777" w:rsidR="007A42D3" w:rsidRPr="0082624E" w:rsidRDefault="007A42D3" w:rsidP="007307A2">
            <w:pPr>
              <w:rPr>
                <w:rFonts w:cs="Calibri"/>
                <w:color w:val="000000"/>
              </w:rPr>
            </w:pPr>
            <w:r w:rsidRPr="0082624E">
              <w:rPr>
                <w:rFonts w:cs="Calibri"/>
                <w:color w:val="000000"/>
              </w:rPr>
              <w:t>0007</w:t>
            </w:r>
          </w:p>
        </w:tc>
        <w:tc>
          <w:tcPr>
            <w:tcW w:w="518" w:type="dxa"/>
            <w:tcBorders>
              <w:top w:val="nil"/>
              <w:left w:val="nil"/>
              <w:bottom w:val="single" w:sz="4" w:space="0" w:color="auto"/>
              <w:right w:val="single" w:sz="4" w:space="0" w:color="auto"/>
            </w:tcBorders>
            <w:shd w:val="clear" w:color="auto" w:fill="auto"/>
            <w:noWrap/>
            <w:vAlign w:val="bottom"/>
            <w:hideMark/>
          </w:tcPr>
          <w:p w14:paraId="1CB207CD" w14:textId="77777777" w:rsidR="007A42D3" w:rsidRPr="0082624E" w:rsidRDefault="007A42D3" w:rsidP="007307A2">
            <w:pPr>
              <w:rPr>
                <w:rFonts w:cs="Calibri"/>
                <w:color w:val="000000"/>
              </w:rPr>
            </w:pPr>
            <w:r w:rsidRPr="0082624E">
              <w:rPr>
                <w:rFonts w:cs="Calibri"/>
                <w:color w:val="000000"/>
              </w:rPr>
              <w:t>07/2024</w:t>
            </w:r>
          </w:p>
        </w:tc>
        <w:tc>
          <w:tcPr>
            <w:tcW w:w="922" w:type="dxa"/>
            <w:tcBorders>
              <w:top w:val="nil"/>
              <w:left w:val="nil"/>
              <w:bottom w:val="single" w:sz="4" w:space="0" w:color="auto"/>
              <w:right w:val="single" w:sz="4" w:space="0" w:color="auto"/>
            </w:tcBorders>
            <w:shd w:val="clear" w:color="auto" w:fill="auto"/>
            <w:noWrap/>
            <w:vAlign w:val="bottom"/>
            <w:hideMark/>
          </w:tcPr>
          <w:p w14:paraId="74E20688"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E217F0D" w14:textId="77777777" w:rsidR="007A42D3" w:rsidRPr="0082624E" w:rsidRDefault="007A42D3" w:rsidP="007307A2">
            <w:pPr>
              <w:rPr>
                <w:rFonts w:cs="Calibri"/>
                <w:color w:val="000000"/>
              </w:rPr>
            </w:pPr>
            <w:r w:rsidRPr="0082624E">
              <w:rPr>
                <w:rFonts w:cs="Calibri"/>
                <w:color w:val="000000"/>
              </w:rPr>
              <w:t>Usluge promidžbe i informiranja</w:t>
            </w:r>
          </w:p>
        </w:tc>
        <w:tc>
          <w:tcPr>
            <w:tcW w:w="375" w:type="dxa"/>
            <w:tcBorders>
              <w:top w:val="nil"/>
              <w:left w:val="nil"/>
              <w:bottom w:val="single" w:sz="4" w:space="0" w:color="auto"/>
              <w:right w:val="single" w:sz="4" w:space="0" w:color="auto"/>
            </w:tcBorders>
            <w:shd w:val="clear" w:color="auto" w:fill="auto"/>
            <w:vAlign w:val="bottom"/>
            <w:hideMark/>
          </w:tcPr>
          <w:p w14:paraId="0613E214" w14:textId="77777777" w:rsidR="007A42D3" w:rsidRPr="0082624E" w:rsidRDefault="007A42D3" w:rsidP="007307A2">
            <w:pPr>
              <w:rPr>
                <w:rFonts w:cs="Calibri"/>
                <w:color w:val="000000"/>
              </w:rPr>
            </w:pPr>
            <w:r w:rsidRPr="0082624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43D4D043" w14:textId="77777777" w:rsidR="007A42D3" w:rsidRPr="0082624E" w:rsidRDefault="007A42D3" w:rsidP="007307A2">
            <w:pPr>
              <w:rPr>
                <w:rFonts w:cs="Calibri"/>
                <w:color w:val="000000"/>
              </w:rPr>
            </w:pPr>
            <w:r w:rsidRPr="0082624E">
              <w:rPr>
                <w:rFonts w:cs="Calibri"/>
                <w:color w:val="000000"/>
              </w:rPr>
              <w:t>98390000 - Ostale usluge</w:t>
            </w:r>
          </w:p>
        </w:tc>
        <w:tc>
          <w:tcPr>
            <w:tcW w:w="554" w:type="dxa"/>
            <w:tcBorders>
              <w:top w:val="nil"/>
              <w:left w:val="nil"/>
              <w:bottom w:val="single" w:sz="4" w:space="0" w:color="auto"/>
              <w:right w:val="single" w:sz="4" w:space="0" w:color="auto"/>
            </w:tcBorders>
            <w:shd w:val="clear" w:color="auto" w:fill="auto"/>
            <w:noWrap/>
            <w:vAlign w:val="bottom"/>
            <w:hideMark/>
          </w:tcPr>
          <w:p w14:paraId="5646809E" w14:textId="77777777" w:rsidR="007A42D3" w:rsidRPr="0082624E" w:rsidRDefault="007A42D3" w:rsidP="007307A2">
            <w:pPr>
              <w:jc w:val="right"/>
              <w:rPr>
                <w:rFonts w:cs="Calibri"/>
                <w:color w:val="000000"/>
              </w:rPr>
            </w:pPr>
            <w:r w:rsidRPr="0082624E">
              <w:rPr>
                <w:rFonts w:cs="Calibri"/>
                <w:color w:val="000000"/>
              </w:rPr>
              <w:t>8.496,00</w:t>
            </w:r>
          </w:p>
        </w:tc>
        <w:tc>
          <w:tcPr>
            <w:tcW w:w="542" w:type="dxa"/>
            <w:tcBorders>
              <w:top w:val="nil"/>
              <w:left w:val="nil"/>
              <w:bottom w:val="single" w:sz="4" w:space="0" w:color="auto"/>
              <w:right w:val="single" w:sz="4" w:space="0" w:color="auto"/>
            </w:tcBorders>
            <w:shd w:val="clear" w:color="auto" w:fill="auto"/>
            <w:vAlign w:val="bottom"/>
            <w:hideMark/>
          </w:tcPr>
          <w:p w14:paraId="69C104EA"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CE664D8"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DB77229"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1A35182"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17AAE10"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A745A61"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CBC086A"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49BA7CB"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280F60E"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686C52B9" w14:textId="77777777" w:rsidR="007A42D3" w:rsidRPr="0082624E" w:rsidRDefault="007A42D3" w:rsidP="007307A2">
            <w:pPr>
              <w:rPr>
                <w:rFonts w:ascii="Times New Roman" w:hAnsi="Times New Roman"/>
                <w:sz w:val="20"/>
                <w:szCs w:val="20"/>
              </w:rPr>
            </w:pPr>
          </w:p>
        </w:tc>
      </w:tr>
      <w:tr w:rsidR="007A42D3" w:rsidRPr="0082624E" w14:paraId="79B1EF61" w14:textId="77777777" w:rsidTr="007307A2">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30BFD55" w14:textId="77777777" w:rsidR="007A42D3" w:rsidRPr="0082624E" w:rsidRDefault="007A42D3" w:rsidP="007307A2">
            <w:pPr>
              <w:rPr>
                <w:rFonts w:cs="Calibri"/>
                <w:color w:val="000000"/>
              </w:rPr>
            </w:pPr>
            <w:r w:rsidRPr="0082624E">
              <w:rPr>
                <w:rFonts w:cs="Calibri"/>
                <w:color w:val="000000"/>
              </w:rPr>
              <w:t>0008</w:t>
            </w:r>
          </w:p>
        </w:tc>
        <w:tc>
          <w:tcPr>
            <w:tcW w:w="518" w:type="dxa"/>
            <w:tcBorders>
              <w:top w:val="nil"/>
              <w:left w:val="nil"/>
              <w:bottom w:val="single" w:sz="4" w:space="0" w:color="auto"/>
              <w:right w:val="single" w:sz="4" w:space="0" w:color="auto"/>
            </w:tcBorders>
            <w:shd w:val="clear" w:color="auto" w:fill="auto"/>
            <w:noWrap/>
            <w:vAlign w:val="bottom"/>
            <w:hideMark/>
          </w:tcPr>
          <w:p w14:paraId="1E027D19" w14:textId="77777777" w:rsidR="007A42D3" w:rsidRPr="0082624E" w:rsidRDefault="007A42D3" w:rsidP="007307A2">
            <w:pPr>
              <w:rPr>
                <w:rFonts w:cs="Calibri"/>
                <w:color w:val="000000"/>
              </w:rPr>
            </w:pPr>
            <w:r w:rsidRPr="0082624E">
              <w:rPr>
                <w:rFonts w:cs="Calibri"/>
                <w:color w:val="000000"/>
              </w:rPr>
              <w:t>08/2024</w:t>
            </w:r>
          </w:p>
        </w:tc>
        <w:tc>
          <w:tcPr>
            <w:tcW w:w="922" w:type="dxa"/>
            <w:tcBorders>
              <w:top w:val="nil"/>
              <w:left w:val="nil"/>
              <w:bottom w:val="single" w:sz="4" w:space="0" w:color="auto"/>
              <w:right w:val="single" w:sz="4" w:space="0" w:color="auto"/>
            </w:tcBorders>
            <w:shd w:val="clear" w:color="auto" w:fill="auto"/>
            <w:noWrap/>
            <w:vAlign w:val="bottom"/>
            <w:hideMark/>
          </w:tcPr>
          <w:p w14:paraId="6085EC0A"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CBD322C" w14:textId="77777777" w:rsidR="007A42D3" w:rsidRPr="0082624E" w:rsidRDefault="007A42D3" w:rsidP="007307A2">
            <w:pPr>
              <w:rPr>
                <w:rFonts w:cs="Calibri"/>
                <w:color w:val="000000"/>
              </w:rPr>
            </w:pPr>
            <w:r w:rsidRPr="0082624E">
              <w:rPr>
                <w:rFonts w:cs="Calibri"/>
                <w:color w:val="000000"/>
              </w:rPr>
              <w:t>Intelektualne i osobne usluge</w:t>
            </w:r>
          </w:p>
        </w:tc>
        <w:tc>
          <w:tcPr>
            <w:tcW w:w="375" w:type="dxa"/>
            <w:tcBorders>
              <w:top w:val="nil"/>
              <w:left w:val="nil"/>
              <w:bottom w:val="single" w:sz="4" w:space="0" w:color="auto"/>
              <w:right w:val="single" w:sz="4" w:space="0" w:color="auto"/>
            </w:tcBorders>
            <w:shd w:val="clear" w:color="auto" w:fill="auto"/>
            <w:vAlign w:val="bottom"/>
            <w:hideMark/>
          </w:tcPr>
          <w:p w14:paraId="513A8319" w14:textId="77777777" w:rsidR="007A42D3" w:rsidRPr="0082624E" w:rsidRDefault="007A42D3" w:rsidP="007307A2">
            <w:pPr>
              <w:rPr>
                <w:rFonts w:cs="Calibri"/>
                <w:color w:val="000000"/>
              </w:rPr>
            </w:pPr>
            <w:r w:rsidRPr="0082624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4CC42A00" w14:textId="77777777" w:rsidR="007A42D3" w:rsidRPr="0082624E" w:rsidRDefault="007A42D3" w:rsidP="007307A2">
            <w:pPr>
              <w:rPr>
                <w:rFonts w:cs="Calibri"/>
                <w:color w:val="000000"/>
              </w:rPr>
            </w:pPr>
            <w:r w:rsidRPr="0082624E">
              <w:rPr>
                <w:rFonts w:cs="Calibri"/>
                <w:color w:val="000000"/>
              </w:rPr>
              <w:t xml:space="preserve">71310000 - Savjetodavne tehničke usluge i savjetodavne usluge u </w:t>
            </w:r>
            <w:r w:rsidRPr="0082624E">
              <w:rPr>
                <w:rFonts w:cs="Calibri"/>
                <w:color w:val="000000"/>
              </w:rPr>
              <w:lastRenderedPageBreak/>
              <w:t>građevinarstvu</w:t>
            </w:r>
          </w:p>
        </w:tc>
        <w:tc>
          <w:tcPr>
            <w:tcW w:w="554" w:type="dxa"/>
            <w:tcBorders>
              <w:top w:val="nil"/>
              <w:left w:val="nil"/>
              <w:bottom w:val="single" w:sz="4" w:space="0" w:color="auto"/>
              <w:right w:val="single" w:sz="4" w:space="0" w:color="auto"/>
            </w:tcBorders>
            <w:shd w:val="clear" w:color="auto" w:fill="auto"/>
            <w:noWrap/>
            <w:vAlign w:val="bottom"/>
            <w:hideMark/>
          </w:tcPr>
          <w:p w14:paraId="1C8C2CA0" w14:textId="77777777" w:rsidR="007A42D3" w:rsidRPr="0082624E" w:rsidRDefault="007A42D3" w:rsidP="007307A2">
            <w:pPr>
              <w:jc w:val="right"/>
              <w:rPr>
                <w:rFonts w:cs="Calibri"/>
                <w:color w:val="000000"/>
              </w:rPr>
            </w:pPr>
            <w:r w:rsidRPr="0082624E">
              <w:rPr>
                <w:rFonts w:cs="Calibri"/>
                <w:color w:val="000000"/>
              </w:rPr>
              <w:lastRenderedPageBreak/>
              <w:t>26.000,00</w:t>
            </w:r>
          </w:p>
        </w:tc>
        <w:tc>
          <w:tcPr>
            <w:tcW w:w="542" w:type="dxa"/>
            <w:tcBorders>
              <w:top w:val="nil"/>
              <w:left w:val="nil"/>
              <w:bottom w:val="single" w:sz="4" w:space="0" w:color="auto"/>
              <w:right w:val="single" w:sz="4" w:space="0" w:color="auto"/>
            </w:tcBorders>
            <w:shd w:val="clear" w:color="auto" w:fill="auto"/>
            <w:vAlign w:val="bottom"/>
            <w:hideMark/>
          </w:tcPr>
          <w:p w14:paraId="4898BBCF"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669CB31"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3A4EC38" w14:textId="77777777" w:rsidR="007A42D3" w:rsidRPr="0082624E" w:rsidRDefault="007A42D3" w:rsidP="007307A2">
            <w:pPr>
              <w:rPr>
                <w:rFonts w:cs="Calibri"/>
                <w:color w:val="000000"/>
              </w:rPr>
            </w:pPr>
            <w:r w:rsidRPr="0082624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2906FCE2"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C202A18"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8FB92D7" w14:textId="77777777" w:rsidR="007A42D3" w:rsidRPr="0082624E" w:rsidRDefault="007A42D3" w:rsidP="007307A2">
            <w:pPr>
              <w:rPr>
                <w:rFonts w:cs="Calibri"/>
                <w:color w:val="000000"/>
              </w:rPr>
            </w:pPr>
            <w:r w:rsidRPr="0082624E">
              <w:rPr>
                <w:rFonts w:cs="Calibri"/>
                <w:color w:val="000000"/>
              </w:rPr>
              <w:t>1. kvartal</w:t>
            </w:r>
          </w:p>
        </w:tc>
        <w:tc>
          <w:tcPr>
            <w:tcW w:w="517" w:type="dxa"/>
            <w:tcBorders>
              <w:top w:val="nil"/>
              <w:left w:val="nil"/>
              <w:bottom w:val="single" w:sz="4" w:space="0" w:color="auto"/>
              <w:right w:val="single" w:sz="4" w:space="0" w:color="auto"/>
            </w:tcBorders>
            <w:shd w:val="clear" w:color="auto" w:fill="auto"/>
            <w:vAlign w:val="bottom"/>
            <w:hideMark/>
          </w:tcPr>
          <w:p w14:paraId="763D1DD1" w14:textId="77777777" w:rsidR="007A42D3" w:rsidRPr="0082624E" w:rsidRDefault="007A42D3" w:rsidP="007307A2">
            <w:pPr>
              <w:rPr>
                <w:rFonts w:cs="Calibri"/>
                <w:color w:val="000000"/>
              </w:rPr>
            </w:pPr>
            <w:r w:rsidRPr="0082624E">
              <w:rPr>
                <w:rFonts w:cs="Calibri"/>
                <w:color w:val="000000"/>
              </w:rPr>
              <w:t>Tijekom godine</w:t>
            </w:r>
          </w:p>
        </w:tc>
        <w:tc>
          <w:tcPr>
            <w:tcW w:w="429" w:type="dxa"/>
            <w:tcBorders>
              <w:top w:val="nil"/>
              <w:left w:val="nil"/>
              <w:bottom w:val="single" w:sz="4" w:space="0" w:color="auto"/>
              <w:right w:val="single" w:sz="4" w:space="0" w:color="auto"/>
            </w:tcBorders>
            <w:shd w:val="clear" w:color="auto" w:fill="auto"/>
            <w:vAlign w:val="bottom"/>
            <w:hideMark/>
          </w:tcPr>
          <w:p w14:paraId="21ADC15B"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1DF7F3A"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16208C45" w14:textId="77777777" w:rsidR="007A42D3" w:rsidRPr="0082624E" w:rsidRDefault="007A42D3" w:rsidP="007307A2">
            <w:pPr>
              <w:rPr>
                <w:rFonts w:ascii="Times New Roman" w:hAnsi="Times New Roman"/>
                <w:sz w:val="20"/>
                <w:szCs w:val="20"/>
              </w:rPr>
            </w:pPr>
          </w:p>
        </w:tc>
      </w:tr>
      <w:tr w:rsidR="007A42D3" w:rsidRPr="0082624E" w14:paraId="56BF266F"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A3964E8" w14:textId="77777777" w:rsidR="007A42D3" w:rsidRPr="0082624E" w:rsidRDefault="007A42D3" w:rsidP="007307A2">
            <w:pPr>
              <w:rPr>
                <w:rFonts w:cs="Calibri"/>
                <w:color w:val="000000"/>
              </w:rPr>
            </w:pPr>
            <w:r w:rsidRPr="0082624E">
              <w:rPr>
                <w:rFonts w:cs="Calibri"/>
                <w:color w:val="000000"/>
              </w:rPr>
              <w:t>0009</w:t>
            </w:r>
          </w:p>
        </w:tc>
        <w:tc>
          <w:tcPr>
            <w:tcW w:w="518" w:type="dxa"/>
            <w:tcBorders>
              <w:top w:val="nil"/>
              <w:left w:val="nil"/>
              <w:bottom w:val="single" w:sz="4" w:space="0" w:color="auto"/>
              <w:right w:val="single" w:sz="4" w:space="0" w:color="auto"/>
            </w:tcBorders>
            <w:shd w:val="clear" w:color="auto" w:fill="auto"/>
            <w:noWrap/>
            <w:vAlign w:val="bottom"/>
            <w:hideMark/>
          </w:tcPr>
          <w:p w14:paraId="46E0FE1C" w14:textId="77777777" w:rsidR="007A42D3" w:rsidRPr="0082624E" w:rsidRDefault="007A42D3" w:rsidP="007307A2">
            <w:pPr>
              <w:rPr>
                <w:rFonts w:cs="Calibri"/>
                <w:color w:val="000000"/>
              </w:rPr>
            </w:pPr>
            <w:r w:rsidRPr="0082624E">
              <w:rPr>
                <w:rFonts w:cs="Calibri"/>
                <w:color w:val="000000"/>
              </w:rPr>
              <w:t>09/2024</w:t>
            </w:r>
          </w:p>
        </w:tc>
        <w:tc>
          <w:tcPr>
            <w:tcW w:w="922" w:type="dxa"/>
            <w:tcBorders>
              <w:top w:val="nil"/>
              <w:left w:val="nil"/>
              <w:bottom w:val="single" w:sz="4" w:space="0" w:color="auto"/>
              <w:right w:val="single" w:sz="4" w:space="0" w:color="auto"/>
            </w:tcBorders>
            <w:shd w:val="clear" w:color="auto" w:fill="auto"/>
            <w:noWrap/>
            <w:vAlign w:val="bottom"/>
            <w:hideMark/>
          </w:tcPr>
          <w:p w14:paraId="40814C3E"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B56B8B8" w14:textId="77777777" w:rsidR="007A42D3" w:rsidRPr="0082624E" w:rsidRDefault="007A42D3" w:rsidP="007307A2">
            <w:pPr>
              <w:rPr>
                <w:rFonts w:cs="Calibri"/>
                <w:color w:val="000000"/>
              </w:rPr>
            </w:pPr>
            <w:r w:rsidRPr="0082624E">
              <w:rPr>
                <w:rFonts w:cs="Calibri"/>
                <w:color w:val="000000"/>
              </w:rPr>
              <w:t>Usluge odvjetnika</w:t>
            </w:r>
          </w:p>
        </w:tc>
        <w:tc>
          <w:tcPr>
            <w:tcW w:w="375" w:type="dxa"/>
            <w:tcBorders>
              <w:top w:val="nil"/>
              <w:left w:val="nil"/>
              <w:bottom w:val="single" w:sz="4" w:space="0" w:color="auto"/>
              <w:right w:val="single" w:sz="4" w:space="0" w:color="auto"/>
            </w:tcBorders>
            <w:shd w:val="clear" w:color="auto" w:fill="auto"/>
            <w:vAlign w:val="bottom"/>
            <w:hideMark/>
          </w:tcPr>
          <w:p w14:paraId="08F94EA7" w14:textId="77777777" w:rsidR="007A42D3" w:rsidRPr="0082624E" w:rsidRDefault="007A42D3" w:rsidP="007307A2">
            <w:pPr>
              <w:rPr>
                <w:rFonts w:cs="Calibri"/>
                <w:color w:val="000000"/>
              </w:rPr>
            </w:pPr>
            <w:r w:rsidRPr="0082624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F4B0E0B" w14:textId="77777777" w:rsidR="007A42D3" w:rsidRPr="0082624E" w:rsidRDefault="007A42D3" w:rsidP="007307A2">
            <w:pPr>
              <w:rPr>
                <w:rFonts w:cs="Calibri"/>
                <w:color w:val="000000"/>
              </w:rPr>
            </w:pPr>
            <w:r w:rsidRPr="0082624E">
              <w:rPr>
                <w:rFonts w:cs="Calibri"/>
                <w:color w:val="000000"/>
              </w:rPr>
              <w:t>79110000 - Usluge pravnog savjetovanja i zastupanja</w:t>
            </w:r>
          </w:p>
        </w:tc>
        <w:tc>
          <w:tcPr>
            <w:tcW w:w="554" w:type="dxa"/>
            <w:tcBorders>
              <w:top w:val="nil"/>
              <w:left w:val="nil"/>
              <w:bottom w:val="single" w:sz="4" w:space="0" w:color="auto"/>
              <w:right w:val="single" w:sz="4" w:space="0" w:color="auto"/>
            </w:tcBorders>
            <w:shd w:val="clear" w:color="auto" w:fill="auto"/>
            <w:noWrap/>
            <w:vAlign w:val="bottom"/>
            <w:hideMark/>
          </w:tcPr>
          <w:p w14:paraId="5D66B0BC" w14:textId="77777777" w:rsidR="007A42D3" w:rsidRPr="0082624E" w:rsidRDefault="007A42D3" w:rsidP="007307A2">
            <w:pPr>
              <w:jc w:val="right"/>
              <w:rPr>
                <w:rFonts w:cs="Calibri"/>
                <w:color w:val="000000"/>
              </w:rPr>
            </w:pPr>
            <w:r w:rsidRPr="0082624E">
              <w:rPr>
                <w:rFonts w:cs="Calibri"/>
                <w:color w:val="000000"/>
              </w:rPr>
              <w:t>3.185,60</w:t>
            </w:r>
          </w:p>
        </w:tc>
        <w:tc>
          <w:tcPr>
            <w:tcW w:w="542" w:type="dxa"/>
            <w:tcBorders>
              <w:top w:val="nil"/>
              <w:left w:val="nil"/>
              <w:bottom w:val="single" w:sz="4" w:space="0" w:color="auto"/>
              <w:right w:val="single" w:sz="4" w:space="0" w:color="auto"/>
            </w:tcBorders>
            <w:shd w:val="clear" w:color="auto" w:fill="auto"/>
            <w:vAlign w:val="bottom"/>
            <w:hideMark/>
          </w:tcPr>
          <w:p w14:paraId="4796F5FC"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567AEA6"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5A3D192"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8ABC1E1"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039A7AF"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EE2C156"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C1FD522"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C4071D5"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F5BFB93"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06CF38B5" w14:textId="77777777" w:rsidR="007A42D3" w:rsidRPr="0082624E" w:rsidRDefault="007A42D3" w:rsidP="007307A2">
            <w:pPr>
              <w:rPr>
                <w:rFonts w:ascii="Times New Roman" w:hAnsi="Times New Roman"/>
                <w:sz w:val="20"/>
                <w:szCs w:val="20"/>
              </w:rPr>
            </w:pPr>
          </w:p>
        </w:tc>
      </w:tr>
      <w:tr w:rsidR="007A42D3" w:rsidRPr="0082624E" w14:paraId="4505E4A3" w14:textId="77777777" w:rsidTr="007307A2">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E325061" w14:textId="77777777" w:rsidR="007A42D3" w:rsidRPr="0082624E" w:rsidRDefault="007A42D3" w:rsidP="007307A2">
            <w:pPr>
              <w:rPr>
                <w:rFonts w:cs="Calibri"/>
                <w:color w:val="000000"/>
              </w:rPr>
            </w:pPr>
            <w:r w:rsidRPr="0082624E">
              <w:rPr>
                <w:rFonts w:cs="Calibri"/>
                <w:color w:val="000000"/>
              </w:rPr>
              <w:t>0010</w:t>
            </w:r>
          </w:p>
        </w:tc>
        <w:tc>
          <w:tcPr>
            <w:tcW w:w="518" w:type="dxa"/>
            <w:tcBorders>
              <w:top w:val="nil"/>
              <w:left w:val="nil"/>
              <w:bottom w:val="single" w:sz="4" w:space="0" w:color="auto"/>
              <w:right w:val="single" w:sz="4" w:space="0" w:color="auto"/>
            </w:tcBorders>
            <w:shd w:val="clear" w:color="auto" w:fill="auto"/>
            <w:noWrap/>
            <w:vAlign w:val="bottom"/>
            <w:hideMark/>
          </w:tcPr>
          <w:p w14:paraId="6B429431" w14:textId="77777777" w:rsidR="007A42D3" w:rsidRPr="0082624E" w:rsidRDefault="007A42D3" w:rsidP="007307A2">
            <w:pPr>
              <w:rPr>
                <w:rFonts w:cs="Calibri"/>
                <w:color w:val="000000"/>
              </w:rPr>
            </w:pPr>
            <w:r w:rsidRPr="0082624E">
              <w:rPr>
                <w:rFonts w:cs="Calibri"/>
                <w:color w:val="000000"/>
              </w:rPr>
              <w:t>10/2024</w:t>
            </w:r>
          </w:p>
        </w:tc>
        <w:tc>
          <w:tcPr>
            <w:tcW w:w="922" w:type="dxa"/>
            <w:tcBorders>
              <w:top w:val="nil"/>
              <w:left w:val="nil"/>
              <w:bottom w:val="single" w:sz="4" w:space="0" w:color="auto"/>
              <w:right w:val="single" w:sz="4" w:space="0" w:color="auto"/>
            </w:tcBorders>
            <w:shd w:val="clear" w:color="auto" w:fill="auto"/>
            <w:noWrap/>
            <w:vAlign w:val="bottom"/>
            <w:hideMark/>
          </w:tcPr>
          <w:p w14:paraId="743C1ED9"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1785F32" w14:textId="77777777" w:rsidR="007A42D3" w:rsidRPr="0082624E" w:rsidRDefault="007A42D3" w:rsidP="007307A2">
            <w:pPr>
              <w:rPr>
                <w:rFonts w:cs="Calibri"/>
                <w:color w:val="000000"/>
              </w:rPr>
            </w:pPr>
            <w:r w:rsidRPr="0082624E">
              <w:rPr>
                <w:rFonts w:cs="Calibri"/>
                <w:color w:val="000000"/>
              </w:rPr>
              <w:t xml:space="preserve">Programi </w:t>
            </w:r>
            <w:proofErr w:type="spellStart"/>
            <w:r w:rsidRPr="0082624E">
              <w:rPr>
                <w:rFonts w:cs="Calibri"/>
                <w:color w:val="000000"/>
              </w:rPr>
              <w:t>Libusoft</w:t>
            </w:r>
            <w:proofErr w:type="spellEnd"/>
          </w:p>
        </w:tc>
        <w:tc>
          <w:tcPr>
            <w:tcW w:w="375" w:type="dxa"/>
            <w:tcBorders>
              <w:top w:val="nil"/>
              <w:left w:val="nil"/>
              <w:bottom w:val="single" w:sz="4" w:space="0" w:color="auto"/>
              <w:right w:val="single" w:sz="4" w:space="0" w:color="auto"/>
            </w:tcBorders>
            <w:shd w:val="clear" w:color="auto" w:fill="auto"/>
            <w:vAlign w:val="bottom"/>
            <w:hideMark/>
          </w:tcPr>
          <w:p w14:paraId="41E8DE73" w14:textId="77777777" w:rsidR="007A42D3" w:rsidRPr="0082624E" w:rsidRDefault="007A42D3" w:rsidP="007307A2">
            <w:pPr>
              <w:rPr>
                <w:rFonts w:cs="Calibri"/>
                <w:color w:val="000000"/>
              </w:rPr>
            </w:pPr>
            <w:r w:rsidRPr="0082624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1DAAC117" w14:textId="77777777" w:rsidR="007A42D3" w:rsidRPr="0082624E" w:rsidRDefault="007A42D3" w:rsidP="007307A2">
            <w:pPr>
              <w:rPr>
                <w:rFonts w:cs="Calibri"/>
                <w:color w:val="000000"/>
              </w:rPr>
            </w:pPr>
            <w:r w:rsidRPr="0082624E">
              <w:rPr>
                <w:rFonts w:cs="Calibri"/>
                <w:color w:val="000000"/>
              </w:rPr>
              <w:t>48000000 - Programski paketi i informacijski sustavi</w:t>
            </w:r>
          </w:p>
        </w:tc>
        <w:tc>
          <w:tcPr>
            <w:tcW w:w="554" w:type="dxa"/>
            <w:tcBorders>
              <w:top w:val="nil"/>
              <w:left w:val="nil"/>
              <w:bottom w:val="single" w:sz="4" w:space="0" w:color="auto"/>
              <w:right w:val="single" w:sz="4" w:space="0" w:color="auto"/>
            </w:tcBorders>
            <w:shd w:val="clear" w:color="auto" w:fill="auto"/>
            <w:noWrap/>
            <w:vAlign w:val="bottom"/>
            <w:hideMark/>
          </w:tcPr>
          <w:p w14:paraId="3ABE44A1" w14:textId="77777777" w:rsidR="007A42D3" w:rsidRPr="0082624E" w:rsidRDefault="007A42D3" w:rsidP="007307A2">
            <w:pPr>
              <w:jc w:val="right"/>
              <w:rPr>
                <w:rFonts w:cs="Calibri"/>
                <w:color w:val="000000"/>
              </w:rPr>
            </w:pPr>
            <w:r w:rsidRPr="0082624E">
              <w:rPr>
                <w:rFonts w:cs="Calibri"/>
                <w:color w:val="000000"/>
              </w:rPr>
              <w:t>9.297,60</w:t>
            </w:r>
          </w:p>
        </w:tc>
        <w:tc>
          <w:tcPr>
            <w:tcW w:w="542" w:type="dxa"/>
            <w:tcBorders>
              <w:top w:val="nil"/>
              <w:left w:val="nil"/>
              <w:bottom w:val="single" w:sz="4" w:space="0" w:color="auto"/>
              <w:right w:val="single" w:sz="4" w:space="0" w:color="auto"/>
            </w:tcBorders>
            <w:shd w:val="clear" w:color="auto" w:fill="auto"/>
            <w:vAlign w:val="bottom"/>
            <w:hideMark/>
          </w:tcPr>
          <w:p w14:paraId="305BB3F3"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913347D"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0D176A2"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EC0C272"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3F085F4"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D4FAE4A"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4DE461D"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E34C2D8"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9239922"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05B67DD4" w14:textId="77777777" w:rsidR="007A42D3" w:rsidRPr="0082624E" w:rsidRDefault="007A42D3" w:rsidP="007307A2">
            <w:pPr>
              <w:rPr>
                <w:rFonts w:ascii="Times New Roman" w:hAnsi="Times New Roman"/>
                <w:sz w:val="20"/>
                <w:szCs w:val="20"/>
              </w:rPr>
            </w:pPr>
          </w:p>
        </w:tc>
      </w:tr>
      <w:tr w:rsidR="007A42D3" w:rsidRPr="0082624E" w14:paraId="43CA9A20"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E212B04" w14:textId="77777777" w:rsidR="007A42D3" w:rsidRPr="0082624E" w:rsidRDefault="007A42D3" w:rsidP="007307A2">
            <w:pPr>
              <w:rPr>
                <w:rFonts w:cs="Calibri"/>
                <w:color w:val="000000"/>
              </w:rPr>
            </w:pPr>
            <w:r w:rsidRPr="0082624E">
              <w:rPr>
                <w:rFonts w:cs="Calibri"/>
                <w:color w:val="000000"/>
              </w:rPr>
              <w:t>0011</w:t>
            </w:r>
          </w:p>
        </w:tc>
        <w:tc>
          <w:tcPr>
            <w:tcW w:w="518" w:type="dxa"/>
            <w:tcBorders>
              <w:top w:val="nil"/>
              <w:left w:val="nil"/>
              <w:bottom w:val="single" w:sz="4" w:space="0" w:color="auto"/>
              <w:right w:val="single" w:sz="4" w:space="0" w:color="auto"/>
            </w:tcBorders>
            <w:shd w:val="clear" w:color="auto" w:fill="auto"/>
            <w:noWrap/>
            <w:vAlign w:val="bottom"/>
            <w:hideMark/>
          </w:tcPr>
          <w:p w14:paraId="297BFE37" w14:textId="77777777" w:rsidR="007A42D3" w:rsidRPr="0082624E" w:rsidRDefault="007A42D3" w:rsidP="007307A2">
            <w:pPr>
              <w:rPr>
                <w:rFonts w:cs="Calibri"/>
                <w:color w:val="000000"/>
              </w:rPr>
            </w:pPr>
            <w:r w:rsidRPr="0082624E">
              <w:rPr>
                <w:rFonts w:cs="Calibri"/>
                <w:color w:val="000000"/>
              </w:rPr>
              <w:t>11/2024</w:t>
            </w:r>
          </w:p>
        </w:tc>
        <w:tc>
          <w:tcPr>
            <w:tcW w:w="922" w:type="dxa"/>
            <w:tcBorders>
              <w:top w:val="nil"/>
              <w:left w:val="nil"/>
              <w:bottom w:val="single" w:sz="4" w:space="0" w:color="auto"/>
              <w:right w:val="single" w:sz="4" w:space="0" w:color="auto"/>
            </w:tcBorders>
            <w:shd w:val="clear" w:color="auto" w:fill="auto"/>
            <w:noWrap/>
            <w:vAlign w:val="bottom"/>
            <w:hideMark/>
          </w:tcPr>
          <w:p w14:paraId="14D43B95"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CFE6E10" w14:textId="77777777" w:rsidR="007A42D3" w:rsidRPr="0082624E" w:rsidRDefault="007A42D3" w:rsidP="007307A2">
            <w:pPr>
              <w:rPr>
                <w:rFonts w:cs="Calibri"/>
                <w:color w:val="000000"/>
              </w:rPr>
            </w:pPr>
            <w:r w:rsidRPr="0082624E">
              <w:rPr>
                <w:rFonts w:cs="Calibri"/>
                <w:color w:val="000000"/>
              </w:rPr>
              <w:t>Ostale usluge</w:t>
            </w:r>
          </w:p>
        </w:tc>
        <w:tc>
          <w:tcPr>
            <w:tcW w:w="375" w:type="dxa"/>
            <w:tcBorders>
              <w:top w:val="nil"/>
              <w:left w:val="nil"/>
              <w:bottom w:val="single" w:sz="4" w:space="0" w:color="auto"/>
              <w:right w:val="single" w:sz="4" w:space="0" w:color="auto"/>
            </w:tcBorders>
            <w:shd w:val="clear" w:color="auto" w:fill="auto"/>
            <w:vAlign w:val="bottom"/>
            <w:hideMark/>
          </w:tcPr>
          <w:p w14:paraId="37D138B9" w14:textId="77777777" w:rsidR="007A42D3" w:rsidRPr="0082624E" w:rsidRDefault="007A42D3" w:rsidP="007307A2">
            <w:pPr>
              <w:rPr>
                <w:rFonts w:cs="Calibri"/>
                <w:color w:val="000000"/>
              </w:rPr>
            </w:pPr>
            <w:r w:rsidRPr="0082624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7079F409" w14:textId="77777777" w:rsidR="007A42D3" w:rsidRPr="0082624E" w:rsidRDefault="007A42D3" w:rsidP="007307A2">
            <w:pPr>
              <w:rPr>
                <w:rFonts w:cs="Calibri"/>
                <w:color w:val="000000"/>
              </w:rPr>
            </w:pPr>
            <w:r w:rsidRPr="0082624E">
              <w:rPr>
                <w:rFonts w:cs="Calibri"/>
                <w:color w:val="000000"/>
              </w:rPr>
              <w:t>98000000 - Ostale javne, društvene i osobne usluge</w:t>
            </w:r>
          </w:p>
        </w:tc>
        <w:tc>
          <w:tcPr>
            <w:tcW w:w="554" w:type="dxa"/>
            <w:tcBorders>
              <w:top w:val="nil"/>
              <w:left w:val="nil"/>
              <w:bottom w:val="single" w:sz="4" w:space="0" w:color="auto"/>
              <w:right w:val="single" w:sz="4" w:space="0" w:color="auto"/>
            </w:tcBorders>
            <w:shd w:val="clear" w:color="auto" w:fill="auto"/>
            <w:noWrap/>
            <w:vAlign w:val="bottom"/>
            <w:hideMark/>
          </w:tcPr>
          <w:p w14:paraId="1193ED84" w14:textId="77777777" w:rsidR="007A42D3" w:rsidRPr="0082624E" w:rsidRDefault="007A42D3" w:rsidP="007307A2">
            <w:pPr>
              <w:jc w:val="right"/>
              <w:rPr>
                <w:rFonts w:cs="Calibri"/>
                <w:color w:val="000000"/>
              </w:rPr>
            </w:pPr>
            <w:r w:rsidRPr="0082624E">
              <w:rPr>
                <w:rFonts w:cs="Calibri"/>
                <w:color w:val="000000"/>
              </w:rPr>
              <w:t>4.035,20</w:t>
            </w:r>
          </w:p>
        </w:tc>
        <w:tc>
          <w:tcPr>
            <w:tcW w:w="542" w:type="dxa"/>
            <w:tcBorders>
              <w:top w:val="nil"/>
              <w:left w:val="nil"/>
              <w:bottom w:val="single" w:sz="4" w:space="0" w:color="auto"/>
              <w:right w:val="single" w:sz="4" w:space="0" w:color="auto"/>
            </w:tcBorders>
            <w:shd w:val="clear" w:color="auto" w:fill="auto"/>
            <w:vAlign w:val="bottom"/>
            <w:hideMark/>
          </w:tcPr>
          <w:p w14:paraId="730B9853"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EDF8AE9"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0E0CFB6"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B8D1C09"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F795178"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C3769D8"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4E46A0C"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9C51B75"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9BB542F"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32997281" w14:textId="77777777" w:rsidR="007A42D3" w:rsidRPr="0082624E" w:rsidRDefault="007A42D3" w:rsidP="007307A2">
            <w:pPr>
              <w:rPr>
                <w:rFonts w:ascii="Times New Roman" w:hAnsi="Times New Roman"/>
                <w:sz w:val="20"/>
                <w:szCs w:val="20"/>
              </w:rPr>
            </w:pPr>
          </w:p>
        </w:tc>
      </w:tr>
      <w:tr w:rsidR="007A42D3" w:rsidRPr="0082624E" w14:paraId="167336E0"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E87A09B" w14:textId="77777777" w:rsidR="007A42D3" w:rsidRPr="0082624E" w:rsidRDefault="007A42D3" w:rsidP="007307A2">
            <w:pPr>
              <w:rPr>
                <w:rFonts w:cs="Calibri"/>
                <w:color w:val="000000"/>
              </w:rPr>
            </w:pPr>
            <w:r w:rsidRPr="0082624E">
              <w:rPr>
                <w:rFonts w:cs="Calibri"/>
                <w:color w:val="000000"/>
              </w:rPr>
              <w:t>0012</w:t>
            </w:r>
          </w:p>
        </w:tc>
        <w:tc>
          <w:tcPr>
            <w:tcW w:w="518" w:type="dxa"/>
            <w:tcBorders>
              <w:top w:val="nil"/>
              <w:left w:val="nil"/>
              <w:bottom w:val="single" w:sz="4" w:space="0" w:color="auto"/>
              <w:right w:val="single" w:sz="4" w:space="0" w:color="auto"/>
            </w:tcBorders>
            <w:shd w:val="clear" w:color="auto" w:fill="auto"/>
            <w:noWrap/>
            <w:vAlign w:val="bottom"/>
            <w:hideMark/>
          </w:tcPr>
          <w:p w14:paraId="44293220" w14:textId="77777777" w:rsidR="007A42D3" w:rsidRPr="0082624E" w:rsidRDefault="007A42D3" w:rsidP="007307A2">
            <w:pPr>
              <w:rPr>
                <w:rFonts w:cs="Calibri"/>
                <w:color w:val="000000"/>
              </w:rPr>
            </w:pPr>
            <w:r w:rsidRPr="0082624E">
              <w:rPr>
                <w:rFonts w:cs="Calibri"/>
                <w:color w:val="000000"/>
              </w:rPr>
              <w:t>12/2024</w:t>
            </w:r>
          </w:p>
        </w:tc>
        <w:tc>
          <w:tcPr>
            <w:tcW w:w="922" w:type="dxa"/>
            <w:tcBorders>
              <w:top w:val="nil"/>
              <w:left w:val="nil"/>
              <w:bottom w:val="single" w:sz="4" w:space="0" w:color="auto"/>
              <w:right w:val="single" w:sz="4" w:space="0" w:color="auto"/>
            </w:tcBorders>
            <w:shd w:val="clear" w:color="auto" w:fill="auto"/>
            <w:noWrap/>
            <w:vAlign w:val="bottom"/>
            <w:hideMark/>
          </w:tcPr>
          <w:p w14:paraId="7B74CAF7"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A9B61A9" w14:textId="77777777" w:rsidR="007A42D3" w:rsidRPr="0082624E" w:rsidRDefault="007A42D3" w:rsidP="007307A2">
            <w:pPr>
              <w:rPr>
                <w:rFonts w:cs="Calibri"/>
                <w:color w:val="000000"/>
              </w:rPr>
            </w:pPr>
            <w:r w:rsidRPr="0082624E">
              <w:rPr>
                <w:rFonts w:cs="Calibri"/>
                <w:color w:val="000000"/>
              </w:rPr>
              <w:t>Usluga čišćenja općinske zgrade</w:t>
            </w:r>
          </w:p>
        </w:tc>
        <w:tc>
          <w:tcPr>
            <w:tcW w:w="375" w:type="dxa"/>
            <w:tcBorders>
              <w:top w:val="nil"/>
              <w:left w:val="nil"/>
              <w:bottom w:val="single" w:sz="4" w:space="0" w:color="auto"/>
              <w:right w:val="single" w:sz="4" w:space="0" w:color="auto"/>
            </w:tcBorders>
            <w:shd w:val="clear" w:color="auto" w:fill="auto"/>
            <w:vAlign w:val="bottom"/>
            <w:hideMark/>
          </w:tcPr>
          <w:p w14:paraId="45FE7B04" w14:textId="77777777" w:rsidR="007A42D3" w:rsidRPr="0082624E" w:rsidRDefault="007A42D3" w:rsidP="007307A2">
            <w:pPr>
              <w:rPr>
                <w:rFonts w:cs="Calibri"/>
                <w:color w:val="000000"/>
              </w:rPr>
            </w:pPr>
            <w:r w:rsidRPr="0082624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4EC23480" w14:textId="77777777" w:rsidR="007A42D3" w:rsidRPr="0082624E" w:rsidRDefault="007A42D3" w:rsidP="007307A2">
            <w:pPr>
              <w:rPr>
                <w:rFonts w:cs="Calibri"/>
                <w:color w:val="000000"/>
              </w:rPr>
            </w:pPr>
            <w:r w:rsidRPr="0082624E">
              <w:rPr>
                <w:rFonts w:cs="Calibri"/>
                <w:color w:val="000000"/>
              </w:rPr>
              <w:t>90911200 - Usluge čišćenja zgrada</w:t>
            </w:r>
          </w:p>
        </w:tc>
        <w:tc>
          <w:tcPr>
            <w:tcW w:w="554" w:type="dxa"/>
            <w:tcBorders>
              <w:top w:val="nil"/>
              <w:left w:val="nil"/>
              <w:bottom w:val="single" w:sz="4" w:space="0" w:color="auto"/>
              <w:right w:val="single" w:sz="4" w:space="0" w:color="auto"/>
            </w:tcBorders>
            <w:shd w:val="clear" w:color="auto" w:fill="auto"/>
            <w:noWrap/>
            <w:vAlign w:val="bottom"/>
            <w:hideMark/>
          </w:tcPr>
          <w:p w14:paraId="0B64E97F" w14:textId="77777777" w:rsidR="007A42D3" w:rsidRPr="0082624E" w:rsidRDefault="007A42D3" w:rsidP="007307A2">
            <w:pPr>
              <w:jc w:val="right"/>
              <w:rPr>
                <w:rFonts w:cs="Calibri"/>
                <w:color w:val="000000"/>
              </w:rPr>
            </w:pPr>
            <w:r w:rsidRPr="0082624E">
              <w:rPr>
                <w:rFonts w:cs="Calibri"/>
                <w:color w:val="000000"/>
              </w:rPr>
              <w:t>3.696,00</w:t>
            </w:r>
          </w:p>
        </w:tc>
        <w:tc>
          <w:tcPr>
            <w:tcW w:w="542" w:type="dxa"/>
            <w:tcBorders>
              <w:top w:val="nil"/>
              <w:left w:val="nil"/>
              <w:bottom w:val="single" w:sz="4" w:space="0" w:color="auto"/>
              <w:right w:val="single" w:sz="4" w:space="0" w:color="auto"/>
            </w:tcBorders>
            <w:shd w:val="clear" w:color="auto" w:fill="auto"/>
            <w:vAlign w:val="bottom"/>
            <w:hideMark/>
          </w:tcPr>
          <w:p w14:paraId="395E5C31"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403A056"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A2AE998"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B504ADA"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25476D9"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D601ACD"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AF11E9D"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F304C6B"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AF0878D"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388D0E88" w14:textId="77777777" w:rsidR="007A42D3" w:rsidRPr="0082624E" w:rsidRDefault="007A42D3" w:rsidP="007307A2">
            <w:pPr>
              <w:rPr>
                <w:rFonts w:ascii="Times New Roman" w:hAnsi="Times New Roman"/>
                <w:sz w:val="20"/>
                <w:szCs w:val="20"/>
              </w:rPr>
            </w:pPr>
          </w:p>
        </w:tc>
      </w:tr>
      <w:tr w:rsidR="007A42D3" w:rsidRPr="0082624E" w14:paraId="61FBB816"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D0CDD14" w14:textId="77777777" w:rsidR="007A42D3" w:rsidRPr="0082624E" w:rsidRDefault="007A42D3" w:rsidP="007307A2">
            <w:pPr>
              <w:rPr>
                <w:rFonts w:cs="Calibri"/>
                <w:color w:val="000000"/>
              </w:rPr>
            </w:pPr>
            <w:r w:rsidRPr="0082624E">
              <w:rPr>
                <w:rFonts w:cs="Calibri"/>
                <w:color w:val="000000"/>
              </w:rPr>
              <w:t>0013</w:t>
            </w:r>
          </w:p>
        </w:tc>
        <w:tc>
          <w:tcPr>
            <w:tcW w:w="518" w:type="dxa"/>
            <w:tcBorders>
              <w:top w:val="nil"/>
              <w:left w:val="nil"/>
              <w:bottom w:val="single" w:sz="4" w:space="0" w:color="auto"/>
              <w:right w:val="single" w:sz="4" w:space="0" w:color="auto"/>
            </w:tcBorders>
            <w:shd w:val="clear" w:color="auto" w:fill="auto"/>
            <w:noWrap/>
            <w:vAlign w:val="bottom"/>
            <w:hideMark/>
          </w:tcPr>
          <w:p w14:paraId="518A40D3" w14:textId="77777777" w:rsidR="007A42D3" w:rsidRPr="0082624E" w:rsidRDefault="007A42D3" w:rsidP="007307A2">
            <w:pPr>
              <w:rPr>
                <w:rFonts w:cs="Calibri"/>
                <w:color w:val="000000"/>
              </w:rPr>
            </w:pPr>
            <w:r w:rsidRPr="0082624E">
              <w:rPr>
                <w:rFonts w:cs="Calibri"/>
                <w:color w:val="000000"/>
              </w:rPr>
              <w:t>13/2024</w:t>
            </w:r>
          </w:p>
        </w:tc>
        <w:tc>
          <w:tcPr>
            <w:tcW w:w="922" w:type="dxa"/>
            <w:tcBorders>
              <w:top w:val="nil"/>
              <w:left w:val="nil"/>
              <w:bottom w:val="single" w:sz="4" w:space="0" w:color="auto"/>
              <w:right w:val="single" w:sz="4" w:space="0" w:color="auto"/>
            </w:tcBorders>
            <w:shd w:val="clear" w:color="auto" w:fill="auto"/>
            <w:noWrap/>
            <w:vAlign w:val="bottom"/>
            <w:hideMark/>
          </w:tcPr>
          <w:p w14:paraId="3FE5C275"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C61DA3E" w14:textId="77777777" w:rsidR="007A42D3" w:rsidRPr="0082624E" w:rsidRDefault="007A42D3" w:rsidP="007307A2">
            <w:pPr>
              <w:rPr>
                <w:rFonts w:cs="Calibri"/>
                <w:color w:val="000000"/>
              </w:rPr>
            </w:pPr>
            <w:r w:rsidRPr="0082624E">
              <w:rPr>
                <w:rFonts w:cs="Calibri"/>
                <w:color w:val="000000"/>
              </w:rPr>
              <w:t>Uredska oprema i namještaj</w:t>
            </w:r>
          </w:p>
        </w:tc>
        <w:tc>
          <w:tcPr>
            <w:tcW w:w="375" w:type="dxa"/>
            <w:tcBorders>
              <w:top w:val="nil"/>
              <w:left w:val="nil"/>
              <w:bottom w:val="single" w:sz="4" w:space="0" w:color="auto"/>
              <w:right w:val="single" w:sz="4" w:space="0" w:color="auto"/>
            </w:tcBorders>
            <w:shd w:val="clear" w:color="auto" w:fill="auto"/>
            <w:vAlign w:val="bottom"/>
            <w:hideMark/>
          </w:tcPr>
          <w:p w14:paraId="00FE7144" w14:textId="77777777" w:rsidR="007A42D3" w:rsidRPr="0082624E" w:rsidRDefault="007A42D3" w:rsidP="007307A2">
            <w:pPr>
              <w:rPr>
                <w:rFonts w:cs="Calibri"/>
                <w:color w:val="000000"/>
              </w:rPr>
            </w:pPr>
            <w:r w:rsidRPr="0082624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3C4BF12E" w14:textId="77777777" w:rsidR="007A42D3" w:rsidRPr="0082624E" w:rsidRDefault="007A42D3" w:rsidP="007307A2">
            <w:pPr>
              <w:rPr>
                <w:rFonts w:cs="Calibri"/>
                <w:color w:val="000000"/>
              </w:rPr>
            </w:pPr>
            <w:r w:rsidRPr="0082624E">
              <w:rPr>
                <w:rFonts w:cs="Calibri"/>
                <w:color w:val="000000"/>
              </w:rPr>
              <w:t xml:space="preserve">30190000 - Razna uredska oprema i </w:t>
            </w:r>
            <w:r w:rsidRPr="0082624E">
              <w:rPr>
                <w:rFonts w:cs="Calibri"/>
                <w:color w:val="000000"/>
              </w:rPr>
              <w:lastRenderedPageBreak/>
              <w:t>potrepštine</w:t>
            </w:r>
          </w:p>
        </w:tc>
        <w:tc>
          <w:tcPr>
            <w:tcW w:w="554" w:type="dxa"/>
            <w:tcBorders>
              <w:top w:val="nil"/>
              <w:left w:val="nil"/>
              <w:bottom w:val="single" w:sz="4" w:space="0" w:color="auto"/>
              <w:right w:val="single" w:sz="4" w:space="0" w:color="auto"/>
            </w:tcBorders>
            <w:shd w:val="clear" w:color="auto" w:fill="auto"/>
            <w:noWrap/>
            <w:vAlign w:val="bottom"/>
            <w:hideMark/>
          </w:tcPr>
          <w:p w14:paraId="48704362" w14:textId="77777777" w:rsidR="007A42D3" w:rsidRPr="0082624E" w:rsidRDefault="007A42D3" w:rsidP="007307A2">
            <w:pPr>
              <w:jc w:val="right"/>
              <w:rPr>
                <w:rFonts w:cs="Calibri"/>
                <w:color w:val="000000"/>
              </w:rPr>
            </w:pPr>
            <w:r w:rsidRPr="0082624E">
              <w:rPr>
                <w:rFonts w:cs="Calibri"/>
                <w:color w:val="000000"/>
              </w:rPr>
              <w:lastRenderedPageBreak/>
              <w:t>7.716,80</w:t>
            </w:r>
          </w:p>
        </w:tc>
        <w:tc>
          <w:tcPr>
            <w:tcW w:w="542" w:type="dxa"/>
            <w:tcBorders>
              <w:top w:val="nil"/>
              <w:left w:val="nil"/>
              <w:bottom w:val="single" w:sz="4" w:space="0" w:color="auto"/>
              <w:right w:val="single" w:sz="4" w:space="0" w:color="auto"/>
            </w:tcBorders>
            <w:shd w:val="clear" w:color="auto" w:fill="auto"/>
            <w:vAlign w:val="bottom"/>
            <w:hideMark/>
          </w:tcPr>
          <w:p w14:paraId="15D5EB75"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AB6ADB6"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D330086"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8A7F39E"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E39AD32"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5B624DD"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7B119FC"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03EC160"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28D37C5"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0EA16DBE" w14:textId="77777777" w:rsidR="007A42D3" w:rsidRPr="0082624E" w:rsidRDefault="007A42D3" w:rsidP="007307A2">
            <w:pPr>
              <w:rPr>
                <w:rFonts w:ascii="Times New Roman" w:hAnsi="Times New Roman"/>
                <w:sz w:val="20"/>
                <w:szCs w:val="20"/>
              </w:rPr>
            </w:pPr>
          </w:p>
        </w:tc>
      </w:tr>
      <w:tr w:rsidR="007A42D3" w:rsidRPr="0082624E" w14:paraId="2D12C27C" w14:textId="77777777" w:rsidTr="007307A2">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0D20853" w14:textId="77777777" w:rsidR="007A42D3" w:rsidRPr="0082624E" w:rsidRDefault="007A42D3" w:rsidP="007307A2">
            <w:pPr>
              <w:rPr>
                <w:rFonts w:cs="Calibri"/>
                <w:color w:val="000000"/>
              </w:rPr>
            </w:pPr>
            <w:r w:rsidRPr="0082624E">
              <w:rPr>
                <w:rFonts w:cs="Calibri"/>
                <w:color w:val="000000"/>
              </w:rPr>
              <w:t>0014</w:t>
            </w:r>
          </w:p>
        </w:tc>
        <w:tc>
          <w:tcPr>
            <w:tcW w:w="518" w:type="dxa"/>
            <w:tcBorders>
              <w:top w:val="nil"/>
              <w:left w:val="nil"/>
              <w:bottom w:val="single" w:sz="4" w:space="0" w:color="auto"/>
              <w:right w:val="single" w:sz="4" w:space="0" w:color="auto"/>
            </w:tcBorders>
            <w:shd w:val="clear" w:color="auto" w:fill="auto"/>
            <w:noWrap/>
            <w:vAlign w:val="bottom"/>
            <w:hideMark/>
          </w:tcPr>
          <w:p w14:paraId="649613F1" w14:textId="77777777" w:rsidR="007A42D3" w:rsidRPr="0082624E" w:rsidRDefault="007A42D3" w:rsidP="007307A2">
            <w:pPr>
              <w:rPr>
                <w:rFonts w:cs="Calibri"/>
                <w:color w:val="000000"/>
              </w:rPr>
            </w:pPr>
            <w:r w:rsidRPr="0082624E">
              <w:rPr>
                <w:rFonts w:cs="Calibri"/>
                <w:color w:val="000000"/>
              </w:rPr>
              <w:t>14/2024</w:t>
            </w:r>
          </w:p>
        </w:tc>
        <w:tc>
          <w:tcPr>
            <w:tcW w:w="922" w:type="dxa"/>
            <w:tcBorders>
              <w:top w:val="nil"/>
              <w:left w:val="nil"/>
              <w:bottom w:val="single" w:sz="4" w:space="0" w:color="auto"/>
              <w:right w:val="single" w:sz="4" w:space="0" w:color="auto"/>
            </w:tcBorders>
            <w:shd w:val="clear" w:color="auto" w:fill="auto"/>
            <w:noWrap/>
            <w:vAlign w:val="bottom"/>
            <w:hideMark/>
          </w:tcPr>
          <w:p w14:paraId="6C8802CD"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8E07526" w14:textId="77777777" w:rsidR="007A42D3" w:rsidRPr="0082624E" w:rsidRDefault="007A42D3" w:rsidP="007307A2">
            <w:pPr>
              <w:rPr>
                <w:rFonts w:cs="Calibri"/>
                <w:color w:val="000000"/>
              </w:rPr>
            </w:pPr>
            <w:r w:rsidRPr="0082624E">
              <w:rPr>
                <w:rFonts w:cs="Calibri"/>
                <w:color w:val="000000"/>
              </w:rPr>
              <w:t>Opremanje dječjeg igrališta, uređenje vanjskih terena i okoliša uz dječji vrtić Dubravica</w:t>
            </w:r>
          </w:p>
        </w:tc>
        <w:tc>
          <w:tcPr>
            <w:tcW w:w="375" w:type="dxa"/>
            <w:tcBorders>
              <w:top w:val="nil"/>
              <w:left w:val="nil"/>
              <w:bottom w:val="single" w:sz="4" w:space="0" w:color="auto"/>
              <w:right w:val="single" w:sz="4" w:space="0" w:color="auto"/>
            </w:tcBorders>
            <w:shd w:val="clear" w:color="auto" w:fill="auto"/>
            <w:vAlign w:val="bottom"/>
            <w:hideMark/>
          </w:tcPr>
          <w:p w14:paraId="15FB0441" w14:textId="77777777" w:rsidR="007A42D3" w:rsidRPr="0082624E" w:rsidRDefault="007A42D3" w:rsidP="007307A2">
            <w:pPr>
              <w:rPr>
                <w:rFonts w:cs="Calibri"/>
                <w:color w:val="000000"/>
              </w:rPr>
            </w:pPr>
            <w:r w:rsidRPr="0082624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59DEF619" w14:textId="77777777" w:rsidR="007A42D3" w:rsidRPr="0082624E" w:rsidRDefault="007A42D3" w:rsidP="007307A2">
            <w:pPr>
              <w:rPr>
                <w:rFonts w:cs="Calibri"/>
                <w:color w:val="000000"/>
              </w:rPr>
            </w:pPr>
            <w:r w:rsidRPr="0082624E">
              <w:rPr>
                <w:rFonts w:cs="Calibri"/>
                <w:color w:val="000000"/>
              </w:rPr>
              <w:t>45214100 - Građevinski radovi na zgradama za dječji vrtić</w:t>
            </w:r>
          </w:p>
        </w:tc>
        <w:tc>
          <w:tcPr>
            <w:tcW w:w="554" w:type="dxa"/>
            <w:tcBorders>
              <w:top w:val="nil"/>
              <w:left w:val="nil"/>
              <w:bottom w:val="single" w:sz="4" w:space="0" w:color="auto"/>
              <w:right w:val="single" w:sz="4" w:space="0" w:color="auto"/>
            </w:tcBorders>
            <w:shd w:val="clear" w:color="auto" w:fill="auto"/>
            <w:noWrap/>
            <w:vAlign w:val="bottom"/>
            <w:hideMark/>
          </w:tcPr>
          <w:p w14:paraId="5993F7AB" w14:textId="77777777" w:rsidR="007A42D3" w:rsidRPr="0082624E" w:rsidRDefault="007A42D3" w:rsidP="007307A2">
            <w:pPr>
              <w:jc w:val="right"/>
              <w:rPr>
                <w:rFonts w:cs="Calibri"/>
                <w:color w:val="000000"/>
              </w:rPr>
            </w:pPr>
            <w:r w:rsidRPr="0082624E">
              <w:rPr>
                <w:rFonts w:cs="Calibri"/>
                <w:color w:val="000000"/>
              </w:rPr>
              <w:t>26.700,00</w:t>
            </w:r>
          </w:p>
        </w:tc>
        <w:tc>
          <w:tcPr>
            <w:tcW w:w="542" w:type="dxa"/>
            <w:tcBorders>
              <w:top w:val="nil"/>
              <w:left w:val="nil"/>
              <w:bottom w:val="single" w:sz="4" w:space="0" w:color="auto"/>
              <w:right w:val="single" w:sz="4" w:space="0" w:color="auto"/>
            </w:tcBorders>
            <w:shd w:val="clear" w:color="auto" w:fill="auto"/>
            <w:vAlign w:val="bottom"/>
            <w:hideMark/>
          </w:tcPr>
          <w:p w14:paraId="1C914C1E"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D21CB15"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478903C"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0424310"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9137A8F"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B5166D7" w14:textId="77777777" w:rsidR="007A42D3" w:rsidRPr="0082624E" w:rsidRDefault="007A42D3" w:rsidP="007307A2">
            <w:pPr>
              <w:rPr>
                <w:rFonts w:cs="Calibri"/>
                <w:color w:val="000000"/>
              </w:rPr>
            </w:pPr>
            <w:r w:rsidRPr="0082624E">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0CE31260" w14:textId="77777777" w:rsidR="007A42D3" w:rsidRPr="0082624E" w:rsidRDefault="007A42D3" w:rsidP="007307A2">
            <w:pPr>
              <w:rPr>
                <w:rFonts w:cs="Calibri"/>
                <w:color w:val="000000"/>
              </w:rPr>
            </w:pPr>
            <w:r w:rsidRPr="0082624E">
              <w:rPr>
                <w:rFonts w:cs="Calibri"/>
                <w:color w:val="000000"/>
              </w:rPr>
              <w:t>60 dana od potpisa Zapisnika o uvođenju u posao</w:t>
            </w:r>
          </w:p>
        </w:tc>
        <w:tc>
          <w:tcPr>
            <w:tcW w:w="429" w:type="dxa"/>
            <w:tcBorders>
              <w:top w:val="nil"/>
              <w:left w:val="nil"/>
              <w:bottom w:val="single" w:sz="4" w:space="0" w:color="auto"/>
              <w:right w:val="single" w:sz="4" w:space="0" w:color="auto"/>
            </w:tcBorders>
            <w:shd w:val="clear" w:color="auto" w:fill="auto"/>
            <w:vAlign w:val="bottom"/>
            <w:hideMark/>
          </w:tcPr>
          <w:p w14:paraId="7E44B3FA"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CB98C7C"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654F44E4" w14:textId="77777777" w:rsidR="007A42D3" w:rsidRPr="0082624E" w:rsidRDefault="007A42D3" w:rsidP="007307A2">
            <w:pPr>
              <w:rPr>
                <w:rFonts w:ascii="Times New Roman" w:hAnsi="Times New Roman"/>
                <w:sz w:val="20"/>
                <w:szCs w:val="20"/>
              </w:rPr>
            </w:pPr>
          </w:p>
        </w:tc>
      </w:tr>
      <w:tr w:rsidR="007A42D3" w:rsidRPr="0082624E" w14:paraId="7CA4C21D"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3BBD8DA" w14:textId="77777777" w:rsidR="007A42D3" w:rsidRPr="0082624E" w:rsidRDefault="007A42D3" w:rsidP="007307A2">
            <w:pPr>
              <w:rPr>
                <w:rFonts w:cs="Calibri"/>
                <w:color w:val="000000"/>
              </w:rPr>
            </w:pPr>
            <w:r w:rsidRPr="0082624E">
              <w:rPr>
                <w:rFonts w:cs="Calibri"/>
                <w:color w:val="000000"/>
              </w:rPr>
              <w:t>0015</w:t>
            </w:r>
          </w:p>
        </w:tc>
        <w:tc>
          <w:tcPr>
            <w:tcW w:w="518" w:type="dxa"/>
            <w:tcBorders>
              <w:top w:val="nil"/>
              <w:left w:val="nil"/>
              <w:bottom w:val="single" w:sz="4" w:space="0" w:color="auto"/>
              <w:right w:val="single" w:sz="4" w:space="0" w:color="auto"/>
            </w:tcBorders>
            <w:shd w:val="clear" w:color="auto" w:fill="auto"/>
            <w:noWrap/>
            <w:vAlign w:val="bottom"/>
            <w:hideMark/>
          </w:tcPr>
          <w:p w14:paraId="187AF9D1" w14:textId="77777777" w:rsidR="007A42D3" w:rsidRPr="0082624E" w:rsidRDefault="007A42D3" w:rsidP="007307A2">
            <w:pPr>
              <w:rPr>
                <w:rFonts w:cs="Calibri"/>
                <w:color w:val="000000"/>
              </w:rPr>
            </w:pPr>
            <w:r w:rsidRPr="0082624E">
              <w:rPr>
                <w:rFonts w:cs="Calibri"/>
                <w:color w:val="000000"/>
              </w:rPr>
              <w:t>15/2024</w:t>
            </w:r>
          </w:p>
        </w:tc>
        <w:tc>
          <w:tcPr>
            <w:tcW w:w="922" w:type="dxa"/>
            <w:tcBorders>
              <w:top w:val="nil"/>
              <w:left w:val="nil"/>
              <w:bottom w:val="single" w:sz="4" w:space="0" w:color="auto"/>
              <w:right w:val="single" w:sz="4" w:space="0" w:color="auto"/>
            </w:tcBorders>
            <w:shd w:val="clear" w:color="auto" w:fill="auto"/>
            <w:noWrap/>
            <w:vAlign w:val="bottom"/>
            <w:hideMark/>
          </w:tcPr>
          <w:p w14:paraId="40CE7981"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C1814A4" w14:textId="77777777" w:rsidR="007A42D3" w:rsidRPr="0082624E" w:rsidRDefault="007A42D3" w:rsidP="007307A2">
            <w:pPr>
              <w:rPr>
                <w:rFonts w:cs="Calibri"/>
                <w:color w:val="000000"/>
              </w:rPr>
            </w:pPr>
            <w:r w:rsidRPr="0082624E">
              <w:rPr>
                <w:rFonts w:cs="Calibri"/>
                <w:color w:val="000000"/>
              </w:rPr>
              <w:t>Oprema-zgrada vrtića</w:t>
            </w:r>
          </w:p>
        </w:tc>
        <w:tc>
          <w:tcPr>
            <w:tcW w:w="375" w:type="dxa"/>
            <w:tcBorders>
              <w:top w:val="nil"/>
              <w:left w:val="nil"/>
              <w:bottom w:val="single" w:sz="4" w:space="0" w:color="auto"/>
              <w:right w:val="single" w:sz="4" w:space="0" w:color="auto"/>
            </w:tcBorders>
            <w:shd w:val="clear" w:color="auto" w:fill="auto"/>
            <w:vAlign w:val="bottom"/>
            <w:hideMark/>
          </w:tcPr>
          <w:p w14:paraId="52DCBC0E" w14:textId="77777777" w:rsidR="007A42D3" w:rsidRPr="0082624E" w:rsidRDefault="007A42D3" w:rsidP="007307A2">
            <w:pPr>
              <w:rPr>
                <w:rFonts w:cs="Calibri"/>
                <w:color w:val="000000"/>
              </w:rPr>
            </w:pPr>
            <w:r w:rsidRPr="0082624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7927552D" w14:textId="77777777" w:rsidR="007A42D3" w:rsidRPr="0082624E" w:rsidRDefault="007A42D3" w:rsidP="007307A2">
            <w:pPr>
              <w:rPr>
                <w:rFonts w:cs="Calibri"/>
                <w:color w:val="000000"/>
              </w:rPr>
            </w:pPr>
            <w:r w:rsidRPr="0082624E">
              <w:rPr>
                <w:rFonts w:cs="Calibri"/>
                <w:color w:val="000000"/>
              </w:rPr>
              <w:t>39161000 - Namještaj za dječje vrtiće</w:t>
            </w:r>
          </w:p>
        </w:tc>
        <w:tc>
          <w:tcPr>
            <w:tcW w:w="554" w:type="dxa"/>
            <w:tcBorders>
              <w:top w:val="nil"/>
              <w:left w:val="nil"/>
              <w:bottom w:val="single" w:sz="4" w:space="0" w:color="auto"/>
              <w:right w:val="single" w:sz="4" w:space="0" w:color="auto"/>
            </w:tcBorders>
            <w:shd w:val="clear" w:color="auto" w:fill="auto"/>
            <w:noWrap/>
            <w:vAlign w:val="bottom"/>
            <w:hideMark/>
          </w:tcPr>
          <w:p w14:paraId="74FB955B" w14:textId="77777777" w:rsidR="007A42D3" w:rsidRPr="0082624E" w:rsidRDefault="007A42D3" w:rsidP="007307A2">
            <w:pPr>
              <w:jc w:val="right"/>
              <w:rPr>
                <w:rFonts w:cs="Calibri"/>
                <w:color w:val="000000"/>
              </w:rPr>
            </w:pPr>
            <w:r w:rsidRPr="0082624E">
              <w:rPr>
                <w:rFonts w:cs="Calibri"/>
                <w:color w:val="000000"/>
              </w:rPr>
              <w:t>4.000,00</w:t>
            </w:r>
          </w:p>
        </w:tc>
        <w:tc>
          <w:tcPr>
            <w:tcW w:w="542" w:type="dxa"/>
            <w:tcBorders>
              <w:top w:val="nil"/>
              <w:left w:val="nil"/>
              <w:bottom w:val="single" w:sz="4" w:space="0" w:color="auto"/>
              <w:right w:val="single" w:sz="4" w:space="0" w:color="auto"/>
            </w:tcBorders>
            <w:shd w:val="clear" w:color="auto" w:fill="auto"/>
            <w:vAlign w:val="bottom"/>
            <w:hideMark/>
          </w:tcPr>
          <w:p w14:paraId="729DC78E"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9FD8A66"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EB32F9C"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3B367B98"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4303CE1"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99C423B"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AA597A4"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DB74FFB"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C84557A"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7BD02EEA" w14:textId="77777777" w:rsidR="007A42D3" w:rsidRPr="0082624E" w:rsidRDefault="007A42D3" w:rsidP="007307A2">
            <w:pPr>
              <w:rPr>
                <w:rFonts w:ascii="Times New Roman" w:hAnsi="Times New Roman"/>
                <w:sz w:val="20"/>
                <w:szCs w:val="20"/>
              </w:rPr>
            </w:pPr>
          </w:p>
        </w:tc>
      </w:tr>
      <w:tr w:rsidR="007A42D3" w:rsidRPr="0082624E" w14:paraId="58724BB0"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7B7BD28" w14:textId="77777777" w:rsidR="007A42D3" w:rsidRPr="0082624E" w:rsidRDefault="007A42D3" w:rsidP="007307A2">
            <w:pPr>
              <w:rPr>
                <w:rFonts w:cs="Calibri"/>
                <w:color w:val="000000"/>
              </w:rPr>
            </w:pPr>
            <w:r w:rsidRPr="0082624E">
              <w:rPr>
                <w:rFonts w:cs="Calibri"/>
                <w:color w:val="000000"/>
              </w:rPr>
              <w:t>0016</w:t>
            </w:r>
          </w:p>
        </w:tc>
        <w:tc>
          <w:tcPr>
            <w:tcW w:w="518" w:type="dxa"/>
            <w:tcBorders>
              <w:top w:val="nil"/>
              <w:left w:val="nil"/>
              <w:bottom w:val="single" w:sz="4" w:space="0" w:color="auto"/>
              <w:right w:val="single" w:sz="4" w:space="0" w:color="auto"/>
            </w:tcBorders>
            <w:shd w:val="clear" w:color="auto" w:fill="auto"/>
            <w:noWrap/>
            <w:vAlign w:val="bottom"/>
            <w:hideMark/>
          </w:tcPr>
          <w:p w14:paraId="3EE093A7" w14:textId="77777777" w:rsidR="007A42D3" w:rsidRPr="0082624E" w:rsidRDefault="007A42D3" w:rsidP="007307A2">
            <w:pPr>
              <w:rPr>
                <w:rFonts w:cs="Calibri"/>
                <w:color w:val="000000"/>
              </w:rPr>
            </w:pPr>
            <w:r w:rsidRPr="0082624E">
              <w:rPr>
                <w:rFonts w:cs="Calibri"/>
                <w:color w:val="000000"/>
              </w:rPr>
              <w:t>16/2024</w:t>
            </w:r>
          </w:p>
        </w:tc>
        <w:tc>
          <w:tcPr>
            <w:tcW w:w="922" w:type="dxa"/>
            <w:tcBorders>
              <w:top w:val="nil"/>
              <w:left w:val="nil"/>
              <w:bottom w:val="single" w:sz="4" w:space="0" w:color="auto"/>
              <w:right w:val="single" w:sz="4" w:space="0" w:color="auto"/>
            </w:tcBorders>
            <w:shd w:val="clear" w:color="auto" w:fill="auto"/>
            <w:noWrap/>
            <w:vAlign w:val="bottom"/>
            <w:hideMark/>
          </w:tcPr>
          <w:p w14:paraId="488D4BA1"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F9B30C8" w14:textId="77777777" w:rsidR="007A42D3" w:rsidRPr="0082624E" w:rsidRDefault="007A42D3" w:rsidP="007307A2">
            <w:pPr>
              <w:rPr>
                <w:rFonts w:cs="Calibri"/>
                <w:color w:val="000000"/>
              </w:rPr>
            </w:pPr>
            <w:r w:rsidRPr="0082624E">
              <w:rPr>
                <w:rFonts w:cs="Calibri"/>
                <w:color w:val="000000"/>
              </w:rPr>
              <w:t>Proširenje javne rasvjete</w:t>
            </w:r>
          </w:p>
        </w:tc>
        <w:tc>
          <w:tcPr>
            <w:tcW w:w="375" w:type="dxa"/>
            <w:tcBorders>
              <w:top w:val="nil"/>
              <w:left w:val="nil"/>
              <w:bottom w:val="single" w:sz="4" w:space="0" w:color="auto"/>
              <w:right w:val="single" w:sz="4" w:space="0" w:color="auto"/>
            </w:tcBorders>
            <w:shd w:val="clear" w:color="auto" w:fill="auto"/>
            <w:vAlign w:val="bottom"/>
            <w:hideMark/>
          </w:tcPr>
          <w:p w14:paraId="2FAB6BEF" w14:textId="77777777" w:rsidR="007A42D3" w:rsidRPr="0082624E" w:rsidRDefault="007A42D3" w:rsidP="007307A2">
            <w:pPr>
              <w:rPr>
                <w:rFonts w:cs="Calibri"/>
                <w:color w:val="000000"/>
              </w:rPr>
            </w:pPr>
            <w:r w:rsidRPr="0082624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5E586C4A" w14:textId="77777777" w:rsidR="007A42D3" w:rsidRPr="0082624E" w:rsidRDefault="007A42D3" w:rsidP="007307A2">
            <w:pPr>
              <w:rPr>
                <w:rFonts w:cs="Calibri"/>
                <w:color w:val="000000"/>
              </w:rPr>
            </w:pPr>
            <w:r w:rsidRPr="0082624E">
              <w:rPr>
                <w:rFonts w:cs="Calibri"/>
                <w:color w:val="000000"/>
              </w:rPr>
              <w:t>34993000 - Cestovna rasvjeta</w:t>
            </w:r>
          </w:p>
        </w:tc>
        <w:tc>
          <w:tcPr>
            <w:tcW w:w="554" w:type="dxa"/>
            <w:tcBorders>
              <w:top w:val="nil"/>
              <w:left w:val="nil"/>
              <w:bottom w:val="single" w:sz="4" w:space="0" w:color="auto"/>
              <w:right w:val="single" w:sz="4" w:space="0" w:color="auto"/>
            </w:tcBorders>
            <w:shd w:val="clear" w:color="auto" w:fill="auto"/>
            <w:noWrap/>
            <w:vAlign w:val="bottom"/>
            <w:hideMark/>
          </w:tcPr>
          <w:p w14:paraId="013F4321" w14:textId="77777777" w:rsidR="007A42D3" w:rsidRPr="0082624E" w:rsidRDefault="007A42D3" w:rsidP="007307A2">
            <w:pPr>
              <w:jc w:val="right"/>
              <w:rPr>
                <w:rFonts w:cs="Calibri"/>
                <w:color w:val="000000"/>
              </w:rPr>
            </w:pPr>
            <w:r w:rsidRPr="0082624E">
              <w:rPr>
                <w:rFonts w:cs="Calibri"/>
                <w:color w:val="000000"/>
              </w:rPr>
              <w:t>5.320,00</w:t>
            </w:r>
          </w:p>
        </w:tc>
        <w:tc>
          <w:tcPr>
            <w:tcW w:w="542" w:type="dxa"/>
            <w:tcBorders>
              <w:top w:val="nil"/>
              <w:left w:val="nil"/>
              <w:bottom w:val="single" w:sz="4" w:space="0" w:color="auto"/>
              <w:right w:val="single" w:sz="4" w:space="0" w:color="auto"/>
            </w:tcBorders>
            <w:shd w:val="clear" w:color="auto" w:fill="auto"/>
            <w:vAlign w:val="bottom"/>
            <w:hideMark/>
          </w:tcPr>
          <w:p w14:paraId="72FF0035"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BB7EC70"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9F65B62"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B1C7826"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E3A1077"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49663BA"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87C766B"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9D7A1E9"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06B6CF1"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143F38CA" w14:textId="77777777" w:rsidR="007A42D3" w:rsidRPr="0082624E" w:rsidRDefault="007A42D3" w:rsidP="007307A2">
            <w:pPr>
              <w:rPr>
                <w:rFonts w:ascii="Times New Roman" w:hAnsi="Times New Roman"/>
                <w:sz w:val="20"/>
                <w:szCs w:val="20"/>
              </w:rPr>
            </w:pPr>
          </w:p>
        </w:tc>
      </w:tr>
      <w:tr w:rsidR="007A42D3" w:rsidRPr="0082624E" w14:paraId="6F907992"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3CE8285" w14:textId="77777777" w:rsidR="007A42D3" w:rsidRPr="0082624E" w:rsidRDefault="007A42D3" w:rsidP="007307A2">
            <w:pPr>
              <w:rPr>
                <w:rFonts w:cs="Calibri"/>
                <w:color w:val="000000"/>
              </w:rPr>
            </w:pPr>
            <w:r w:rsidRPr="0082624E">
              <w:rPr>
                <w:rFonts w:cs="Calibri"/>
                <w:color w:val="000000"/>
              </w:rPr>
              <w:t>0017</w:t>
            </w:r>
          </w:p>
        </w:tc>
        <w:tc>
          <w:tcPr>
            <w:tcW w:w="518" w:type="dxa"/>
            <w:tcBorders>
              <w:top w:val="nil"/>
              <w:left w:val="nil"/>
              <w:bottom w:val="single" w:sz="4" w:space="0" w:color="auto"/>
              <w:right w:val="single" w:sz="4" w:space="0" w:color="auto"/>
            </w:tcBorders>
            <w:shd w:val="clear" w:color="auto" w:fill="auto"/>
            <w:noWrap/>
            <w:vAlign w:val="bottom"/>
            <w:hideMark/>
          </w:tcPr>
          <w:p w14:paraId="1471EB28" w14:textId="77777777" w:rsidR="007A42D3" w:rsidRPr="0082624E" w:rsidRDefault="007A42D3" w:rsidP="007307A2">
            <w:pPr>
              <w:rPr>
                <w:rFonts w:cs="Calibri"/>
                <w:color w:val="000000"/>
              </w:rPr>
            </w:pPr>
            <w:r w:rsidRPr="0082624E">
              <w:rPr>
                <w:rFonts w:cs="Calibri"/>
                <w:color w:val="000000"/>
              </w:rPr>
              <w:t>17/2024</w:t>
            </w:r>
          </w:p>
        </w:tc>
        <w:tc>
          <w:tcPr>
            <w:tcW w:w="922" w:type="dxa"/>
            <w:tcBorders>
              <w:top w:val="nil"/>
              <w:left w:val="nil"/>
              <w:bottom w:val="single" w:sz="4" w:space="0" w:color="auto"/>
              <w:right w:val="single" w:sz="4" w:space="0" w:color="auto"/>
            </w:tcBorders>
            <w:shd w:val="clear" w:color="auto" w:fill="auto"/>
            <w:noWrap/>
            <w:vAlign w:val="bottom"/>
            <w:hideMark/>
          </w:tcPr>
          <w:p w14:paraId="715711E7"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456C9D9" w14:textId="77777777" w:rsidR="007A42D3" w:rsidRPr="0082624E" w:rsidRDefault="007A42D3" w:rsidP="007307A2">
            <w:pPr>
              <w:rPr>
                <w:rFonts w:cs="Calibri"/>
                <w:color w:val="000000"/>
              </w:rPr>
            </w:pPr>
            <w:r w:rsidRPr="0082624E">
              <w:rPr>
                <w:rFonts w:cs="Calibri"/>
                <w:color w:val="000000"/>
              </w:rPr>
              <w:t>Izrada strateškog programa Općine Dubravica</w:t>
            </w:r>
          </w:p>
        </w:tc>
        <w:tc>
          <w:tcPr>
            <w:tcW w:w="375" w:type="dxa"/>
            <w:tcBorders>
              <w:top w:val="nil"/>
              <w:left w:val="nil"/>
              <w:bottom w:val="single" w:sz="4" w:space="0" w:color="auto"/>
              <w:right w:val="single" w:sz="4" w:space="0" w:color="auto"/>
            </w:tcBorders>
            <w:shd w:val="clear" w:color="auto" w:fill="auto"/>
            <w:vAlign w:val="bottom"/>
            <w:hideMark/>
          </w:tcPr>
          <w:p w14:paraId="008A5849" w14:textId="77777777" w:rsidR="007A42D3" w:rsidRPr="0082624E" w:rsidRDefault="007A42D3" w:rsidP="007307A2">
            <w:pPr>
              <w:rPr>
                <w:rFonts w:cs="Calibri"/>
                <w:color w:val="000000"/>
              </w:rPr>
            </w:pPr>
            <w:r w:rsidRPr="0082624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669A2D0" w14:textId="77777777" w:rsidR="007A42D3" w:rsidRPr="0082624E" w:rsidRDefault="007A42D3" w:rsidP="007307A2">
            <w:pPr>
              <w:rPr>
                <w:rFonts w:cs="Calibri"/>
                <w:color w:val="000000"/>
              </w:rPr>
            </w:pPr>
            <w:r w:rsidRPr="0082624E">
              <w:rPr>
                <w:rFonts w:cs="Calibri"/>
                <w:color w:val="000000"/>
              </w:rPr>
              <w:t>85312320 - Usluge savjetovanja</w:t>
            </w:r>
          </w:p>
        </w:tc>
        <w:tc>
          <w:tcPr>
            <w:tcW w:w="554" w:type="dxa"/>
            <w:tcBorders>
              <w:top w:val="nil"/>
              <w:left w:val="nil"/>
              <w:bottom w:val="single" w:sz="4" w:space="0" w:color="auto"/>
              <w:right w:val="single" w:sz="4" w:space="0" w:color="auto"/>
            </w:tcBorders>
            <w:shd w:val="clear" w:color="auto" w:fill="auto"/>
            <w:noWrap/>
            <w:vAlign w:val="bottom"/>
            <w:hideMark/>
          </w:tcPr>
          <w:p w14:paraId="2D97EB8B" w14:textId="77777777" w:rsidR="007A42D3" w:rsidRPr="0082624E" w:rsidRDefault="007A42D3" w:rsidP="007307A2">
            <w:pPr>
              <w:jc w:val="right"/>
              <w:rPr>
                <w:rFonts w:cs="Calibri"/>
                <w:color w:val="000000"/>
              </w:rPr>
            </w:pPr>
            <w:r w:rsidRPr="0082624E">
              <w:rPr>
                <w:rFonts w:cs="Calibri"/>
                <w:color w:val="000000"/>
              </w:rPr>
              <w:t>5.200,00</w:t>
            </w:r>
          </w:p>
        </w:tc>
        <w:tc>
          <w:tcPr>
            <w:tcW w:w="542" w:type="dxa"/>
            <w:tcBorders>
              <w:top w:val="nil"/>
              <w:left w:val="nil"/>
              <w:bottom w:val="single" w:sz="4" w:space="0" w:color="auto"/>
              <w:right w:val="single" w:sz="4" w:space="0" w:color="auto"/>
            </w:tcBorders>
            <w:shd w:val="clear" w:color="auto" w:fill="auto"/>
            <w:vAlign w:val="bottom"/>
            <w:hideMark/>
          </w:tcPr>
          <w:p w14:paraId="3833FA9B"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D21CE3F"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4F21ABB"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6F85B96"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0DE79A8"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1EE1F03"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7288F08"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A03F0B0"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4354E0D"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3C0038D1" w14:textId="77777777" w:rsidR="007A42D3" w:rsidRPr="0082624E" w:rsidRDefault="007A42D3" w:rsidP="007307A2">
            <w:pPr>
              <w:rPr>
                <w:rFonts w:ascii="Times New Roman" w:hAnsi="Times New Roman"/>
                <w:sz w:val="20"/>
                <w:szCs w:val="20"/>
              </w:rPr>
            </w:pPr>
          </w:p>
        </w:tc>
      </w:tr>
      <w:tr w:rsidR="007A42D3" w:rsidRPr="0082624E" w14:paraId="29EEB6F8"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494D977" w14:textId="77777777" w:rsidR="007A42D3" w:rsidRPr="0082624E" w:rsidRDefault="007A42D3" w:rsidP="007307A2">
            <w:pPr>
              <w:rPr>
                <w:rFonts w:cs="Calibri"/>
                <w:color w:val="000000"/>
              </w:rPr>
            </w:pPr>
            <w:r w:rsidRPr="0082624E">
              <w:rPr>
                <w:rFonts w:cs="Calibri"/>
                <w:color w:val="000000"/>
              </w:rPr>
              <w:t>0018</w:t>
            </w:r>
          </w:p>
        </w:tc>
        <w:tc>
          <w:tcPr>
            <w:tcW w:w="518" w:type="dxa"/>
            <w:tcBorders>
              <w:top w:val="nil"/>
              <w:left w:val="nil"/>
              <w:bottom w:val="single" w:sz="4" w:space="0" w:color="auto"/>
              <w:right w:val="single" w:sz="4" w:space="0" w:color="auto"/>
            </w:tcBorders>
            <w:shd w:val="clear" w:color="auto" w:fill="auto"/>
            <w:noWrap/>
            <w:vAlign w:val="bottom"/>
            <w:hideMark/>
          </w:tcPr>
          <w:p w14:paraId="2D6774C9" w14:textId="77777777" w:rsidR="007A42D3" w:rsidRPr="0082624E" w:rsidRDefault="007A42D3" w:rsidP="007307A2">
            <w:pPr>
              <w:rPr>
                <w:rFonts w:cs="Calibri"/>
                <w:color w:val="000000"/>
              </w:rPr>
            </w:pPr>
            <w:r w:rsidRPr="0082624E">
              <w:rPr>
                <w:rFonts w:cs="Calibri"/>
                <w:color w:val="000000"/>
              </w:rPr>
              <w:t>18/2024</w:t>
            </w:r>
          </w:p>
        </w:tc>
        <w:tc>
          <w:tcPr>
            <w:tcW w:w="922" w:type="dxa"/>
            <w:tcBorders>
              <w:top w:val="nil"/>
              <w:left w:val="nil"/>
              <w:bottom w:val="single" w:sz="4" w:space="0" w:color="auto"/>
              <w:right w:val="single" w:sz="4" w:space="0" w:color="auto"/>
            </w:tcBorders>
            <w:shd w:val="clear" w:color="auto" w:fill="auto"/>
            <w:noWrap/>
            <w:vAlign w:val="bottom"/>
            <w:hideMark/>
          </w:tcPr>
          <w:p w14:paraId="74F81297"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BEE274F" w14:textId="77777777" w:rsidR="007A42D3" w:rsidRPr="0082624E" w:rsidRDefault="007A42D3" w:rsidP="007307A2">
            <w:pPr>
              <w:rPr>
                <w:rFonts w:cs="Calibri"/>
                <w:color w:val="000000"/>
              </w:rPr>
            </w:pPr>
            <w:r w:rsidRPr="0082624E">
              <w:rPr>
                <w:rFonts w:cs="Calibri"/>
                <w:color w:val="000000"/>
              </w:rPr>
              <w:t xml:space="preserve">Izrada projektne </w:t>
            </w:r>
            <w:r w:rsidRPr="0082624E">
              <w:rPr>
                <w:rFonts w:cs="Calibri"/>
                <w:color w:val="000000"/>
              </w:rPr>
              <w:lastRenderedPageBreak/>
              <w:t>dokumentacije za proširenje groblja</w:t>
            </w:r>
          </w:p>
        </w:tc>
        <w:tc>
          <w:tcPr>
            <w:tcW w:w="375" w:type="dxa"/>
            <w:tcBorders>
              <w:top w:val="nil"/>
              <w:left w:val="nil"/>
              <w:bottom w:val="single" w:sz="4" w:space="0" w:color="auto"/>
              <w:right w:val="single" w:sz="4" w:space="0" w:color="auto"/>
            </w:tcBorders>
            <w:shd w:val="clear" w:color="auto" w:fill="auto"/>
            <w:vAlign w:val="bottom"/>
            <w:hideMark/>
          </w:tcPr>
          <w:p w14:paraId="2A66F6AA" w14:textId="77777777" w:rsidR="007A42D3" w:rsidRPr="0082624E" w:rsidRDefault="007A42D3" w:rsidP="007307A2">
            <w:pPr>
              <w:rPr>
                <w:rFonts w:cs="Calibri"/>
                <w:color w:val="000000"/>
              </w:rPr>
            </w:pPr>
            <w:r w:rsidRPr="0082624E">
              <w:rPr>
                <w:rFonts w:cs="Calibri"/>
                <w:color w:val="000000"/>
              </w:rPr>
              <w:lastRenderedPageBreak/>
              <w:t>Usluge</w:t>
            </w:r>
          </w:p>
        </w:tc>
        <w:tc>
          <w:tcPr>
            <w:tcW w:w="714" w:type="dxa"/>
            <w:tcBorders>
              <w:top w:val="nil"/>
              <w:left w:val="nil"/>
              <w:bottom w:val="single" w:sz="4" w:space="0" w:color="auto"/>
              <w:right w:val="single" w:sz="4" w:space="0" w:color="auto"/>
            </w:tcBorders>
            <w:shd w:val="clear" w:color="auto" w:fill="auto"/>
            <w:vAlign w:val="bottom"/>
            <w:hideMark/>
          </w:tcPr>
          <w:p w14:paraId="4B11A010" w14:textId="77777777" w:rsidR="007A42D3" w:rsidRPr="0082624E" w:rsidRDefault="007A42D3" w:rsidP="007307A2">
            <w:pPr>
              <w:rPr>
                <w:rFonts w:cs="Calibri"/>
                <w:color w:val="000000"/>
              </w:rPr>
            </w:pPr>
            <w:r w:rsidRPr="0082624E">
              <w:rPr>
                <w:rFonts w:cs="Calibri"/>
                <w:color w:val="000000"/>
              </w:rPr>
              <w:t xml:space="preserve">71242000 - Izrada projekta i </w:t>
            </w:r>
            <w:r w:rsidRPr="0082624E">
              <w:rPr>
                <w:rFonts w:cs="Calibri"/>
                <w:color w:val="000000"/>
              </w:rPr>
              <w:lastRenderedPageBreak/>
              <w:t>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7E366A83" w14:textId="77777777" w:rsidR="007A42D3" w:rsidRPr="0082624E" w:rsidRDefault="007A42D3" w:rsidP="007307A2">
            <w:pPr>
              <w:jc w:val="right"/>
              <w:rPr>
                <w:rFonts w:cs="Calibri"/>
                <w:color w:val="000000"/>
              </w:rPr>
            </w:pPr>
            <w:r w:rsidRPr="0082624E">
              <w:rPr>
                <w:rFonts w:cs="Calibri"/>
                <w:color w:val="000000"/>
              </w:rPr>
              <w:lastRenderedPageBreak/>
              <w:t>3.190,40</w:t>
            </w:r>
          </w:p>
        </w:tc>
        <w:tc>
          <w:tcPr>
            <w:tcW w:w="542" w:type="dxa"/>
            <w:tcBorders>
              <w:top w:val="nil"/>
              <w:left w:val="nil"/>
              <w:bottom w:val="single" w:sz="4" w:space="0" w:color="auto"/>
              <w:right w:val="single" w:sz="4" w:space="0" w:color="auto"/>
            </w:tcBorders>
            <w:shd w:val="clear" w:color="auto" w:fill="auto"/>
            <w:vAlign w:val="bottom"/>
            <w:hideMark/>
          </w:tcPr>
          <w:p w14:paraId="08A12897"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99EEC38"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0D8DF22"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AF4FD6F"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3AB5C40"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FFEBD52"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AB1C3DC"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0B3BD4A"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A71AF14"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36565B06" w14:textId="77777777" w:rsidR="007A42D3" w:rsidRPr="0082624E" w:rsidRDefault="007A42D3" w:rsidP="007307A2">
            <w:pPr>
              <w:rPr>
                <w:rFonts w:ascii="Times New Roman" w:hAnsi="Times New Roman"/>
                <w:sz w:val="20"/>
                <w:szCs w:val="20"/>
              </w:rPr>
            </w:pPr>
          </w:p>
        </w:tc>
      </w:tr>
      <w:tr w:rsidR="007A42D3" w:rsidRPr="0082624E" w14:paraId="678BC44E"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5EE0E00" w14:textId="77777777" w:rsidR="007A42D3" w:rsidRPr="0082624E" w:rsidRDefault="007A42D3" w:rsidP="007307A2">
            <w:pPr>
              <w:rPr>
                <w:rFonts w:cs="Calibri"/>
                <w:color w:val="000000"/>
              </w:rPr>
            </w:pPr>
            <w:r w:rsidRPr="0082624E">
              <w:rPr>
                <w:rFonts w:cs="Calibri"/>
                <w:color w:val="000000"/>
              </w:rPr>
              <w:t>0019</w:t>
            </w:r>
          </w:p>
        </w:tc>
        <w:tc>
          <w:tcPr>
            <w:tcW w:w="518" w:type="dxa"/>
            <w:tcBorders>
              <w:top w:val="nil"/>
              <w:left w:val="nil"/>
              <w:bottom w:val="single" w:sz="4" w:space="0" w:color="auto"/>
              <w:right w:val="single" w:sz="4" w:space="0" w:color="auto"/>
            </w:tcBorders>
            <w:shd w:val="clear" w:color="auto" w:fill="auto"/>
            <w:noWrap/>
            <w:vAlign w:val="bottom"/>
            <w:hideMark/>
          </w:tcPr>
          <w:p w14:paraId="589C01E5" w14:textId="77777777" w:rsidR="007A42D3" w:rsidRPr="0082624E" w:rsidRDefault="007A42D3" w:rsidP="007307A2">
            <w:pPr>
              <w:rPr>
                <w:rFonts w:cs="Calibri"/>
                <w:color w:val="000000"/>
              </w:rPr>
            </w:pPr>
            <w:r w:rsidRPr="0082624E">
              <w:rPr>
                <w:rFonts w:cs="Calibri"/>
                <w:color w:val="000000"/>
              </w:rPr>
              <w:t>19/2024</w:t>
            </w:r>
          </w:p>
        </w:tc>
        <w:tc>
          <w:tcPr>
            <w:tcW w:w="922" w:type="dxa"/>
            <w:tcBorders>
              <w:top w:val="nil"/>
              <w:left w:val="nil"/>
              <w:bottom w:val="single" w:sz="4" w:space="0" w:color="auto"/>
              <w:right w:val="single" w:sz="4" w:space="0" w:color="auto"/>
            </w:tcBorders>
            <w:shd w:val="clear" w:color="auto" w:fill="auto"/>
            <w:noWrap/>
            <w:vAlign w:val="bottom"/>
            <w:hideMark/>
          </w:tcPr>
          <w:p w14:paraId="74019D9B"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D084754" w14:textId="77777777" w:rsidR="007A42D3" w:rsidRPr="0082624E" w:rsidRDefault="007A42D3" w:rsidP="007307A2">
            <w:pPr>
              <w:rPr>
                <w:rFonts w:cs="Calibri"/>
                <w:color w:val="000000"/>
              </w:rPr>
            </w:pPr>
            <w:r w:rsidRPr="0082624E">
              <w:rPr>
                <w:rFonts w:cs="Calibri"/>
                <w:color w:val="000000"/>
              </w:rPr>
              <w:t>Izgradnja grobnih mjesta</w:t>
            </w:r>
          </w:p>
        </w:tc>
        <w:tc>
          <w:tcPr>
            <w:tcW w:w="375" w:type="dxa"/>
            <w:tcBorders>
              <w:top w:val="nil"/>
              <w:left w:val="nil"/>
              <w:bottom w:val="single" w:sz="4" w:space="0" w:color="auto"/>
              <w:right w:val="single" w:sz="4" w:space="0" w:color="auto"/>
            </w:tcBorders>
            <w:shd w:val="clear" w:color="auto" w:fill="auto"/>
            <w:vAlign w:val="bottom"/>
            <w:hideMark/>
          </w:tcPr>
          <w:p w14:paraId="41A563D1" w14:textId="77777777" w:rsidR="007A42D3" w:rsidRPr="0082624E" w:rsidRDefault="007A42D3" w:rsidP="007307A2">
            <w:pPr>
              <w:rPr>
                <w:rFonts w:cs="Calibri"/>
                <w:color w:val="000000"/>
              </w:rPr>
            </w:pPr>
            <w:r w:rsidRPr="0082624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00F31DF9" w14:textId="77777777" w:rsidR="007A42D3" w:rsidRPr="0082624E" w:rsidRDefault="007A42D3" w:rsidP="007307A2">
            <w:pPr>
              <w:rPr>
                <w:rFonts w:cs="Calibri"/>
                <w:color w:val="000000"/>
              </w:rPr>
            </w:pPr>
            <w:r w:rsidRPr="0082624E">
              <w:rPr>
                <w:rFonts w:cs="Calibri"/>
                <w:color w:val="000000"/>
              </w:rPr>
              <w:t>45215400 - Radovi na groblju</w:t>
            </w:r>
          </w:p>
        </w:tc>
        <w:tc>
          <w:tcPr>
            <w:tcW w:w="554" w:type="dxa"/>
            <w:tcBorders>
              <w:top w:val="nil"/>
              <w:left w:val="nil"/>
              <w:bottom w:val="single" w:sz="4" w:space="0" w:color="auto"/>
              <w:right w:val="single" w:sz="4" w:space="0" w:color="auto"/>
            </w:tcBorders>
            <w:shd w:val="clear" w:color="auto" w:fill="auto"/>
            <w:noWrap/>
            <w:vAlign w:val="bottom"/>
            <w:hideMark/>
          </w:tcPr>
          <w:p w14:paraId="09D19328" w14:textId="77777777" w:rsidR="007A42D3" w:rsidRPr="0082624E" w:rsidRDefault="007A42D3" w:rsidP="007307A2">
            <w:pPr>
              <w:jc w:val="right"/>
              <w:rPr>
                <w:rFonts w:cs="Calibri"/>
                <w:color w:val="000000"/>
              </w:rPr>
            </w:pPr>
            <w:r w:rsidRPr="0082624E">
              <w:rPr>
                <w:rFonts w:cs="Calibri"/>
                <w:color w:val="000000"/>
              </w:rPr>
              <w:t>12.000,00</w:t>
            </w:r>
          </w:p>
        </w:tc>
        <w:tc>
          <w:tcPr>
            <w:tcW w:w="542" w:type="dxa"/>
            <w:tcBorders>
              <w:top w:val="nil"/>
              <w:left w:val="nil"/>
              <w:bottom w:val="single" w:sz="4" w:space="0" w:color="auto"/>
              <w:right w:val="single" w:sz="4" w:space="0" w:color="auto"/>
            </w:tcBorders>
            <w:shd w:val="clear" w:color="auto" w:fill="auto"/>
            <w:vAlign w:val="bottom"/>
            <w:hideMark/>
          </w:tcPr>
          <w:p w14:paraId="480713C3"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28E07F4"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DD3F136"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36D968BA"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D9385AE"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F7C4372"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D344115"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8B1A635"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2422875"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3F16C4E1" w14:textId="77777777" w:rsidR="007A42D3" w:rsidRPr="0082624E" w:rsidRDefault="007A42D3" w:rsidP="007307A2">
            <w:pPr>
              <w:rPr>
                <w:rFonts w:ascii="Times New Roman" w:hAnsi="Times New Roman"/>
                <w:sz w:val="20"/>
                <w:szCs w:val="20"/>
              </w:rPr>
            </w:pPr>
          </w:p>
        </w:tc>
      </w:tr>
      <w:tr w:rsidR="007A42D3" w:rsidRPr="0082624E" w14:paraId="618494C7"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7F6C9A3" w14:textId="77777777" w:rsidR="007A42D3" w:rsidRPr="0082624E" w:rsidRDefault="007A42D3" w:rsidP="007307A2">
            <w:pPr>
              <w:rPr>
                <w:rFonts w:cs="Calibri"/>
                <w:color w:val="000000"/>
              </w:rPr>
            </w:pPr>
            <w:r w:rsidRPr="0082624E">
              <w:rPr>
                <w:rFonts w:cs="Calibri"/>
                <w:color w:val="000000"/>
              </w:rPr>
              <w:t>0020</w:t>
            </w:r>
          </w:p>
        </w:tc>
        <w:tc>
          <w:tcPr>
            <w:tcW w:w="518" w:type="dxa"/>
            <w:tcBorders>
              <w:top w:val="nil"/>
              <w:left w:val="nil"/>
              <w:bottom w:val="single" w:sz="4" w:space="0" w:color="auto"/>
              <w:right w:val="single" w:sz="4" w:space="0" w:color="auto"/>
            </w:tcBorders>
            <w:shd w:val="clear" w:color="auto" w:fill="auto"/>
            <w:noWrap/>
            <w:vAlign w:val="bottom"/>
            <w:hideMark/>
          </w:tcPr>
          <w:p w14:paraId="51A2623B" w14:textId="77777777" w:rsidR="007A42D3" w:rsidRPr="0082624E" w:rsidRDefault="007A42D3" w:rsidP="007307A2">
            <w:pPr>
              <w:rPr>
                <w:rFonts w:cs="Calibri"/>
                <w:color w:val="000000"/>
              </w:rPr>
            </w:pPr>
            <w:r w:rsidRPr="0082624E">
              <w:rPr>
                <w:rFonts w:cs="Calibri"/>
                <w:color w:val="000000"/>
              </w:rPr>
              <w:t>20/2024</w:t>
            </w:r>
          </w:p>
        </w:tc>
        <w:tc>
          <w:tcPr>
            <w:tcW w:w="922" w:type="dxa"/>
            <w:tcBorders>
              <w:top w:val="nil"/>
              <w:left w:val="nil"/>
              <w:bottom w:val="single" w:sz="4" w:space="0" w:color="auto"/>
              <w:right w:val="single" w:sz="4" w:space="0" w:color="auto"/>
            </w:tcBorders>
            <w:shd w:val="clear" w:color="auto" w:fill="auto"/>
            <w:noWrap/>
            <w:vAlign w:val="bottom"/>
            <w:hideMark/>
          </w:tcPr>
          <w:p w14:paraId="5D9F608D"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647E95F" w14:textId="77777777" w:rsidR="007A42D3" w:rsidRPr="0082624E" w:rsidRDefault="007A42D3" w:rsidP="007307A2">
            <w:pPr>
              <w:rPr>
                <w:rFonts w:cs="Calibri"/>
                <w:color w:val="000000"/>
              </w:rPr>
            </w:pPr>
            <w:r w:rsidRPr="0082624E">
              <w:rPr>
                <w:rFonts w:cs="Calibri"/>
                <w:color w:val="000000"/>
              </w:rPr>
              <w:t>Građevinski radovi-Rekonstrukcija Kumrovečke ceste izgradnjom nogostupa-3.faza</w:t>
            </w:r>
          </w:p>
        </w:tc>
        <w:tc>
          <w:tcPr>
            <w:tcW w:w="375" w:type="dxa"/>
            <w:tcBorders>
              <w:top w:val="nil"/>
              <w:left w:val="nil"/>
              <w:bottom w:val="single" w:sz="4" w:space="0" w:color="auto"/>
              <w:right w:val="single" w:sz="4" w:space="0" w:color="auto"/>
            </w:tcBorders>
            <w:shd w:val="clear" w:color="auto" w:fill="auto"/>
            <w:vAlign w:val="bottom"/>
            <w:hideMark/>
          </w:tcPr>
          <w:p w14:paraId="4FD0CDC8" w14:textId="77777777" w:rsidR="007A42D3" w:rsidRPr="0082624E" w:rsidRDefault="007A42D3" w:rsidP="007307A2">
            <w:pPr>
              <w:rPr>
                <w:rFonts w:cs="Calibri"/>
                <w:color w:val="000000"/>
              </w:rPr>
            </w:pPr>
            <w:r w:rsidRPr="0082624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18735D8E" w14:textId="77777777" w:rsidR="007A42D3" w:rsidRPr="0082624E" w:rsidRDefault="007A42D3" w:rsidP="007307A2">
            <w:pPr>
              <w:rPr>
                <w:rFonts w:cs="Calibri"/>
                <w:color w:val="000000"/>
              </w:rPr>
            </w:pPr>
            <w:r w:rsidRPr="0082624E">
              <w:rPr>
                <w:rFonts w:cs="Calibri"/>
                <w:color w:val="000000"/>
              </w:rPr>
              <w:t>45213316 - Radovi na postavljanju nogostupa</w:t>
            </w:r>
          </w:p>
        </w:tc>
        <w:tc>
          <w:tcPr>
            <w:tcW w:w="554" w:type="dxa"/>
            <w:tcBorders>
              <w:top w:val="nil"/>
              <w:left w:val="nil"/>
              <w:bottom w:val="single" w:sz="4" w:space="0" w:color="auto"/>
              <w:right w:val="single" w:sz="4" w:space="0" w:color="auto"/>
            </w:tcBorders>
            <w:shd w:val="clear" w:color="auto" w:fill="auto"/>
            <w:noWrap/>
            <w:vAlign w:val="bottom"/>
            <w:hideMark/>
          </w:tcPr>
          <w:p w14:paraId="1CD8D9A5" w14:textId="77777777" w:rsidR="007A42D3" w:rsidRPr="0082624E" w:rsidRDefault="007A42D3" w:rsidP="007307A2">
            <w:pPr>
              <w:jc w:val="right"/>
              <w:rPr>
                <w:rFonts w:cs="Calibri"/>
                <w:color w:val="000000"/>
              </w:rPr>
            </w:pPr>
            <w:r w:rsidRPr="0082624E">
              <w:rPr>
                <w:rFonts w:cs="Calibri"/>
                <w:color w:val="000000"/>
              </w:rPr>
              <w:t>48.000,00</w:t>
            </w:r>
          </w:p>
        </w:tc>
        <w:tc>
          <w:tcPr>
            <w:tcW w:w="542" w:type="dxa"/>
            <w:tcBorders>
              <w:top w:val="nil"/>
              <w:left w:val="nil"/>
              <w:bottom w:val="single" w:sz="4" w:space="0" w:color="auto"/>
              <w:right w:val="single" w:sz="4" w:space="0" w:color="auto"/>
            </w:tcBorders>
            <w:shd w:val="clear" w:color="auto" w:fill="auto"/>
            <w:vAlign w:val="bottom"/>
            <w:hideMark/>
          </w:tcPr>
          <w:p w14:paraId="4622463D"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BED6DF3"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E9FCA4F"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3211A07"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7F07CE0"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FF35A4B" w14:textId="77777777" w:rsidR="007A42D3" w:rsidRPr="0082624E" w:rsidRDefault="007A42D3" w:rsidP="007307A2">
            <w:pPr>
              <w:rPr>
                <w:rFonts w:cs="Calibri"/>
                <w:color w:val="000000"/>
              </w:rPr>
            </w:pPr>
            <w:r w:rsidRPr="0082624E">
              <w:rPr>
                <w:rFonts w:cs="Calibri"/>
                <w:color w:val="000000"/>
              </w:rPr>
              <w:t>3. kvartal</w:t>
            </w:r>
          </w:p>
        </w:tc>
        <w:tc>
          <w:tcPr>
            <w:tcW w:w="517" w:type="dxa"/>
            <w:tcBorders>
              <w:top w:val="nil"/>
              <w:left w:val="nil"/>
              <w:bottom w:val="single" w:sz="4" w:space="0" w:color="auto"/>
              <w:right w:val="single" w:sz="4" w:space="0" w:color="auto"/>
            </w:tcBorders>
            <w:shd w:val="clear" w:color="auto" w:fill="auto"/>
            <w:vAlign w:val="bottom"/>
            <w:hideMark/>
          </w:tcPr>
          <w:p w14:paraId="25DBBC93" w14:textId="77777777" w:rsidR="007A42D3" w:rsidRPr="0082624E" w:rsidRDefault="007A42D3" w:rsidP="007307A2">
            <w:pPr>
              <w:rPr>
                <w:rFonts w:cs="Calibri"/>
                <w:color w:val="000000"/>
              </w:rPr>
            </w:pPr>
            <w:r w:rsidRPr="0082624E">
              <w:rPr>
                <w:rFonts w:cs="Calibri"/>
                <w:color w:val="000000"/>
              </w:rPr>
              <w:t>do 20.12.2024.</w:t>
            </w:r>
          </w:p>
        </w:tc>
        <w:tc>
          <w:tcPr>
            <w:tcW w:w="429" w:type="dxa"/>
            <w:tcBorders>
              <w:top w:val="nil"/>
              <w:left w:val="nil"/>
              <w:bottom w:val="single" w:sz="4" w:space="0" w:color="auto"/>
              <w:right w:val="single" w:sz="4" w:space="0" w:color="auto"/>
            </w:tcBorders>
            <w:shd w:val="clear" w:color="auto" w:fill="auto"/>
            <w:vAlign w:val="bottom"/>
            <w:hideMark/>
          </w:tcPr>
          <w:p w14:paraId="79DE1842"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8559968"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66EB0751" w14:textId="77777777" w:rsidR="007A42D3" w:rsidRPr="0082624E" w:rsidRDefault="007A42D3" w:rsidP="007307A2">
            <w:pPr>
              <w:rPr>
                <w:rFonts w:ascii="Times New Roman" w:hAnsi="Times New Roman"/>
                <w:sz w:val="20"/>
                <w:szCs w:val="20"/>
              </w:rPr>
            </w:pPr>
          </w:p>
        </w:tc>
      </w:tr>
      <w:tr w:rsidR="007A42D3" w:rsidRPr="0082624E" w14:paraId="47CB128F"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64C74C7" w14:textId="77777777" w:rsidR="007A42D3" w:rsidRPr="0082624E" w:rsidRDefault="007A42D3" w:rsidP="007307A2">
            <w:pPr>
              <w:rPr>
                <w:rFonts w:cs="Calibri"/>
                <w:color w:val="000000"/>
              </w:rPr>
            </w:pPr>
            <w:r w:rsidRPr="0082624E">
              <w:rPr>
                <w:rFonts w:cs="Calibri"/>
                <w:color w:val="000000"/>
              </w:rPr>
              <w:t>0021</w:t>
            </w:r>
          </w:p>
        </w:tc>
        <w:tc>
          <w:tcPr>
            <w:tcW w:w="518" w:type="dxa"/>
            <w:tcBorders>
              <w:top w:val="nil"/>
              <w:left w:val="nil"/>
              <w:bottom w:val="single" w:sz="4" w:space="0" w:color="auto"/>
              <w:right w:val="single" w:sz="4" w:space="0" w:color="auto"/>
            </w:tcBorders>
            <w:shd w:val="clear" w:color="auto" w:fill="auto"/>
            <w:noWrap/>
            <w:vAlign w:val="bottom"/>
            <w:hideMark/>
          </w:tcPr>
          <w:p w14:paraId="2E28D202" w14:textId="77777777" w:rsidR="007A42D3" w:rsidRPr="0082624E" w:rsidRDefault="007A42D3" w:rsidP="007307A2">
            <w:pPr>
              <w:rPr>
                <w:rFonts w:cs="Calibri"/>
                <w:color w:val="000000"/>
              </w:rPr>
            </w:pPr>
            <w:r w:rsidRPr="0082624E">
              <w:rPr>
                <w:rFonts w:cs="Calibri"/>
                <w:color w:val="000000"/>
              </w:rPr>
              <w:t>21/2024</w:t>
            </w:r>
          </w:p>
        </w:tc>
        <w:tc>
          <w:tcPr>
            <w:tcW w:w="922" w:type="dxa"/>
            <w:tcBorders>
              <w:top w:val="nil"/>
              <w:left w:val="nil"/>
              <w:bottom w:val="single" w:sz="4" w:space="0" w:color="auto"/>
              <w:right w:val="single" w:sz="4" w:space="0" w:color="auto"/>
            </w:tcBorders>
            <w:shd w:val="clear" w:color="auto" w:fill="auto"/>
            <w:noWrap/>
            <w:vAlign w:val="bottom"/>
            <w:hideMark/>
          </w:tcPr>
          <w:p w14:paraId="6F0D56CA"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DC768D5" w14:textId="77777777" w:rsidR="007A42D3" w:rsidRPr="0082624E" w:rsidRDefault="007A42D3" w:rsidP="007307A2">
            <w:pPr>
              <w:rPr>
                <w:rFonts w:cs="Calibri"/>
                <w:color w:val="000000"/>
              </w:rPr>
            </w:pPr>
            <w:r w:rsidRPr="0082624E">
              <w:rPr>
                <w:rFonts w:cs="Calibri"/>
                <w:color w:val="000000"/>
              </w:rPr>
              <w:t>Rekonstrukcija staze na groblju-građenje</w:t>
            </w:r>
          </w:p>
        </w:tc>
        <w:tc>
          <w:tcPr>
            <w:tcW w:w="375" w:type="dxa"/>
            <w:tcBorders>
              <w:top w:val="nil"/>
              <w:left w:val="nil"/>
              <w:bottom w:val="single" w:sz="4" w:space="0" w:color="auto"/>
              <w:right w:val="single" w:sz="4" w:space="0" w:color="auto"/>
            </w:tcBorders>
            <w:shd w:val="clear" w:color="auto" w:fill="auto"/>
            <w:vAlign w:val="bottom"/>
            <w:hideMark/>
          </w:tcPr>
          <w:p w14:paraId="160DB17C" w14:textId="77777777" w:rsidR="007A42D3" w:rsidRPr="0082624E" w:rsidRDefault="007A42D3" w:rsidP="007307A2">
            <w:pPr>
              <w:rPr>
                <w:rFonts w:cs="Calibri"/>
                <w:color w:val="000000"/>
              </w:rPr>
            </w:pPr>
            <w:r w:rsidRPr="0082624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265EB080" w14:textId="77777777" w:rsidR="007A42D3" w:rsidRPr="0082624E" w:rsidRDefault="007A42D3" w:rsidP="007307A2">
            <w:pPr>
              <w:rPr>
                <w:rFonts w:cs="Calibri"/>
                <w:color w:val="000000"/>
              </w:rPr>
            </w:pPr>
            <w:r w:rsidRPr="0082624E">
              <w:rPr>
                <w:rFonts w:cs="Calibri"/>
                <w:color w:val="000000"/>
              </w:rPr>
              <w:t>45215400 - Radovi na groblju</w:t>
            </w:r>
          </w:p>
        </w:tc>
        <w:tc>
          <w:tcPr>
            <w:tcW w:w="554" w:type="dxa"/>
            <w:tcBorders>
              <w:top w:val="nil"/>
              <w:left w:val="nil"/>
              <w:bottom w:val="single" w:sz="4" w:space="0" w:color="auto"/>
              <w:right w:val="single" w:sz="4" w:space="0" w:color="auto"/>
            </w:tcBorders>
            <w:shd w:val="clear" w:color="auto" w:fill="auto"/>
            <w:noWrap/>
            <w:vAlign w:val="bottom"/>
            <w:hideMark/>
          </w:tcPr>
          <w:p w14:paraId="19A5D8CC" w14:textId="77777777" w:rsidR="007A42D3" w:rsidRPr="0082624E" w:rsidRDefault="007A42D3" w:rsidP="007307A2">
            <w:pPr>
              <w:jc w:val="right"/>
              <w:rPr>
                <w:rFonts w:cs="Calibri"/>
                <w:color w:val="000000"/>
              </w:rPr>
            </w:pPr>
            <w:r w:rsidRPr="0082624E">
              <w:rPr>
                <w:rFonts w:cs="Calibri"/>
                <w:color w:val="000000"/>
              </w:rPr>
              <w:t>40.664,00</w:t>
            </w:r>
          </w:p>
        </w:tc>
        <w:tc>
          <w:tcPr>
            <w:tcW w:w="542" w:type="dxa"/>
            <w:tcBorders>
              <w:top w:val="nil"/>
              <w:left w:val="nil"/>
              <w:bottom w:val="single" w:sz="4" w:space="0" w:color="auto"/>
              <w:right w:val="single" w:sz="4" w:space="0" w:color="auto"/>
            </w:tcBorders>
            <w:shd w:val="clear" w:color="auto" w:fill="auto"/>
            <w:vAlign w:val="bottom"/>
            <w:hideMark/>
          </w:tcPr>
          <w:p w14:paraId="0A7AC9BA"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399A037"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7A427EF"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F9CE061"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058B9EF" w14:textId="77777777" w:rsidR="007A42D3" w:rsidRPr="0082624E" w:rsidRDefault="007A42D3" w:rsidP="007307A2">
            <w:pPr>
              <w:rPr>
                <w:rFonts w:cs="Calibri"/>
                <w:color w:val="000000"/>
              </w:rPr>
            </w:pPr>
            <w:r w:rsidRPr="0082624E">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76E1F7B6"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5E904EA"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76E7253"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324DAE2"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07EDC5D4" w14:textId="77777777" w:rsidR="007A42D3" w:rsidRPr="0082624E" w:rsidRDefault="007A42D3" w:rsidP="007307A2">
            <w:pPr>
              <w:rPr>
                <w:rFonts w:ascii="Times New Roman" w:hAnsi="Times New Roman"/>
                <w:sz w:val="20"/>
                <w:szCs w:val="20"/>
              </w:rPr>
            </w:pPr>
          </w:p>
        </w:tc>
      </w:tr>
      <w:tr w:rsidR="007A42D3" w:rsidRPr="0082624E" w14:paraId="1C3BFE9D"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493C8CC" w14:textId="77777777" w:rsidR="007A42D3" w:rsidRPr="0082624E" w:rsidRDefault="007A42D3" w:rsidP="007307A2">
            <w:pPr>
              <w:rPr>
                <w:rFonts w:cs="Calibri"/>
                <w:color w:val="000000"/>
              </w:rPr>
            </w:pPr>
            <w:r w:rsidRPr="0082624E">
              <w:rPr>
                <w:rFonts w:cs="Calibri"/>
                <w:color w:val="000000"/>
              </w:rPr>
              <w:t>0022</w:t>
            </w:r>
          </w:p>
        </w:tc>
        <w:tc>
          <w:tcPr>
            <w:tcW w:w="518" w:type="dxa"/>
            <w:tcBorders>
              <w:top w:val="nil"/>
              <w:left w:val="nil"/>
              <w:bottom w:val="single" w:sz="4" w:space="0" w:color="auto"/>
              <w:right w:val="single" w:sz="4" w:space="0" w:color="auto"/>
            </w:tcBorders>
            <w:shd w:val="clear" w:color="auto" w:fill="auto"/>
            <w:noWrap/>
            <w:vAlign w:val="bottom"/>
            <w:hideMark/>
          </w:tcPr>
          <w:p w14:paraId="448B1393" w14:textId="77777777" w:rsidR="007A42D3" w:rsidRPr="0082624E" w:rsidRDefault="007A42D3" w:rsidP="007307A2">
            <w:pPr>
              <w:rPr>
                <w:rFonts w:cs="Calibri"/>
                <w:color w:val="000000"/>
              </w:rPr>
            </w:pPr>
            <w:r w:rsidRPr="0082624E">
              <w:rPr>
                <w:rFonts w:cs="Calibri"/>
                <w:color w:val="000000"/>
              </w:rPr>
              <w:t>22/2024</w:t>
            </w:r>
          </w:p>
        </w:tc>
        <w:tc>
          <w:tcPr>
            <w:tcW w:w="922" w:type="dxa"/>
            <w:tcBorders>
              <w:top w:val="nil"/>
              <w:left w:val="nil"/>
              <w:bottom w:val="single" w:sz="4" w:space="0" w:color="auto"/>
              <w:right w:val="single" w:sz="4" w:space="0" w:color="auto"/>
            </w:tcBorders>
            <w:shd w:val="clear" w:color="auto" w:fill="auto"/>
            <w:noWrap/>
            <w:vAlign w:val="bottom"/>
            <w:hideMark/>
          </w:tcPr>
          <w:p w14:paraId="267AC399"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EAE8C37" w14:textId="77777777" w:rsidR="007A42D3" w:rsidRPr="0082624E" w:rsidRDefault="007A42D3" w:rsidP="007307A2">
            <w:pPr>
              <w:rPr>
                <w:rFonts w:cs="Calibri"/>
                <w:color w:val="000000"/>
              </w:rPr>
            </w:pPr>
            <w:r w:rsidRPr="0082624E">
              <w:rPr>
                <w:rFonts w:cs="Calibri"/>
                <w:color w:val="000000"/>
              </w:rPr>
              <w:t>Rekonstrukcija - Ulica Svetog Vida-radovi</w:t>
            </w:r>
          </w:p>
        </w:tc>
        <w:tc>
          <w:tcPr>
            <w:tcW w:w="375" w:type="dxa"/>
            <w:tcBorders>
              <w:top w:val="nil"/>
              <w:left w:val="nil"/>
              <w:bottom w:val="single" w:sz="4" w:space="0" w:color="auto"/>
              <w:right w:val="single" w:sz="4" w:space="0" w:color="auto"/>
            </w:tcBorders>
            <w:shd w:val="clear" w:color="auto" w:fill="auto"/>
            <w:vAlign w:val="bottom"/>
            <w:hideMark/>
          </w:tcPr>
          <w:p w14:paraId="1945E656" w14:textId="77777777" w:rsidR="007A42D3" w:rsidRPr="0082624E" w:rsidRDefault="007A42D3" w:rsidP="007307A2">
            <w:pPr>
              <w:rPr>
                <w:rFonts w:cs="Calibri"/>
                <w:color w:val="000000"/>
              </w:rPr>
            </w:pPr>
            <w:r w:rsidRPr="0082624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29A2283E" w14:textId="77777777" w:rsidR="007A42D3" w:rsidRPr="0082624E" w:rsidRDefault="007A42D3" w:rsidP="007307A2">
            <w:pPr>
              <w:rPr>
                <w:rFonts w:cs="Calibri"/>
                <w:color w:val="000000"/>
              </w:rPr>
            </w:pPr>
            <w:r w:rsidRPr="0082624E">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4CEE9270" w14:textId="77777777" w:rsidR="007A42D3" w:rsidRPr="0082624E" w:rsidRDefault="007A42D3" w:rsidP="007307A2">
            <w:pPr>
              <w:jc w:val="right"/>
              <w:rPr>
                <w:rFonts w:cs="Calibri"/>
                <w:color w:val="000000"/>
              </w:rPr>
            </w:pPr>
            <w:r w:rsidRPr="0082624E">
              <w:rPr>
                <w:rFonts w:cs="Calibri"/>
                <w:color w:val="000000"/>
              </w:rPr>
              <w:t>53.600,00</w:t>
            </w:r>
          </w:p>
        </w:tc>
        <w:tc>
          <w:tcPr>
            <w:tcW w:w="542" w:type="dxa"/>
            <w:tcBorders>
              <w:top w:val="nil"/>
              <w:left w:val="nil"/>
              <w:bottom w:val="single" w:sz="4" w:space="0" w:color="auto"/>
              <w:right w:val="single" w:sz="4" w:space="0" w:color="auto"/>
            </w:tcBorders>
            <w:shd w:val="clear" w:color="auto" w:fill="auto"/>
            <w:vAlign w:val="bottom"/>
            <w:hideMark/>
          </w:tcPr>
          <w:p w14:paraId="7774AA33"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1B26CB9"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501DB56"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3483BD2"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52BCF5E"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CBF0829" w14:textId="77777777" w:rsidR="007A42D3" w:rsidRPr="0082624E" w:rsidRDefault="007A42D3" w:rsidP="007307A2">
            <w:pPr>
              <w:rPr>
                <w:rFonts w:cs="Calibri"/>
                <w:color w:val="000000"/>
              </w:rPr>
            </w:pPr>
            <w:r w:rsidRPr="0082624E">
              <w:rPr>
                <w:rFonts w:cs="Calibri"/>
                <w:color w:val="000000"/>
              </w:rPr>
              <w:t>1. kvartal</w:t>
            </w:r>
          </w:p>
        </w:tc>
        <w:tc>
          <w:tcPr>
            <w:tcW w:w="517" w:type="dxa"/>
            <w:tcBorders>
              <w:top w:val="nil"/>
              <w:left w:val="nil"/>
              <w:bottom w:val="single" w:sz="4" w:space="0" w:color="auto"/>
              <w:right w:val="single" w:sz="4" w:space="0" w:color="auto"/>
            </w:tcBorders>
            <w:shd w:val="clear" w:color="auto" w:fill="auto"/>
            <w:vAlign w:val="bottom"/>
            <w:hideMark/>
          </w:tcPr>
          <w:p w14:paraId="77A903E1"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A06B9AA"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F0D6A06"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20A95C05" w14:textId="77777777" w:rsidR="007A42D3" w:rsidRPr="0082624E" w:rsidRDefault="007A42D3" w:rsidP="007307A2">
            <w:pPr>
              <w:rPr>
                <w:rFonts w:ascii="Times New Roman" w:hAnsi="Times New Roman"/>
                <w:sz w:val="20"/>
                <w:szCs w:val="20"/>
              </w:rPr>
            </w:pPr>
          </w:p>
        </w:tc>
      </w:tr>
      <w:tr w:rsidR="007A42D3" w:rsidRPr="0082624E" w14:paraId="799103DA"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4A39BDC" w14:textId="77777777" w:rsidR="007A42D3" w:rsidRPr="0082624E" w:rsidRDefault="007A42D3" w:rsidP="007307A2">
            <w:pPr>
              <w:rPr>
                <w:rFonts w:cs="Calibri"/>
                <w:color w:val="000000"/>
              </w:rPr>
            </w:pPr>
            <w:r w:rsidRPr="0082624E">
              <w:rPr>
                <w:rFonts w:cs="Calibri"/>
                <w:color w:val="000000"/>
              </w:rPr>
              <w:t>0023</w:t>
            </w:r>
          </w:p>
        </w:tc>
        <w:tc>
          <w:tcPr>
            <w:tcW w:w="518" w:type="dxa"/>
            <w:tcBorders>
              <w:top w:val="nil"/>
              <w:left w:val="nil"/>
              <w:bottom w:val="single" w:sz="4" w:space="0" w:color="auto"/>
              <w:right w:val="single" w:sz="4" w:space="0" w:color="auto"/>
            </w:tcBorders>
            <w:shd w:val="clear" w:color="auto" w:fill="auto"/>
            <w:noWrap/>
            <w:vAlign w:val="bottom"/>
            <w:hideMark/>
          </w:tcPr>
          <w:p w14:paraId="539F240F" w14:textId="77777777" w:rsidR="007A42D3" w:rsidRPr="0082624E" w:rsidRDefault="007A42D3" w:rsidP="007307A2">
            <w:pPr>
              <w:rPr>
                <w:rFonts w:cs="Calibri"/>
                <w:color w:val="000000"/>
              </w:rPr>
            </w:pPr>
            <w:r w:rsidRPr="0082624E">
              <w:rPr>
                <w:rFonts w:cs="Calibri"/>
                <w:color w:val="000000"/>
              </w:rPr>
              <w:t>23/2024</w:t>
            </w:r>
          </w:p>
        </w:tc>
        <w:tc>
          <w:tcPr>
            <w:tcW w:w="922" w:type="dxa"/>
            <w:tcBorders>
              <w:top w:val="nil"/>
              <w:left w:val="nil"/>
              <w:bottom w:val="single" w:sz="4" w:space="0" w:color="auto"/>
              <w:right w:val="single" w:sz="4" w:space="0" w:color="auto"/>
            </w:tcBorders>
            <w:shd w:val="clear" w:color="auto" w:fill="auto"/>
            <w:noWrap/>
            <w:vAlign w:val="bottom"/>
            <w:hideMark/>
          </w:tcPr>
          <w:p w14:paraId="1B3724D3"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D8C702C" w14:textId="77777777" w:rsidR="007A42D3" w:rsidRPr="0082624E" w:rsidRDefault="007A42D3" w:rsidP="007307A2">
            <w:pPr>
              <w:rPr>
                <w:rFonts w:cs="Calibri"/>
                <w:color w:val="000000"/>
              </w:rPr>
            </w:pPr>
            <w:r w:rsidRPr="0082624E">
              <w:rPr>
                <w:rFonts w:cs="Calibri"/>
                <w:color w:val="000000"/>
              </w:rPr>
              <w:t>Rekonstrukcija-</w:t>
            </w:r>
            <w:proofErr w:type="spellStart"/>
            <w:r w:rsidRPr="0082624E">
              <w:rPr>
                <w:rFonts w:cs="Calibri"/>
                <w:color w:val="000000"/>
              </w:rPr>
              <w:t>Otovačka</w:t>
            </w:r>
            <w:proofErr w:type="spellEnd"/>
            <w:r w:rsidRPr="0082624E">
              <w:rPr>
                <w:rFonts w:cs="Calibri"/>
                <w:color w:val="000000"/>
              </w:rPr>
              <w:lastRenderedPageBreak/>
              <w:t>-</w:t>
            </w:r>
            <w:proofErr w:type="spellStart"/>
            <w:r w:rsidRPr="0082624E">
              <w:rPr>
                <w:rFonts w:cs="Calibri"/>
                <w:color w:val="000000"/>
              </w:rPr>
              <w:t>Vranaričić</w:t>
            </w:r>
            <w:proofErr w:type="spellEnd"/>
            <w:r w:rsidRPr="0082624E">
              <w:rPr>
                <w:rFonts w:cs="Calibri"/>
                <w:color w:val="000000"/>
              </w:rPr>
              <w:t>-radovi</w:t>
            </w:r>
          </w:p>
        </w:tc>
        <w:tc>
          <w:tcPr>
            <w:tcW w:w="375" w:type="dxa"/>
            <w:tcBorders>
              <w:top w:val="nil"/>
              <w:left w:val="nil"/>
              <w:bottom w:val="single" w:sz="4" w:space="0" w:color="auto"/>
              <w:right w:val="single" w:sz="4" w:space="0" w:color="auto"/>
            </w:tcBorders>
            <w:shd w:val="clear" w:color="auto" w:fill="auto"/>
            <w:vAlign w:val="bottom"/>
            <w:hideMark/>
          </w:tcPr>
          <w:p w14:paraId="7FB80054" w14:textId="77777777" w:rsidR="007A42D3" w:rsidRPr="0082624E" w:rsidRDefault="007A42D3" w:rsidP="007307A2">
            <w:pPr>
              <w:rPr>
                <w:rFonts w:cs="Calibri"/>
                <w:color w:val="000000"/>
              </w:rPr>
            </w:pPr>
            <w:r w:rsidRPr="0082624E">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50F18722" w14:textId="77777777" w:rsidR="007A42D3" w:rsidRPr="0082624E" w:rsidRDefault="007A42D3" w:rsidP="007307A2">
            <w:pPr>
              <w:rPr>
                <w:rFonts w:cs="Calibri"/>
                <w:color w:val="000000"/>
              </w:rPr>
            </w:pPr>
            <w:r w:rsidRPr="0082624E">
              <w:rPr>
                <w:rFonts w:cs="Calibri"/>
                <w:color w:val="000000"/>
              </w:rPr>
              <w:t xml:space="preserve">45233141 - Radovi na </w:t>
            </w:r>
            <w:r w:rsidRPr="0082624E">
              <w:rPr>
                <w:rFonts w:cs="Calibri"/>
                <w:color w:val="000000"/>
              </w:rPr>
              <w:lastRenderedPageBreak/>
              <w:t>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5CD9FD7D" w14:textId="77777777" w:rsidR="007A42D3" w:rsidRPr="0082624E" w:rsidRDefault="007A42D3" w:rsidP="007307A2">
            <w:pPr>
              <w:jc w:val="right"/>
              <w:rPr>
                <w:rFonts w:cs="Calibri"/>
                <w:color w:val="000000"/>
              </w:rPr>
            </w:pPr>
            <w:r w:rsidRPr="0082624E">
              <w:rPr>
                <w:rFonts w:cs="Calibri"/>
                <w:color w:val="000000"/>
              </w:rPr>
              <w:lastRenderedPageBreak/>
              <w:t>20.720,00</w:t>
            </w:r>
          </w:p>
        </w:tc>
        <w:tc>
          <w:tcPr>
            <w:tcW w:w="542" w:type="dxa"/>
            <w:tcBorders>
              <w:top w:val="nil"/>
              <w:left w:val="nil"/>
              <w:bottom w:val="single" w:sz="4" w:space="0" w:color="auto"/>
              <w:right w:val="single" w:sz="4" w:space="0" w:color="auto"/>
            </w:tcBorders>
            <w:shd w:val="clear" w:color="auto" w:fill="auto"/>
            <w:vAlign w:val="bottom"/>
            <w:hideMark/>
          </w:tcPr>
          <w:p w14:paraId="31DE91F5"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2922CE9"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CD1B65D"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44E182E"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3026312"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D9F7285"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8F92F02"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A8D3FA3"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7CF16E0"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1EAD4DDE" w14:textId="77777777" w:rsidR="007A42D3" w:rsidRPr="0082624E" w:rsidRDefault="007A42D3" w:rsidP="007307A2">
            <w:pPr>
              <w:rPr>
                <w:rFonts w:ascii="Times New Roman" w:hAnsi="Times New Roman"/>
                <w:sz w:val="20"/>
                <w:szCs w:val="20"/>
              </w:rPr>
            </w:pPr>
          </w:p>
        </w:tc>
      </w:tr>
      <w:tr w:rsidR="007A42D3" w:rsidRPr="0082624E" w14:paraId="29650638"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B4DC9F7" w14:textId="77777777" w:rsidR="007A42D3" w:rsidRPr="0082624E" w:rsidRDefault="007A42D3" w:rsidP="007307A2">
            <w:pPr>
              <w:rPr>
                <w:rFonts w:cs="Calibri"/>
                <w:color w:val="000000"/>
              </w:rPr>
            </w:pPr>
            <w:r w:rsidRPr="0082624E">
              <w:rPr>
                <w:rFonts w:cs="Calibri"/>
                <w:color w:val="000000"/>
              </w:rPr>
              <w:t>0024</w:t>
            </w:r>
          </w:p>
        </w:tc>
        <w:tc>
          <w:tcPr>
            <w:tcW w:w="518" w:type="dxa"/>
            <w:tcBorders>
              <w:top w:val="nil"/>
              <w:left w:val="nil"/>
              <w:bottom w:val="single" w:sz="4" w:space="0" w:color="auto"/>
              <w:right w:val="single" w:sz="4" w:space="0" w:color="auto"/>
            </w:tcBorders>
            <w:shd w:val="clear" w:color="auto" w:fill="auto"/>
            <w:noWrap/>
            <w:vAlign w:val="bottom"/>
            <w:hideMark/>
          </w:tcPr>
          <w:p w14:paraId="0249E7AB" w14:textId="77777777" w:rsidR="007A42D3" w:rsidRPr="0082624E" w:rsidRDefault="007A42D3" w:rsidP="007307A2">
            <w:pPr>
              <w:rPr>
                <w:rFonts w:cs="Calibri"/>
                <w:color w:val="000000"/>
              </w:rPr>
            </w:pPr>
            <w:r w:rsidRPr="0082624E">
              <w:rPr>
                <w:rFonts w:cs="Calibri"/>
                <w:color w:val="000000"/>
              </w:rPr>
              <w:t>24/2024</w:t>
            </w:r>
          </w:p>
        </w:tc>
        <w:tc>
          <w:tcPr>
            <w:tcW w:w="922" w:type="dxa"/>
            <w:tcBorders>
              <w:top w:val="nil"/>
              <w:left w:val="nil"/>
              <w:bottom w:val="single" w:sz="4" w:space="0" w:color="auto"/>
              <w:right w:val="single" w:sz="4" w:space="0" w:color="auto"/>
            </w:tcBorders>
            <w:shd w:val="clear" w:color="auto" w:fill="auto"/>
            <w:noWrap/>
            <w:vAlign w:val="bottom"/>
            <w:hideMark/>
          </w:tcPr>
          <w:p w14:paraId="684943EA"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DBF5C13" w14:textId="77777777" w:rsidR="007A42D3" w:rsidRPr="0082624E" w:rsidRDefault="007A42D3" w:rsidP="007307A2">
            <w:pPr>
              <w:rPr>
                <w:rFonts w:cs="Calibri"/>
                <w:color w:val="000000"/>
              </w:rPr>
            </w:pPr>
            <w:r w:rsidRPr="0082624E">
              <w:rPr>
                <w:rFonts w:cs="Calibri"/>
                <w:color w:val="000000"/>
              </w:rPr>
              <w:t>Zemljište za dječje igralište</w:t>
            </w:r>
          </w:p>
        </w:tc>
        <w:tc>
          <w:tcPr>
            <w:tcW w:w="375" w:type="dxa"/>
            <w:tcBorders>
              <w:top w:val="nil"/>
              <w:left w:val="nil"/>
              <w:bottom w:val="single" w:sz="4" w:space="0" w:color="auto"/>
              <w:right w:val="single" w:sz="4" w:space="0" w:color="auto"/>
            </w:tcBorders>
            <w:shd w:val="clear" w:color="auto" w:fill="auto"/>
            <w:vAlign w:val="bottom"/>
            <w:hideMark/>
          </w:tcPr>
          <w:p w14:paraId="113C1D3F" w14:textId="77777777" w:rsidR="007A42D3" w:rsidRPr="0082624E" w:rsidRDefault="007A42D3" w:rsidP="007307A2">
            <w:pPr>
              <w:rPr>
                <w:rFonts w:cs="Calibri"/>
                <w:color w:val="000000"/>
              </w:rPr>
            </w:pPr>
            <w:r w:rsidRPr="0082624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4A3AB348" w14:textId="77777777" w:rsidR="007A42D3" w:rsidRPr="0082624E" w:rsidRDefault="007A42D3" w:rsidP="007307A2">
            <w:pPr>
              <w:rPr>
                <w:rFonts w:cs="Calibri"/>
                <w:color w:val="000000"/>
              </w:rPr>
            </w:pPr>
            <w:r w:rsidRPr="0082624E">
              <w:rPr>
                <w:rFonts w:cs="Calibri"/>
                <w:color w:val="000000"/>
              </w:rPr>
              <w:t>70122200 - Usluge kupnje zemljišta</w:t>
            </w:r>
          </w:p>
        </w:tc>
        <w:tc>
          <w:tcPr>
            <w:tcW w:w="554" w:type="dxa"/>
            <w:tcBorders>
              <w:top w:val="nil"/>
              <w:left w:val="nil"/>
              <w:bottom w:val="single" w:sz="4" w:space="0" w:color="auto"/>
              <w:right w:val="single" w:sz="4" w:space="0" w:color="auto"/>
            </w:tcBorders>
            <w:shd w:val="clear" w:color="auto" w:fill="auto"/>
            <w:noWrap/>
            <w:vAlign w:val="bottom"/>
            <w:hideMark/>
          </w:tcPr>
          <w:p w14:paraId="48FCB03D" w14:textId="77777777" w:rsidR="007A42D3" w:rsidRPr="0082624E" w:rsidRDefault="007A42D3" w:rsidP="007307A2">
            <w:pPr>
              <w:jc w:val="right"/>
              <w:rPr>
                <w:rFonts w:cs="Calibri"/>
                <w:color w:val="000000"/>
              </w:rPr>
            </w:pPr>
            <w:r w:rsidRPr="0082624E">
              <w:rPr>
                <w:rFonts w:cs="Calibri"/>
                <w:color w:val="000000"/>
              </w:rPr>
              <w:t>16.000,00</w:t>
            </w:r>
          </w:p>
        </w:tc>
        <w:tc>
          <w:tcPr>
            <w:tcW w:w="542" w:type="dxa"/>
            <w:tcBorders>
              <w:top w:val="nil"/>
              <w:left w:val="nil"/>
              <w:bottom w:val="single" w:sz="4" w:space="0" w:color="auto"/>
              <w:right w:val="single" w:sz="4" w:space="0" w:color="auto"/>
            </w:tcBorders>
            <w:shd w:val="clear" w:color="auto" w:fill="auto"/>
            <w:vAlign w:val="bottom"/>
            <w:hideMark/>
          </w:tcPr>
          <w:p w14:paraId="21020142"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4F7066F"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3BEB8C5"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6C365B5"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121D29B"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99955E8"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A8177B4"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3DA06BC"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E414C0B"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7A0EEB47" w14:textId="77777777" w:rsidR="007A42D3" w:rsidRPr="0082624E" w:rsidRDefault="007A42D3" w:rsidP="007307A2">
            <w:pPr>
              <w:rPr>
                <w:rFonts w:ascii="Times New Roman" w:hAnsi="Times New Roman"/>
                <w:sz w:val="20"/>
                <w:szCs w:val="20"/>
              </w:rPr>
            </w:pPr>
          </w:p>
        </w:tc>
      </w:tr>
      <w:tr w:rsidR="007A42D3" w:rsidRPr="0082624E" w14:paraId="439261AB" w14:textId="77777777" w:rsidTr="007307A2">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3AC5CE6" w14:textId="77777777" w:rsidR="007A42D3" w:rsidRPr="0082624E" w:rsidRDefault="007A42D3" w:rsidP="007307A2">
            <w:pPr>
              <w:rPr>
                <w:rFonts w:cs="Calibri"/>
                <w:color w:val="000000"/>
              </w:rPr>
            </w:pPr>
            <w:r w:rsidRPr="0082624E">
              <w:rPr>
                <w:rFonts w:cs="Calibri"/>
                <w:color w:val="000000"/>
              </w:rPr>
              <w:t>0025</w:t>
            </w:r>
          </w:p>
        </w:tc>
        <w:tc>
          <w:tcPr>
            <w:tcW w:w="518" w:type="dxa"/>
            <w:tcBorders>
              <w:top w:val="nil"/>
              <w:left w:val="nil"/>
              <w:bottom w:val="single" w:sz="4" w:space="0" w:color="auto"/>
              <w:right w:val="single" w:sz="4" w:space="0" w:color="auto"/>
            </w:tcBorders>
            <w:shd w:val="clear" w:color="auto" w:fill="auto"/>
            <w:noWrap/>
            <w:vAlign w:val="bottom"/>
            <w:hideMark/>
          </w:tcPr>
          <w:p w14:paraId="2674B321" w14:textId="77777777" w:rsidR="007A42D3" w:rsidRPr="0082624E" w:rsidRDefault="007A42D3" w:rsidP="007307A2">
            <w:pPr>
              <w:rPr>
                <w:rFonts w:cs="Calibri"/>
                <w:color w:val="000000"/>
              </w:rPr>
            </w:pPr>
            <w:r w:rsidRPr="0082624E">
              <w:rPr>
                <w:rFonts w:cs="Calibri"/>
                <w:color w:val="000000"/>
              </w:rPr>
              <w:t>25/2024</w:t>
            </w:r>
          </w:p>
        </w:tc>
        <w:tc>
          <w:tcPr>
            <w:tcW w:w="922" w:type="dxa"/>
            <w:tcBorders>
              <w:top w:val="nil"/>
              <w:left w:val="nil"/>
              <w:bottom w:val="single" w:sz="4" w:space="0" w:color="auto"/>
              <w:right w:val="single" w:sz="4" w:space="0" w:color="auto"/>
            </w:tcBorders>
            <w:shd w:val="clear" w:color="auto" w:fill="auto"/>
            <w:noWrap/>
            <w:vAlign w:val="bottom"/>
            <w:hideMark/>
          </w:tcPr>
          <w:p w14:paraId="6608CF14"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AFD2727" w14:textId="77777777" w:rsidR="007A42D3" w:rsidRPr="0082624E" w:rsidRDefault="007A42D3" w:rsidP="007307A2">
            <w:pPr>
              <w:rPr>
                <w:rFonts w:cs="Calibri"/>
                <w:color w:val="000000"/>
              </w:rPr>
            </w:pPr>
            <w:r w:rsidRPr="0082624E">
              <w:rPr>
                <w:rFonts w:cs="Calibri"/>
                <w:color w:val="000000"/>
              </w:rPr>
              <w:t xml:space="preserve">Izrada projektne dokumentacije-Rekonstrukcija </w:t>
            </w:r>
            <w:proofErr w:type="spellStart"/>
            <w:r w:rsidRPr="0082624E">
              <w:rPr>
                <w:rFonts w:cs="Calibri"/>
                <w:color w:val="000000"/>
              </w:rPr>
              <w:t>Rozganske</w:t>
            </w:r>
            <w:proofErr w:type="spellEnd"/>
            <w:r w:rsidRPr="0082624E">
              <w:rPr>
                <w:rFonts w:cs="Calibri"/>
                <w:color w:val="000000"/>
              </w:rPr>
              <w:t xml:space="preserve"> ceste sa izgradnjom vodoopskrbnog cjevovoda</w:t>
            </w:r>
          </w:p>
        </w:tc>
        <w:tc>
          <w:tcPr>
            <w:tcW w:w="375" w:type="dxa"/>
            <w:tcBorders>
              <w:top w:val="nil"/>
              <w:left w:val="nil"/>
              <w:bottom w:val="single" w:sz="4" w:space="0" w:color="auto"/>
              <w:right w:val="single" w:sz="4" w:space="0" w:color="auto"/>
            </w:tcBorders>
            <w:shd w:val="clear" w:color="auto" w:fill="auto"/>
            <w:vAlign w:val="bottom"/>
            <w:hideMark/>
          </w:tcPr>
          <w:p w14:paraId="5CD3EACB" w14:textId="77777777" w:rsidR="007A42D3" w:rsidRPr="0082624E" w:rsidRDefault="007A42D3" w:rsidP="007307A2">
            <w:pPr>
              <w:rPr>
                <w:rFonts w:cs="Calibri"/>
                <w:color w:val="000000"/>
              </w:rPr>
            </w:pPr>
            <w:r w:rsidRPr="0082624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48E34FAD" w14:textId="77777777" w:rsidR="007A42D3" w:rsidRPr="0082624E" w:rsidRDefault="007A42D3" w:rsidP="007307A2">
            <w:pPr>
              <w:rPr>
                <w:rFonts w:cs="Calibri"/>
                <w:color w:val="000000"/>
              </w:rPr>
            </w:pPr>
            <w:r w:rsidRPr="0082624E">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53748932" w14:textId="77777777" w:rsidR="007A42D3" w:rsidRPr="0082624E" w:rsidRDefault="007A42D3" w:rsidP="007307A2">
            <w:pPr>
              <w:jc w:val="right"/>
              <w:rPr>
                <w:rFonts w:cs="Calibri"/>
                <w:color w:val="000000"/>
              </w:rPr>
            </w:pPr>
            <w:r w:rsidRPr="0082624E">
              <w:rPr>
                <w:rFonts w:cs="Calibri"/>
                <w:color w:val="000000"/>
              </w:rPr>
              <w:t>9.200,00</w:t>
            </w:r>
          </w:p>
        </w:tc>
        <w:tc>
          <w:tcPr>
            <w:tcW w:w="542" w:type="dxa"/>
            <w:tcBorders>
              <w:top w:val="nil"/>
              <w:left w:val="nil"/>
              <w:bottom w:val="single" w:sz="4" w:space="0" w:color="auto"/>
              <w:right w:val="single" w:sz="4" w:space="0" w:color="auto"/>
            </w:tcBorders>
            <w:shd w:val="clear" w:color="auto" w:fill="auto"/>
            <w:vAlign w:val="bottom"/>
            <w:hideMark/>
          </w:tcPr>
          <w:p w14:paraId="38C02BD7"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F5EA76E"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D49F603"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96F9CC5"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9DDF694"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3494A67"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DB84BED"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2459C57"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38B75E5"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5836A630" w14:textId="77777777" w:rsidR="007A42D3" w:rsidRPr="0082624E" w:rsidRDefault="007A42D3" w:rsidP="007307A2">
            <w:pPr>
              <w:rPr>
                <w:rFonts w:ascii="Times New Roman" w:hAnsi="Times New Roman"/>
                <w:sz w:val="20"/>
                <w:szCs w:val="20"/>
              </w:rPr>
            </w:pPr>
          </w:p>
        </w:tc>
      </w:tr>
      <w:tr w:rsidR="007A42D3" w:rsidRPr="0082624E" w14:paraId="1E8BB52F" w14:textId="77777777" w:rsidTr="007307A2">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1B9BBFB" w14:textId="77777777" w:rsidR="007A42D3" w:rsidRPr="0082624E" w:rsidRDefault="007A42D3" w:rsidP="007307A2">
            <w:pPr>
              <w:rPr>
                <w:rFonts w:cs="Calibri"/>
                <w:color w:val="000000"/>
              </w:rPr>
            </w:pPr>
            <w:r w:rsidRPr="0082624E">
              <w:rPr>
                <w:rFonts w:cs="Calibri"/>
                <w:color w:val="000000"/>
              </w:rPr>
              <w:t>0026</w:t>
            </w:r>
          </w:p>
        </w:tc>
        <w:tc>
          <w:tcPr>
            <w:tcW w:w="518" w:type="dxa"/>
            <w:tcBorders>
              <w:top w:val="nil"/>
              <w:left w:val="nil"/>
              <w:bottom w:val="single" w:sz="4" w:space="0" w:color="auto"/>
              <w:right w:val="single" w:sz="4" w:space="0" w:color="auto"/>
            </w:tcBorders>
            <w:shd w:val="clear" w:color="auto" w:fill="auto"/>
            <w:noWrap/>
            <w:vAlign w:val="bottom"/>
            <w:hideMark/>
          </w:tcPr>
          <w:p w14:paraId="2D6D6460" w14:textId="77777777" w:rsidR="007A42D3" w:rsidRPr="0082624E" w:rsidRDefault="007A42D3" w:rsidP="007307A2">
            <w:pPr>
              <w:rPr>
                <w:rFonts w:cs="Calibri"/>
                <w:color w:val="000000"/>
              </w:rPr>
            </w:pPr>
            <w:r w:rsidRPr="0082624E">
              <w:rPr>
                <w:rFonts w:cs="Calibri"/>
                <w:color w:val="000000"/>
              </w:rPr>
              <w:t>26/2024</w:t>
            </w:r>
          </w:p>
        </w:tc>
        <w:tc>
          <w:tcPr>
            <w:tcW w:w="922" w:type="dxa"/>
            <w:tcBorders>
              <w:top w:val="nil"/>
              <w:left w:val="nil"/>
              <w:bottom w:val="single" w:sz="4" w:space="0" w:color="auto"/>
              <w:right w:val="single" w:sz="4" w:space="0" w:color="auto"/>
            </w:tcBorders>
            <w:shd w:val="clear" w:color="auto" w:fill="auto"/>
            <w:noWrap/>
            <w:vAlign w:val="bottom"/>
            <w:hideMark/>
          </w:tcPr>
          <w:p w14:paraId="58B088B2" w14:textId="77777777" w:rsidR="007A42D3" w:rsidRPr="0082624E" w:rsidRDefault="007A42D3" w:rsidP="007307A2">
            <w:pPr>
              <w:rPr>
                <w:rFonts w:cs="Calibri"/>
                <w:color w:val="000000"/>
              </w:rPr>
            </w:pPr>
            <w:r w:rsidRPr="0082624E">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0778FBFE" w14:textId="77777777" w:rsidR="007A42D3" w:rsidRPr="0082624E" w:rsidRDefault="007A42D3" w:rsidP="007307A2">
            <w:pPr>
              <w:rPr>
                <w:rFonts w:cs="Calibri"/>
                <w:color w:val="000000"/>
              </w:rPr>
            </w:pPr>
            <w:r w:rsidRPr="0082624E">
              <w:rPr>
                <w:rFonts w:cs="Calibri"/>
                <w:color w:val="000000"/>
              </w:rPr>
              <w:t xml:space="preserve">Građevinski radovi-Rekonstrukcija </w:t>
            </w:r>
            <w:proofErr w:type="spellStart"/>
            <w:r w:rsidRPr="0082624E">
              <w:rPr>
                <w:rFonts w:cs="Calibri"/>
                <w:color w:val="000000"/>
              </w:rPr>
              <w:t>Rozganske</w:t>
            </w:r>
            <w:proofErr w:type="spellEnd"/>
            <w:r w:rsidRPr="0082624E">
              <w:rPr>
                <w:rFonts w:cs="Calibri"/>
                <w:color w:val="000000"/>
              </w:rPr>
              <w:t xml:space="preserve"> ceste sa izgradnjom vodoops</w:t>
            </w:r>
            <w:r w:rsidRPr="0082624E">
              <w:rPr>
                <w:rFonts w:cs="Calibri"/>
                <w:color w:val="000000"/>
              </w:rPr>
              <w:lastRenderedPageBreak/>
              <w:t>krbnog cjevovoda</w:t>
            </w:r>
          </w:p>
        </w:tc>
        <w:tc>
          <w:tcPr>
            <w:tcW w:w="375" w:type="dxa"/>
            <w:tcBorders>
              <w:top w:val="nil"/>
              <w:left w:val="nil"/>
              <w:bottom w:val="single" w:sz="4" w:space="0" w:color="auto"/>
              <w:right w:val="single" w:sz="4" w:space="0" w:color="auto"/>
            </w:tcBorders>
            <w:shd w:val="clear" w:color="auto" w:fill="auto"/>
            <w:vAlign w:val="bottom"/>
            <w:hideMark/>
          </w:tcPr>
          <w:p w14:paraId="47680542" w14:textId="77777777" w:rsidR="007A42D3" w:rsidRPr="0082624E" w:rsidRDefault="007A42D3" w:rsidP="007307A2">
            <w:pPr>
              <w:rPr>
                <w:rFonts w:cs="Calibri"/>
                <w:color w:val="000000"/>
              </w:rPr>
            </w:pPr>
            <w:r w:rsidRPr="0082624E">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7C9E817A" w14:textId="77777777" w:rsidR="007A42D3" w:rsidRPr="0082624E" w:rsidRDefault="007A42D3" w:rsidP="007307A2">
            <w:pPr>
              <w:rPr>
                <w:rFonts w:cs="Calibri"/>
                <w:color w:val="000000"/>
              </w:rPr>
            </w:pPr>
            <w:r w:rsidRPr="0082624E">
              <w:rPr>
                <w:rFonts w:cs="Calibri"/>
                <w:color w:val="000000"/>
              </w:rPr>
              <w:t>45231000 - Građevinski radovi na cjevovodu, komunikacijskim i energetsk</w:t>
            </w:r>
            <w:r w:rsidRPr="0082624E">
              <w:rPr>
                <w:rFonts w:cs="Calibri"/>
                <w:color w:val="000000"/>
              </w:rPr>
              <w:lastRenderedPageBreak/>
              <w:t>im vodovima</w:t>
            </w:r>
          </w:p>
        </w:tc>
        <w:tc>
          <w:tcPr>
            <w:tcW w:w="554" w:type="dxa"/>
            <w:tcBorders>
              <w:top w:val="nil"/>
              <w:left w:val="nil"/>
              <w:bottom w:val="single" w:sz="4" w:space="0" w:color="auto"/>
              <w:right w:val="single" w:sz="4" w:space="0" w:color="auto"/>
            </w:tcBorders>
            <w:shd w:val="clear" w:color="auto" w:fill="auto"/>
            <w:noWrap/>
            <w:vAlign w:val="bottom"/>
            <w:hideMark/>
          </w:tcPr>
          <w:p w14:paraId="67DA109E" w14:textId="77777777" w:rsidR="007A42D3" w:rsidRPr="0082624E" w:rsidRDefault="007A42D3" w:rsidP="007307A2">
            <w:pPr>
              <w:jc w:val="right"/>
              <w:rPr>
                <w:rFonts w:cs="Calibri"/>
                <w:color w:val="000000"/>
              </w:rPr>
            </w:pPr>
            <w:r w:rsidRPr="0082624E">
              <w:rPr>
                <w:rFonts w:cs="Calibri"/>
                <w:color w:val="000000"/>
              </w:rPr>
              <w:lastRenderedPageBreak/>
              <w:t>800.000,00</w:t>
            </w:r>
          </w:p>
        </w:tc>
        <w:tc>
          <w:tcPr>
            <w:tcW w:w="542" w:type="dxa"/>
            <w:tcBorders>
              <w:top w:val="nil"/>
              <w:left w:val="nil"/>
              <w:bottom w:val="single" w:sz="4" w:space="0" w:color="auto"/>
              <w:right w:val="single" w:sz="4" w:space="0" w:color="auto"/>
            </w:tcBorders>
            <w:shd w:val="clear" w:color="auto" w:fill="auto"/>
            <w:vAlign w:val="bottom"/>
            <w:hideMark/>
          </w:tcPr>
          <w:p w14:paraId="33BC5B6F" w14:textId="77777777" w:rsidR="007A42D3" w:rsidRPr="0082624E" w:rsidRDefault="007A42D3" w:rsidP="007307A2">
            <w:pPr>
              <w:rPr>
                <w:rFonts w:cs="Calibri"/>
                <w:color w:val="000000"/>
              </w:rPr>
            </w:pPr>
            <w:r w:rsidRPr="0082624E">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5C0C8997"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8073EA5" w14:textId="77777777" w:rsidR="007A42D3" w:rsidRPr="0082624E" w:rsidRDefault="007A42D3" w:rsidP="007307A2">
            <w:pPr>
              <w:rPr>
                <w:rFonts w:cs="Calibri"/>
                <w:color w:val="000000"/>
              </w:rPr>
            </w:pPr>
            <w:r w:rsidRPr="0082624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78FB2325"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5802F29" w14:textId="77777777" w:rsidR="007A42D3" w:rsidRPr="0082624E" w:rsidRDefault="007A42D3" w:rsidP="007307A2">
            <w:pPr>
              <w:rPr>
                <w:rFonts w:cs="Calibri"/>
                <w:color w:val="000000"/>
              </w:rPr>
            </w:pPr>
            <w:r w:rsidRPr="0082624E">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319E2750" w14:textId="77777777" w:rsidR="007A42D3" w:rsidRPr="0082624E" w:rsidRDefault="007A42D3" w:rsidP="007307A2">
            <w:pPr>
              <w:rPr>
                <w:rFonts w:cs="Calibri"/>
                <w:color w:val="000000"/>
              </w:rPr>
            </w:pPr>
            <w:r w:rsidRPr="0082624E">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1B5705BA" w14:textId="77777777" w:rsidR="007A42D3" w:rsidRPr="0082624E" w:rsidRDefault="007A42D3" w:rsidP="007307A2">
            <w:pPr>
              <w:rPr>
                <w:rFonts w:cs="Calibri"/>
                <w:color w:val="000000"/>
              </w:rPr>
            </w:pPr>
            <w:r w:rsidRPr="0082624E">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748365FE"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FECAEAB"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65F5B773" w14:textId="77777777" w:rsidR="007A42D3" w:rsidRPr="0082624E" w:rsidRDefault="007A42D3" w:rsidP="007307A2">
            <w:pPr>
              <w:rPr>
                <w:rFonts w:ascii="Times New Roman" w:hAnsi="Times New Roman"/>
                <w:sz w:val="20"/>
                <w:szCs w:val="20"/>
              </w:rPr>
            </w:pPr>
          </w:p>
        </w:tc>
      </w:tr>
      <w:tr w:rsidR="007A42D3" w:rsidRPr="0082624E" w14:paraId="3AFE37DA" w14:textId="77777777" w:rsidTr="007307A2">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0B28FF5" w14:textId="77777777" w:rsidR="007A42D3" w:rsidRPr="0082624E" w:rsidRDefault="007A42D3" w:rsidP="007307A2">
            <w:pPr>
              <w:rPr>
                <w:rFonts w:cs="Calibri"/>
                <w:color w:val="000000"/>
              </w:rPr>
            </w:pPr>
            <w:r w:rsidRPr="0082624E">
              <w:rPr>
                <w:rFonts w:cs="Calibri"/>
                <w:color w:val="000000"/>
              </w:rPr>
              <w:t>0027</w:t>
            </w:r>
          </w:p>
        </w:tc>
        <w:tc>
          <w:tcPr>
            <w:tcW w:w="518" w:type="dxa"/>
            <w:tcBorders>
              <w:top w:val="nil"/>
              <w:left w:val="nil"/>
              <w:bottom w:val="single" w:sz="4" w:space="0" w:color="auto"/>
              <w:right w:val="single" w:sz="4" w:space="0" w:color="auto"/>
            </w:tcBorders>
            <w:shd w:val="clear" w:color="auto" w:fill="auto"/>
            <w:noWrap/>
            <w:vAlign w:val="bottom"/>
            <w:hideMark/>
          </w:tcPr>
          <w:p w14:paraId="0D499993" w14:textId="77777777" w:rsidR="007A42D3" w:rsidRPr="0082624E" w:rsidRDefault="007A42D3" w:rsidP="007307A2">
            <w:pPr>
              <w:rPr>
                <w:rFonts w:cs="Calibri"/>
                <w:color w:val="000000"/>
              </w:rPr>
            </w:pPr>
            <w:r w:rsidRPr="0082624E">
              <w:rPr>
                <w:rFonts w:cs="Calibri"/>
                <w:color w:val="000000"/>
              </w:rPr>
              <w:t>27/2024</w:t>
            </w:r>
          </w:p>
        </w:tc>
        <w:tc>
          <w:tcPr>
            <w:tcW w:w="922" w:type="dxa"/>
            <w:tcBorders>
              <w:top w:val="nil"/>
              <w:left w:val="nil"/>
              <w:bottom w:val="single" w:sz="4" w:space="0" w:color="auto"/>
              <w:right w:val="single" w:sz="4" w:space="0" w:color="auto"/>
            </w:tcBorders>
            <w:shd w:val="clear" w:color="auto" w:fill="auto"/>
            <w:noWrap/>
            <w:vAlign w:val="bottom"/>
            <w:hideMark/>
          </w:tcPr>
          <w:p w14:paraId="5B9561B6"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CD25DA2" w14:textId="77777777" w:rsidR="007A42D3" w:rsidRPr="0082624E" w:rsidRDefault="007A42D3" w:rsidP="007307A2">
            <w:pPr>
              <w:rPr>
                <w:rFonts w:cs="Calibri"/>
                <w:color w:val="000000"/>
              </w:rPr>
            </w:pPr>
            <w:r w:rsidRPr="0082624E">
              <w:rPr>
                <w:rFonts w:cs="Calibri"/>
                <w:color w:val="000000"/>
              </w:rPr>
              <w:t xml:space="preserve">Trošak stručnog nadzora-Rekonstrukcija </w:t>
            </w:r>
            <w:proofErr w:type="spellStart"/>
            <w:r w:rsidRPr="0082624E">
              <w:rPr>
                <w:rFonts w:cs="Calibri"/>
                <w:color w:val="000000"/>
              </w:rPr>
              <w:t>Rozganske</w:t>
            </w:r>
            <w:proofErr w:type="spellEnd"/>
            <w:r w:rsidRPr="0082624E">
              <w:rPr>
                <w:rFonts w:cs="Calibri"/>
                <w:color w:val="000000"/>
              </w:rPr>
              <w:t xml:space="preserve"> ceste sa izgradnjom vodoopskrbnog cjevovoda</w:t>
            </w:r>
          </w:p>
        </w:tc>
        <w:tc>
          <w:tcPr>
            <w:tcW w:w="375" w:type="dxa"/>
            <w:tcBorders>
              <w:top w:val="nil"/>
              <w:left w:val="nil"/>
              <w:bottom w:val="single" w:sz="4" w:space="0" w:color="auto"/>
              <w:right w:val="single" w:sz="4" w:space="0" w:color="auto"/>
            </w:tcBorders>
            <w:shd w:val="clear" w:color="auto" w:fill="auto"/>
            <w:vAlign w:val="bottom"/>
            <w:hideMark/>
          </w:tcPr>
          <w:p w14:paraId="7D5ED382" w14:textId="77777777" w:rsidR="007A42D3" w:rsidRPr="0082624E" w:rsidRDefault="007A42D3" w:rsidP="007307A2">
            <w:pPr>
              <w:rPr>
                <w:rFonts w:cs="Calibri"/>
                <w:color w:val="000000"/>
              </w:rPr>
            </w:pPr>
            <w:r w:rsidRPr="0082624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39E52341" w14:textId="77777777" w:rsidR="007A42D3" w:rsidRPr="0082624E" w:rsidRDefault="007A42D3" w:rsidP="007307A2">
            <w:pPr>
              <w:rPr>
                <w:rFonts w:cs="Calibri"/>
                <w:color w:val="000000"/>
              </w:rPr>
            </w:pPr>
            <w:r w:rsidRPr="0082624E">
              <w:rPr>
                <w:rFonts w:cs="Calibri"/>
                <w:color w:val="000000"/>
              </w:rPr>
              <w:t>71247000 - Nadzor građevinskih radova</w:t>
            </w:r>
          </w:p>
        </w:tc>
        <w:tc>
          <w:tcPr>
            <w:tcW w:w="554" w:type="dxa"/>
            <w:tcBorders>
              <w:top w:val="nil"/>
              <w:left w:val="nil"/>
              <w:bottom w:val="single" w:sz="4" w:space="0" w:color="auto"/>
              <w:right w:val="single" w:sz="4" w:space="0" w:color="auto"/>
            </w:tcBorders>
            <w:shd w:val="clear" w:color="auto" w:fill="auto"/>
            <w:noWrap/>
            <w:vAlign w:val="bottom"/>
            <w:hideMark/>
          </w:tcPr>
          <w:p w14:paraId="2686465D" w14:textId="77777777" w:rsidR="007A42D3" w:rsidRPr="0082624E" w:rsidRDefault="007A42D3" w:rsidP="007307A2">
            <w:pPr>
              <w:jc w:val="right"/>
              <w:rPr>
                <w:rFonts w:cs="Calibri"/>
                <w:color w:val="000000"/>
              </w:rPr>
            </w:pPr>
            <w:r w:rsidRPr="0082624E">
              <w:rPr>
                <w:rFonts w:cs="Calibri"/>
                <w:color w:val="000000"/>
              </w:rPr>
              <w:t>16.000,00</w:t>
            </w:r>
          </w:p>
        </w:tc>
        <w:tc>
          <w:tcPr>
            <w:tcW w:w="542" w:type="dxa"/>
            <w:tcBorders>
              <w:top w:val="nil"/>
              <w:left w:val="nil"/>
              <w:bottom w:val="single" w:sz="4" w:space="0" w:color="auto"/>
              <w:right w:val="single" w:sz="4" w:space="0" w:color="auto"/>
            </w:tcBorders>
            <w:shd w:val="clear" w:color="auto" w:fill="auto"/>
            <w:vAlign w:val="bottom"/>
            <w:hideMark/>
          </w:tcPr>
          <w:p w14:paraId="084617C9"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40B1DC4"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9818DF8"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3A302B8D"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5038C7F" w14:textId="77777777" w:rsidR="007A42D3" w:rsidRPr="0082624E" w:rsidRDefault="007A42D3" w:rsidP="007307A2">
            <w:pPr>
              <w:rPr>
                <w:rFonts w:cs="Calibri"/>
                <w:color w:val="000000"/>
              </w:rPr>
            </w:pPr>
            <w:r w:rsidRPr="0082624E">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5431E0E4"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88D753B"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5D70937"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5893FF9"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1D6807C1" w14:textId="77777777" w:rsidR="007A42D3" w:rsidRPr="0082624E" w:rsidRDefault="007A42D3" w:rsidP="007307A2">
            <w:pPr>
              <w:rPr>
                <w:rFonts w:ascii="Times New Roman" w:hAnsi="Times New Roman"/>
                <w:sz w:val="20"/>
                <w:szCs w:val="20"/>
              </w:rPr>
            </w:pPr>
          </w:p>
        </w:tc>
      </w:tr>
      <w:tr w:rsidR="007A42D3" w:rsidRPr="0082624E" w14:paraId="67B749B6" w14:textId="77777777" w:rsidTr="007307A2">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5B17DA3" w14:textId="77777777" w:rsidR="007A42D3" w:rsidRPr="0082624E" w:rsidRDefault="007A42D3" w:rsidP="007307A2">
            <w:pPr>
              <w:rPr>
                <w:rFonts w:cs="Calibri"/>
                <w:color w:val="000000"/>
              </w:rPr>
            </w:pPr>
            <w:r w:rsidRPr="0082624E">
              <w:rPr>
                <w:rFonts w:cs="Calibri"/>
                <w:color w:val="000000"/>
              </w:rPr>
              <w:t>0028</w:t>
            </w:r>
          </w:p>
        </w:tc>
        <w:tc>
          <w:tcPr>
            <w:tcW w:w="518" w:type="dxa"/>
            <w:tcBorders>
              <w:top w:val="nil"/>
              <w:left w:val="nil"/>
              <w:bottom w:val="single" w:sz="4" w:space="0" w:color="auto"/>
              <w:right w:val="single" w:sz="4" w:space="0" w:color="auto"/>
            </w:tcBorders>
            <w:shd w:val="clear" w:color="auto" w:fill="auto"/>
            <w:noWrap/>
            <w:vAlign w:val="bottom"/>
            <w:hideMark/>
          </w:tcPr>
          <w:p w14:paraId="452DAF14" w14:textId="77777777" w:rsidR="007A42D3" w:rsidRPr="0082624E" w:rsidRDefault="007A42D3" w:rsidP="007307A2">
            <w:pPr>
              <w:rPr>
                <w:rFonts w:cs="Calibri"/>
                <w:color w:val="000000"/>
              </w:rPr>
            </w:pPr>
            <w:r w:rsidRPr="0082624E">
              <w:rPr>
                <w:rFonts w:cs="Calibri"/>
                <w:color w:val="000000"/>
              </w:rPr>
              <w:t>28/2024</w:t>
            </w:r>
          </w:p>
        </w:tc>
        <w:tc>
          <w:tcPr>
            <w:tcW w:w="922" w:type="dxa"/>
            <w:tcBorders>
              <w:top w:val="nil"/>
              <w:left w:val="nil"/>
              <w:bottom w:val="single" w:sz="4" w:space="0" w:color="auto"/>
              <w:right w:val="single" w:sz="4" w:space="0" w:color="auto"/>
            </w:tcBorders>
            <w:shd w:val="clear" w:color="auto" w:fill="auto"/>
            <w:noWrap/>
            <w:vAlign w:val="bottom"/>
            <w:hideMark/>
          </w:tcPr>
          <w:p w14:paraId="04A27C71"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88CBD49" w14:textId="77777777" w:rsidR="007A42D3" w:rsidRPr="0082624E" w:rsidRDefault="007A42D3" w:rsidP="007307A2">
            <w:pPr>
              <w:rPr>
                <w:rFonts w:cs="Calibri"/>
                <w:color w:val="000000"/>
              </w:rPr>
            </w:pPr>
            <w:r w:rsidRPr="0082624E">
              <w:rPr>
                <w:rFonts w:cs="Calibri"/>
                <w:color w:val="000000"/>
              </w:rPr>
              <w:t xml:space="preserve">Tehnička pomoć u pripremi i provedbi postupaka javne nabave projekta Rekonstrukcija </w:t>
            </w:r>
            <w:proofErr w:type="spellStart"/>
            <w:r w:rsidRPr="0082624E">
              <w:rPr>
                <w:rFonts w:cs="Calibri"/>
                <w:color w:val="000000"/>
              </w:rPr>
              <w:t>Rozganske</w:t>
            </w:r>
            <w:proofErr w:type="spellEnd"/>
            <w:r w:rsidRPr="0082624E">
              <w:rPr>
                <w:rFonts w:cs="Calibri"/>
                <w:color w:val="000000"/>
              </w:rPr>
              <w:t xml:space="preserve"> ceste sa izgradnjom </w:t>
            </w:r>
            <w:r w:rsidRPr="0082624E">
              <w:rPr>
                <w:rFonts w:cs="Calibri"/>
                <w:color w:val="000000"/>
              </w:rPr>
              <w:lastRenderedPageBreak/>
              <w:t>vodoopskrbnog cjevovoda</w:t>
            </w:r>
          </w:p>
        </w:tc>
        <w:tc>
          <w:tcPr>
            <w:tcW w:w="375" w:type="dxa"/>
            <w:tcBorders>
              <w:top w:val="nil"/>
              <w:left w:val="nil"/>
              <w:bottom w:val="single" w:sz="4" w:space="0" w:color="auto"/>
              <w:right w:val="single" w:sz="4" w:space="0" w:color="auto"/>
            </w:tcBorders>
            <w:shd w:val="clear" w:color="auto" w:fill="auto"/>
            <w:vAlign w:val="bottom"/>
            <w:hideMark/>
          </w:tcPr>
          <w:p w14:paraId="7A46893C" w14:textId="77777777" w:rsidR="007A42D3" w:rsidRPr="0082624E" w:rsidRDefault="007A42D3" w:rsidP="007307A2">
            <w:pPr>
              <w:rPr>
                <w:rFonts w:cs="Calibri"/>
                <w:color w:val="000000"/>
              </w:rPr>
            </w:pPr>
            <w:r w:rsidRPr="0082624E">
              <w:rPr>
                <w:rFonts w:cs="Calibri"/>
                <w:color w:val="000000"/>
              </w:rPr>
              <w:lastRenderedPageBreak/>
              <w:t>Usluge</w:t>
            </w:r>
          </w:p>
        </w:tc>
        <w:tc>
          <w:tcPr>
            <w:tcW w:w="714" w:type="dxa"/>
            <w:tcBorders>
              <w:top w:val="nil"/>
              <w:left w:val="nil"/>
              <w:bottom w:val="single" w:sz="4" w:space="0" w:color="auto"/>
              <w:right w:val="single" w:sz="4" w:space="0" w:color="auto"/>
            </w:tcBorders>
            <w:shd w:val="clear" w:color="auto" w:fill="auto"/>
            <w:vAlign w:val="bottom"/>
            <w:hideMark/>
          </w:tcPr>
          <w:p w14:paraId="7F0BBC54" w14:textId="77777777" w:rsidR="007A42D3" w:rsidRPr="0082624E" w:rsidRDefault="007A42D3" w:rsidP="007307A2">
            <w:pPr>
              <w:rPr>
                <w:rFonts w:cs="Calibri"/>
                <w:color w:val="000000"/>
              </w:rPr>
            </w:pPr>
            <w:r w:rsidRPr="0082624E">
              <w:rPr>
                <w:rFonts w:cs="Calibri"/>
                <w:color w:val="000000"/>
              </w:rPr>
              <w:t>72224000 - Usluge savjetovanja na području vođenja projekta</w:t>
            </w:r>
          </w:p>
        </w:tc>
        <w:tc>
          <w:tcPr>
            <w:tcW w:w="554" w:type="dxa"/>
            <w:tcBorders>
              <w:top w:val="nil"/>
              <w:left w:val="nil"/>
              <w:bottom w:val="single" w:sz="4" w:space="0" w:color="auto"/>
              <w:right w:val="single" w:sz="4" w:space="0" w:color="auto"/>
            </w:tcBorders>
            <w:shd w:val="clear" w:color="auto" w:fill="auto"/>
            <w:noWrap/>
            <w:vAlign w:val="bottom"/>
            <w:hideMark/>
          </w:tcPr>
          <w:p w14:paraId="0044D456" w14:textId="77777777" w:rsidR="007A42D3" w:rsidRPr="0082624E" w:rsidRDefault="007A42D3" w:rsidP="007307A2">
            <w:pPr>
              <w:jc w:val="right"/>
              <w:rPr>
                <w:rFonts w:cs="Calibri"/>
                <w:color w:val="000000"/>
              </w:rPr>
            </w:pPr>
            <w:r w:rsidRPr="0082624E">
              <w:rPr>
                <w:rFonts w:cs="Calibri"/>
                <w:color w:val="000000"/>
              </w:rPr>
              <w:t>12.000,00</w:t>
            </w:r>
          </w:p>
        </w:tc>
        <w:tc>
          <w:tcPr>
            <w:tcW w:w="542" w:type="dxa"/>
            <w:tcBorders>
              <w:top w:val="nil"/>
              <w:left w:val="nil"/>
              <w:bottom w:val="single" w:sz="4" w:space="0" w:color="auto"/>
              <w:right w:val="single" w:sz="4" w:space="0" w:color="auto"/>
            </w:tcBorders>
            <w:shd w:val="clear" w:color="auto" w:fill="auto"/>
            <w:vAlign w:val="bottom"/>
            <w:hideMark/>
          </w:tcPr>
          <w:p w14:paraId="6B92976B"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1C7DC34"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B57BA8B"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F9C1F85"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371ED8E" w14:textId="77777777" w:rsidR="007A42D3" w:rsidRPr="0082624E" w:rsidRDefault="007A42D3" w:rsidP="007307A2">
            <w:pPr>
              <w:rPr>
                <w:rFonts w:cs="Calibri"/>
                <w:color w:val="000000"/>
              </w:rPr>
            </w:pPr>
            <w:r w:rsidRPr="0082624E">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74B36249"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0CE748C"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B59D33C"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0097D5D"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771B2715" w14:textId="77777777" w:rsidR="007A42D3" w:rsidRPr="0082624E" w:rsidRDefault="007A42D3" w:rsidP="007307A2">
            <w:pPr>
              <w:rPr>
                <w:rFonts w:ascii="Times New Roman" w:hAnsi="Times New Roman"/>
                <w:sz w:val="20"/>
                <w:szCs w:val="20"/>
              </w:rPr>
            </w:pPr>
          </w:p>
        </w:tc>
      </w:tr>
      <w:tr w:rsidR="007A42D3" w:rsidRPr="0082624E" w14:paraId="21191425" w14:textId="77777777" w:rsidTr="007307A2">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D93B955" w14:textId="77777777" w:rsidR="007A42D3" w:rsidRPr="0082624E" w:rsidRDefault="007A42D3" w:rsidP="007307A2">
            <w:pPr>
              <w:rPr>
                <w:rFonts w:cs="Calibri"/>
                <w:color w:val="000000"/>
              </w:rPr>
            </w:pPr>
            <w:r w:rsidRPr="0082624E">
              <w:rPr>
                <w:rFonts w:cs="Calibri"/>
                <w:color w:val="000000"/>
              </w:rPr>
              <w:t>0029</w:t>
            </w:r>
          </w:p>
        </w:tc>
        <w:tc>
          <w:tcPr>
            <w:tcW w:w="518" w:type="dxa"/>
            <w:tcBorders>
              <w:top w:val="nil"/>
              <w:left w:val="nil"/>
              <w:bottom w:val="single" w:sz="4" w:space="0" w:color="auto"/>
              <w:right w:val="single" w:sz="4" w:space="0" w:color="auto"/>
            </w:tcBorders>
            <w:shd w:val="clear" w:color="auto" w:fill="auto"/>
            <w:noWrap/>
            <w:vAlign w:val="bottom"/>
            <w:hideMark/>
          </w:tcPr>
          <w:p w14:paraId="2739F980" w14:textId="77777777" w:rsidR="007A42D3" w:rsidRPr="0082624E" w:rsidRDefault="007A42D3" w:rsidP="007307A2">
            <w:pPr>
              <w:rPr>
                <w:rFonts w:cs="Calibri"/>
                <w:color w:val="000000"/>
              </w:rPr>
            </w:pPr>
            <w:r w:rsidRPr="0082624E">
              <w:rPr>
                <w:rFonts w:cs="Calibri"/>
                <w:color w:val="000000"/>
              </w:rPr>
              <w:t>29/2024</w:t>
            </w:r>
          </w:p>
        </w:tc>
        <w:tc>
          <w:tcPr>
            <w:tcW w:w="922" w:type="dxa"/>
            <w:tcBorders>
              <w:top w:val="nil"/>
              <w:left w:val="nil"/>
              <w:bottom w:val="single" w:sz="4" w:space="0" w:color="auto"/>
              <w:right w:val="single" w:sz="4" w:space="0" w:color="auto"/>
            </w:tcBorders>
            <w:shd w:val="clear" w:color="auto" w:fill="auto"/>
            <w:noWrap/>
            <w:vAlign w:val="bottom"/>
            <w:hideMark/>
          </w:tcPr>
          <w:p w14:paraId="762574A5" w14:textId="77777777" w:rsidR="007A42D3" w:rsidRPr="0082624E" w:rsidRDefault="007A42D3" w:rsidP="007307A2">
            <w:pPr>
              <w:rPr>
                <w:rFonts w:cs="Calibri"/>
                <w:color w:val="000000"/>
              </w:rPr>
            </w:pPr>
            <w:r w:rsidRPr="0082624E">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15F8D348" w14:textId="77777777" w:rsidR="007A42D3" w:rsidRPr="0082624E" w:rsidRDefault="007A42D3" w:rsidP="007307A2">
            <w:pPr>
              <w:rPr>
                <w:rFonts w:cs="Calibri"/>
                <w:color w:val="000000"/>
              </w:rPr>
            </w:pPr>
            <w:r w:rsidRPr="0082624E">
              <w:rPr>
                <w:rFonts w:cs="Calibri"/>
                <w:color w:val="000000"/>
              </w:rPr>
              <w:t xml:space="preserve">Sanacija </w:t>
            </w:r>
            <w:proofErr w:type="spellStart"/>
            <w:r w:rsidRPr="0082624E">
              <w:rPr>
                <w:rFonts w:cs="Calibri"/>
                <w:color w:val="000000"/>
              </w:rPr>
              <w:t>pokosa</w:t>
            </w:r>
            <w:proofErr w:type="spellEnd"/>
            <w:r w:rsidRPr="0082624E">
              <w:rPr>
                <w:rFonts w:cs="Calibri"/>
                <w:color w:val="000000"/>
              </w:rPr>
              <w:t xml:space="preserve"> na dijelu groblja Općine Dubravica izgradnjom potpornog zida i pješačke staze</w:t>
            </w:r>
          </w:p>
        </w:tc>
        <w:tc>
          <w:tcPr>
            <w:tcW w:w="375" w:type="dxa"/>
            <w:tcBorders>
              <w:top w:val="nil"/>
              <w:left w:val="nil"/>
              <w:bottom w:val="single" w:sz="4" w:space="0" w:color="auto"/>
              <w:right w:val="single" w:sz="4" w:space="0" w:color="auto"/>
            </w:tcBorders>
            <w:shd w:val="clear" w:color="auto" w:fill="auto"/>
            <w:vAlign w:val="bottom"/>
            <w:hideMark/>
          </w:tcPr>
          <w:p w14:paraId="05CE3605" w14:textId="77777777" w:rsidR="007A42D3" w:rsidRPr="0082624E" w:rsidRDefault="007A42D3" w:rsidP="007307A2">
            <w:pPr>
              <w:rPr>
                <w:rFonts w:cs="Calibri"/>
                <w:color w:val="000000"/>
              </w:rPr>
            </w:pPr>
            <w:r w:rsidRPr="0082624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52FB0E85" w14:textId="77777777" w:rsidR="007A42D3" w:rsidRPr="0082624E" w:rsidRDefault="007A42D3" w:rsidP="007307A2">
            <w:pPr>
              <w:rPr>
                <w:rFonts w:cs="Calibri"/>
                <w:color w:val="000000"/>
              </w:rPr>
            </w:pPr>
            <w:r w:rsidRPr="0082624E">
              <w:rPr>
                <w:rFonts w:cs="Calibri"/>
                <w:color w:val="000000"/>
              </w:rPr>
              <w:t>45215400 - Radovi na groblju</w:t>
            </w:r>
          </w:p>
        </w:tc>
        <w:tc>
          <w:tcPr>
            <w:tcW w:w="554" w:type="dxa"/>
            <w:tcBorders>
              <w:top w:val="nil"/>
              <w:left w:val="nil"/>
              <w:bottom w:val="single" w:sz="4" w:space="0" w:color="auto"/>
              <w:right w:val="single" w:sz="4" w:space="0" w:color="auto"/>
            </w:tcBorders>
            <w:shd w:val="clear" w:color="auto" w:fill="auto"/>
            <w:noWrap/>
            <w:vAlign w:val="bottom"/>
            <w:hideMark/>
          </w:tcPr>
          <w:p w14:paraId="0468E0B5" w14:textId="77777777" w:rsidR="007A42D3" w:rsidRPr="0082624E" w:rsidRDefault="007A42D3" w:rsidP="007307A2">
            <w:pPr>
              <w:jc w:val="right"/>
              <w:rPr>
                <w:rFonts w:cs="Calibri"/>
                <w:color w:val="000000"/>
              </w:rPr>
            </w:pPr>
            <w:r w:rsidRPr="0082624E">
              <w:rPr>
                <w:rFonts w:cs="Calibri"/>
                <w:color w:val="000000"/>
              </w:rPr>
              <w:t>167.000,00</w:t>
            </w:r>
          </w:p>
        </w:tc>
        <w:tc>
          <w:tcPr>
            <w:tcW w:w="542" w:type="dxa"/>
            <w:tcBorders>
              <w:top w:val="nil"/>
              <w:left w:val="nil"/>
              <w:bottom w:val="single" w:sz="4" w:space="0" w:color="auto"/>
              <w:right w:val="single" w:sz="4" w:space="0" w:color="auto"/>
            </w:tcBorders>
            <w:shd w:val="clear" w:color="auto" w:fill="auto"/>
            <w:vAlign w:val="bottom"/>
            <w:hideMark/>
          </w:tcPr>
          <w:p w14:paraId="468131CE" w14:textId="77777777" w:rsidR="007A42D3" w:rsidRPr="0082624E" w:rsidRDefault="007A42D3" w:rsidP="007307A2">
            <w:pPr>
              <w:rPr>
                <w:rFonts w:cs="Calibri"/>
                <w:color w:val="000000"/>
              </w:rPr>
            </w:pPr>
            <w:r w:rsidRPr="0082624E">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65609290"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4E37947" w14:textId="77777777" w:rsidR="007A42D3" w:rsidRPr="0082624E" w:rsidRDefault="007A42D3" w:rsidP="007307A2">
            <w:pPr>
              <w:rPr>
                <w:rFonts w:cs="Calibri"/>
                <w:color w:val="000000"/>
              </w:rPr>
            </w:pPr>
            <w:r w:rsidRPr="0082624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65B05FE6"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A5BE2DB"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21ABF67" w14:textId="77777777" w:rsidR="007A42D3" w:rsidRPr="0082624E" w:rsidRDefault="007A42D3" w:rsidP="007307A2">
            <w:pPr>
              <w:rPr>
                <w:rFonts w:cs="Calibri"/>
                <w:color w:val="000000"/>
              </w:rPr>
            </w:pPr>
            <w:r w:rsidRPr="0082624E">
              <w:rPr>
                <w:rFonts w:cs="Calibri"/>
                <w:color w:val="000000"/>
              </w:rPr>
              <w:t>3. kvartal</w:t>
            </w:r>
          </w:p>
        </w:tc>
        <w:tc>
          <w:tcPr>
            <w:tcW w:w="517" w:type="dxa"/>
            <w:tcBorders>
              <w:top w:val="nil"/>
              <w:left w:val="nil"/>
              <w:bottom w:val="single" w:sz="4" w:space="0" w:color="auto"/>
              <w:right w:val="single" w:sz="4" w:space="0" w:color="auto"/>
            </w:tcBorders>
            <w:shd w:val="clear" w:color="auto" w:fill="auto"/>
            <w:vAlign w:val="bottom"/>
            <w:hideMark/>
          </w:tcPr>
          <w:p w14:paraId="072DB614" w14:textId="77777777" w:rsidR="007A42D3" w:rsidRPr="0082624E" w:rsidRDefault="007A42D3" w:rsidP="007307A2">
            <w:pPr>
              <w:rPr>
                <w:rFonts w:cs="Calibri"/>
                <w:color w:val="000000"/>
              </w:rPr>
            </w:pPr>
            <w:r w:rsidRPr="0082624E">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7FAEC0DA"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E29761C"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47A50762" w14:textId="77777777" w:rsidR="007A42D3" w:rsidRPr="0082624E" w:rsidRDefault="007A42D3" w:rsidP="007307A2">
            <w:pPr>
              <w:rPr>
                <w:rFonts w:ascii="Times New Roman" w:hAnsi="Times New Roman"/>
                <w:sz w:val="20"/>
                <w:szCs w:val="20"/>
              </w:rPr>
            </w:pPr>
          </w:p>
        </w:tc>
      </w:tr>
      <w:tr w:rsidR="007A42D3" w:rsidRPr="0082624E" w14:paraId="6F2360AC"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A26853D" w14:textId="77777777" w:rsidR="007A42D3" w:rsidRPr="0082624E" w:rsidRDefault="007A42D3" w:rsidP="007307A2">
            <w:pPr>
              <w:rPr>
                <w:rFonts w:cs="Calibri"/>
                <w:color w:val="000000"/>
              </w:rPr>
            </w:pPr>
            <w:r w:rsidRPr="0082624E">
              <w:rPr>
                <w:rFonts w:cs="Calibri"/>
                <w:color w:val="000000"/>
              </w:rPr>
              <w:t>0030</w:t>
            </w:r>
          </w:p>
        </w:tc>
        <w:tc>
          <w:tcPr>
            <w:tcW w:w="518" w:type="dxa"/>
            <w:tcBorders>
              <w:top w:val="nil"/>
              <w:left w:val="nil"/>
              <w:bottom w:val="single" w:sz="4" w:space="0" w:color="auto"/>
              <w:right w:val="single" w:sz="4" w:space="0" w:color="auto"/>
            </w:tcBorders>
            <w:shd w:val="clear" w:color="auto" w:fill="auto"/>
            <w:noWrap/>
            <w:vAlign w:val="bottom"/>
            <w:hideMark/>
          </w:tcPr>
          <w:p w14:paraId="12D25F09" w14:textId="77777777" w:rsidR="007A42D3" w:rsidRPr="0082624E" w:rsidRDefault="007A42D3" w:rsidP="007307A2">
            <w:pPr>
              <w:rPr>
                <w:rFonts w:cs="Calibri"/>
                <w:color w:val="000000"/>
              </w:rPr>
            </w:pPr>
            <w:r w:rsidRPr="0082624E">
              <w:rPr>
                <w:rFonts w:cs="Calibri"/>
                <w:color w:val="000000"/>
              </w:rPr>
              <w:t>30/2024</w:t>
            </w:r>
          </w:p>
        </w:tc>
        <w:tc>
          <w:tcPr>
            <w:tcW w:w="922" w:type="dxa"/>
            <w:tcBorders>
              <w:top w:val="nil"/>
              <w:left w:val="nil"/>
              <w:bottom w:val="single" w:sz="4" w:space="0" w:color="auto"/>
              <w:right w:val="single" w:sz="4" w:space="0" w:color="auto"/>
            </w:tcBorders>
            <w:shd w:val="clear" w:color="auto" w:fill="auto"/>
            <w:noWrap/>
            <w:vAlign w:val="bottom"/>
            <w:hideMark/>
          </w:tcPr>
          <w:p w14:paraId="2B94A8FF"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124187B" w14:textId="77777777" w:rsidR="007A42D3" w:rsidRPr="0082624E" w:rsidRDefault="007A42D3" w:rsidP="007307A2">
            <w:pPr>
              <w:rPr>
                <w:rFonts w:cs="Calibri"/>
                <w:color w:val="000000"/>
              </w:rPr>
            </w:pPr>
            <w:r w:rsidRPr="0082624E">
              <w:rPr>
                <w:rFonts w:cs="Calibri"/>
                <w:color w:val="000000"/>
              </w:rPr>
              <w:t xml:space="preserve">Stručni nadzor-Izgradnja potpornog zida, sanacija </w:t>
            </w:r>
            <w:proofErr w:type="spellStart"/>
            <w:r w:rsidRPr="0082624E">
              <w:rPr>
                <w:rFonts w:cs="Calibri"/>
                <w:color w:val="000000"/>
              </w:rPr>
              <w:t>pokosa</w:t>
            </w:r>
            <w:proofErr w:type="spellEnd"/>
            <w:r w:rsidRPr="0082624E">
              <w:rPr>
                <w:rFonts w:cs="Calibri"/>
                <w:color w:val="000000"/>
              </w:rPr>
              <w:t xml:space="preserve"> i staza-groblje u Rozgi</w:t>
            </w:r>
          </w:p>
        </w:tc>
        <w:tc>
          <w:tcPr>
            <w:tcW w:w="375" w:type="dxa"/>
            <w:tcBorders>
              <w:top w:val="nil"/>
              <w:left w:val="nil"/>
              <w:bottom w:val="single" w:sz="4" w:space="0" w:color="auto"/>
              <w:right w:val="single" w:sz="4" w:space="0" w:color="auto"/>
            </w:tcBorders>
            <w:shd w:val="clear" w:color="auto" w:fill="auto"/>
            <w:vAlign w:val="bottom"/>
            <w:hideMark/>
          </w:tcPr>
          <w:p w14:paraId="60CBD1FE" w14:textId="77777777" w:rsidR="007A42D3" w:rsidRPr="0082624E" w:rsidRDefault="007A42D3" w:rsidP="007307A2">
            <w:pPr>
              <w:rPr>
                <w:rFonts w:cs="Calibri"/>
                <w:color w:val="000000"/>
              </w:rPr>
            </w:pPr>
            <w:r w:rsidRPr="0082624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0643D6AB" w14:textId="77777777" w:rsidR="007A42D3" w:rsidRPr="0082624E" w:rsidRDefault="007A42D3" w:rsidP="007307A2">
            <w:pPr>
              <w:rPr>
                <w:rFonts w:cs="Calibri"/>
                <w:color w:val="000000"/>
              </w:rPr>
            </w:pPr>
            <w:r w:rsidRPr="0082624E">
              <w:rPr>
                <w:rFonts w:cs="Calibri"/>
                <w:color w:val="000000"/>
              </w:rPr>
              <w:t>71247000 - Nadzor građevinskih radova</w:t>
            </w:r>
          </w:p>
        </w:tc>
        <w:tc>
          <w:tcPr>
            <w:tcW w:w="554" w:type="dxa"/>
            <w:tcBorders>
              <w:top w:val="nil"/>
              <w:left w:val="nil"/>
              <w:bottom w:val="single" w:sz="4" w:space="0" w:color="auto"/>
              <w:right w:val="single" w:sz="4" w:space="0" w:color="auto"/>
            </w:tcBorders>
            <w:shd w:val="clear" w:color="auto" w:fill="auto"/>
            <w:noWrap/>
            <w:vAlign w:val="bottom"/>
            <w:hideMark/>
          </w:tcPr>
          <w:p w14:paraId="738F1172" w14:textId="77777777" w:rsidR="007A42D3" w:rsidRPr="0082624E" w:rsidRDefault="007A42D3" w:rsidP="007307A2">
            <w:pPr>
              <w:jc w:val="right"/>
              <w:rPr>
                <w:rFonts w:cs="Calibri"/>
                <w:color w:val="000000"/>
              </w:rPr>
            </w:pPr>
            <w:r w:rsidRPr="0082624E">
              <w:rPr>
                <w:rFonts w:cs="Calibri"/>
                <w:color w:val="000000"/>
              </w:rPr>
              <w:t>3.200,00</w:t>
            </w:r>
          </w:p>
        </w:tc>
        <w:tc>
          <w:tcPr>
            <w:tcW w:w="542" w:type="dxa"/>
            <w:tcBorders>
              <w:top w:val="nil"/>
              <w:left w:val="nil"/>
              <w:bottom w:val="single" w:sz="4" w:space="0" w:color="auto"/>
              <w:right w:val="single" w:sz="4" w:space="0" w:color="auto"/>
            </w:tcBorders>
            <w:shd w:val="clear" w:color="auto" w:fill="auto"/>
            <w:vAlign w:val="bottom"/>
            <w:hideMark/>
          </w:tcPr>
          <w:p w14:paraId="529D2C83"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2C17F38"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43A7B30"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2948D05"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7F2D594"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9F863A9"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9141C84"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396D0CA"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BD4B13E"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09A08BE4" w14:textId="77777777" w:rsidR="007A42D3" w:rsidRPr="0082624E" w:rsidRDefault="007A42D3" w:rsidP="007307A2">
            <w:pPr>
              <w:rPr>
                <w:rFonts w:ascii="Times New Roman" w:hAnsi="Times New Roman"/>
                <w:sz w:val="20"/>
                <w:szCs w:val="20"/>
              </w:rPr>
            </w:pPr>
          </w:p>
        </w:tc>
      </w:tr>
      <w:tr w:rsidR="007A42D3" w:rsidRPr="0082624E" w14:paraId="4DACEC83"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B40A530" w14:textId="77777777" w:rsidR="007A42D3" w:rsidRPr="0082624E" w:rsidRDefault="007A42D3" w:rsidP="007307A2">
            <w:pPr>
              <w:rPr>
                <w:rFonts w:cs="Calibri"/>
                <w:color w:val="000000"/>
              </w:rPr>
            </w:pPr>
            <w:r w:rsidRPr="0082624E">
              <w:rPr>
                <w:rFonts w:cs="Calibri"/>
                <w:color w:val="000000"/>
              </w:rPr>
              <w:t>0031</w:t>
            </w:r>
          </w:p>
        </w:tc>
        <w:tc>
          <w:tcPr>
            <w:tcW w:w="518" w:type="dxa"/>
            <w:tcBorders>
              <w:top w:val="nil"/>
              <w:left w:val="nil"/>
              <w:bottom w:val="single" w:sz="4" w:space="0" w:color="auto"/>
              <w:right w:val="single" w:sz="4" w:space="0" w:color="auto"/>
            </w:tcBorders>
            <w:shd w:val="clear" w:color="auto" w:fill="auto"/>
            <w:noWrap/>
            <w:vAlign w:val="bottom"/>
            <w:hideMark/>
          </w:tcPr>
          <w:p w14:paraId="3A0E0245" w14:textId="77777777" w:rsidR="007A42D3" w:rsidRPr="0082624E" w:rsidRDefault="007A42D3" w:rsidP="007307A2">
            <w:pPr>
              <w:rPr>
                <w:rFonts w:cs="Calibri"/>
                <w:color w:val="000000"/>
              </w:rPr>
            </w:pPr>
            <w:r w:rsidRPr="0082624E">
              <w:rPr>
                <w:rFonts w:cs="Calibri"/>
                <w:color w:val="000000"/>
              </w:rPr>
              <w:t>31/2024</w:t>
            </w:r>
          </w:p>
        </w:tc>
        <w:tc>
          <w:tcPr>
            <w:tcW w:w="922" w:type="dxa"/>
            <w:tcBorders>
              <w:top w:val="nil"/>
              <w:left w:val="nil"/>
              <w:bottom w:val="single" w:sz="4" w:space="0" w:color="auto"/>
              <w:right w:val="single" w:sz="4" w:space="0" w:color="auto"/>
            </w:tcBorders>
            <w:shd w:val="clear" w:color="auto" w:fill="auto"/>
            <w:noWrap/>
            <w:vAlign w:val="bottom"/>
            <w:hideMark/>
          </w:tcPr>
          <w:p w14:paraId="4679F71E"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00A22DF" w14:textId="77777777" w:rsidR="007A42D3" w:rsidRPr="0082624E" w:rsidRDefault="007A42D3" w:rsidP="007307A2">
            <w:pPr>
              <w:rPr>
                <w:rFonts w:cs="Calibri"/>
                <w:color w:val="000000"/>
              </w:rPr>
            </w:pPr>
            <w:r w:rsidRPr="0082624E">
              <w:rPr>
                <w:rFonts w:cs="Calibri"/>
                <w:color w:val="000000"/>
              </w:rPr>
              <w:t xml:space="preserve">Projektna dokumentacija-Izgradnja </w:t>
            </w:r>
            <w:r w:rsidRPr="0082624E">
              <w:rPr>
                <w:rFonts w:cs="Calibri"/>
                <w:color w:val="000000"/>
              </w:rPr>
              <w:lastRenderedPageBreak/>
              <w:t xml:space="preserve">potpornog zida, sanacija </w:t>
            </w:r>
            <w:proofErr w:type="spellStart"/>
            <w:r w:rsidRPr="0082624E">
              <w:rPr>
                <w:rFonts w:cs="Calibri"/>
                <w:color w:val="000000"/>
              </w:rPr>
              <w:t>pokosa</w:t>
            </w:r>
            <w:proofErr w:type="spellEnd"/>
            <w:r w:rsidRPr="0082624E">
              <w:rPr>
                <w:rFonts w:cs="Calibri"/>
                <w:color w:val="000000"/>
              </w:rPr>
              <w:t xml:space="preserve"> i staza-groblje u Rozgi</w:t>
            </w:r>
          </w:p>
        </w:tc>
        <w:tc>
          <w:tcPr>
            <w:tcW w:w="375" w:type="dxa"/>
            <w:tcBorders>
              <w:top w:val="nil"/>
              <w:left w:val="nil"/>
              <w:bottom w:val="single" w:sz="4" w:space="0" w:color="auto"/>
              <w:right w:val="single" w:sz="4" w:space="0" w:color="auto"/>
            </w:tcBorders>
            <w:shd w:val="clear" w:color="auto" w:fill="auto"/>
            <w:vAlign w:val="bottom"/>
            <w:hideMark/>
          </w:tcPr>
          <w:p w14:paraId="2FE8B136" w14:textId="77777777" w:rsidR="007A42D3" w:rsidRPr="0082624E" w:rsidRDefault="007A42D3" w:rsidP="007307A2">
            <w:pPr>
              <w:rPr>
                <w:rFonts w:cs="Calibri"/>
                <w:color w:val="000000"/>
              </w:rPr>
            </w:pPr>
            <w:r w:rsidRPr="0082624E">
              <w:rPr>
                <w:rFonts w:cs="Calibri"/>
                <w:color w:val="000000"/>
              </w:rPr>
              <w:lastRenderedPageBreak/>
              <w:t>Usluge</w:t>
            </w:r>
          </w:p>
        </w:tc>
        <w:tc>
          <w:tcPr>
            <w:tcW w:w="714" w:type="dxa"/>
            <w:tcBorders>
              <w:top w:val="nil"/>
              <w:left w:val="nil"/>
              <w:bottom w:val="single" w:sz="4" w:space="0" w:color="auto"/>
              <w:right w:val="single" w:sz="4" w:space="0" w:color="auto"/>
            </w:tcBorders>
            <w:shd w:val="clear" w:color="auto" w:fill="auto"/>
            <w:vAlign w:val="bottom"/>
            <w:hideMark/>
          </w:tcPr>
          <w:p w14:paraId="0CE32330" w14:textId="77777777" w:rsidR="007A42D3" w:rsidRPr="0082624E" w:rsidRDefault="007A42D3" w:rsidP="007307A2">
            <w:pPr>
              <w:rPr>
                <w:rFonts w:cs="Calibri"/>
                <w:color w:val="000000"/>
              </w:rPr>
            </w:pPr>
            <w:r w:rsidRPr="0082624E">
              <w:rPr>
                <w:rFonts w:cs="Calibri"/>
                <w:color w:val="000000"/>
              </w:rPr>
              <w:t xml:space="preserve">71242000 - Izrada projekta i nacrta, </w:t>
            </w:r>
            <w:r w:rsidRPr="0082624E">
              <w:rPr>
                <w:rFonts w:cs="Calibri"/>
                <w:color w:val="000000"/>
              </w:rPr>
              <w:lastRenderedPageBreak/>
              <w:t>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00C98F41" w14:textId="77777777" w:rsidR="007A42D3" w:rsidRPr="0082624E" w:rsidRDefault="007A42D3" w:rsidP="007307A2">
            <w:pPr>
              <w:jc w:val="right"/>
              <w:rPr>
                <w:rFonts w:cs="Calibri"/>
                <w:color w:val="000000"/>
              </w:rPr>
            </w:pPr>
            <w:r w:rsidRPr="0082624E">
              <w:rPr>
                <w:rFonts w:cs="Calibri"/>
                <w:color w:val="000000"/>
              </w:rPr>
              <w:lastRenderedPageBreak/>
              <w:t>4.000,00</w:t>
            </w:r>
          </w:p>
        </w:tc>
        <w:tc>
          <w:tcPr>
            <w:tcW w:w="542" w:type="dxa"/>
            <w:tcBorders>
              <w:top w:val="nil"/>
              <w:left w:val="nil"/>
              <w:bottom w:val="single" w:sz="4" w:space="0" w:color="auto"/>
              <w:right w:val="single" w:sz="4" w:space="0" w:color="auto"/>
            </w:tcBorders>
            <w:shd w:val="clear" w:color="auto" w:fill="auto"/>
            <w:vAlign w:val="bottom"/>
            <w:hideMark/>
          </w:tcPr>
          <w:p w14:paraId="4F896789"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555D214"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869305E"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6715D96"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62042B9"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EAC7704"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95EBD0D"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2878B71"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4FD414B"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62BED2E1" w14:textId="77777777" w:rsidR="007A42D3" w:rsidRPr="0082624E" w:rsidRDefault="007A42D3" w:rsidP="007307A2">
            <w:pPr>
              <w:rPr>
                <w:rFonts w:ascii="Times New Roman" w:hAnsi="Times New Roman"/>
                <w:sz w:val="20"/>
                <w:szCs w:val="20"/>
              </w:rPr>
            </w:pPr>
          </w:p>
        </w:tc>
      </w:tr>
      <w:tr w:rsidR="007A42D3" w:rsidRPr="0082624E" w14:paraId="4A6897D4"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DFA3135" w14:textId="77777777" w:rsidR="007A42D3" w:rsidRPr="0082624E" w:rsidRDefault="007A42D3" w:rsidP="007307A2">
            <w:pPr>
              <w:rPr>
                <w:rFonts w:cs="Calibri"/>
                <w:color w:val="000000"/>
              </w:rPr>
            </w:pPr>
            <w:r w:rsidRPr="0082624E">
              <w:rPr>
                <w:rFonts w:cs="Calibri"/>
                <w:color w:val="000000"/>
              </w:rPr>
              <w:t>0032</w:t>
            </w:r>
          </w:p>
        </w:tc>
        <w:tc>
          <w:tcPr>
            <w:tcW w:w="518" w:type="dxa"/>
            <w:tcBorders>
              <w:top w:val="nil"/>
              <w:left w:val="nil"/>
              <w:bottom w:val="single" w:sz="4" w:space="0" w:color="auto"/>
              <w:right w:val="single" w:sz="4" w:space="0" w:color="auto"/>
            </w:tcBorders>
            <w:shd w:val="clear" w:color="auto" w:fill="auto"/>
            <w:noWrap/>
            <w:vAlign w:val="bottom"/>
            <w:hideMark/>
          </w:tcPr>
          <w:p w14:paraId="023EB35F" w14:textId="77777777" w:rsidR="007A42D3" w:rsidRPr="0082624E" w:rsidRDefault="007A42D3" w:rsidP="007307A2">
            <w:pPr>
              <w:rPr>
                <w:rFonts w:cs="Calibri"/>
                <w:color w:val="000000"/>
              </w:rPr>
            </w:pPr>
            <w:r w:rsidRPr="0082624E">
              <w:rPr>
                <w:rFonts w:cs="Calibri"/>
                <w:color w:val="000000"/>
              </w:rPr>
              <w:t>32/2024</w:t>
            </w:r>
          </w:p>
        </w:tc>
        <w:tc>
          <w:tcPr>
            <w:tcW w:w="922" w:type="dxa"/>
            <w:tcBorders>
              <w:top w:val="nil"/>
              <w:left w:val="nil"/>
              <w:bottom w:val="single" w:sz="4" w:space="0" w:color="auto"/>
              <w:right w:val="single" w:sz="4" w:space="0" w:color="auto"/>
            </w:tcBorders>
            <w:shd w:val="clear" w:color="auto" w:fill="auto"/>
            <w:noWrap/>
            <w:vAlign w:val="bottom"/>
            <w:hideMark/>
          </w:tcPr>
          <w:p w14:paraId="3A73F364"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D4D1FCC" w14:textId="77777777" w:rsidR="007A42D3" w:rsidRPr="0082624E" w:rsidRDefault="007A42D3" w:rsidP="007307A2">
            <w:pPr>
              <w:rPr>
                <w:rFonts w:cs="Calibri"/>
                <w:color w:val="000000"/>
              </w:rPr>
            </w:pPr>
            <w:r w:rsidRPr="0082624E">
              <w:rPr>
                <w:rFonts w:cs="Calibri"/>
                <w:color w:val="000000"/>
              </w:rPr>
              <w:t>Građevinski radovi-Kumrovečka cesta (Karasi)</w:t>
            </w:r>
          </w:p>
        </w:tc>
        <w:tc>
          <w:tcPr>
            <w:tcW w:w="375" w:type="dxa"/>
            <w:tcBorders>
              <w:top w:val="nil"/>
              <w:left w:val="nil"/>
              <w:bottom w:val="single" w:sz="4" w:space="0" w:color="auto"/>
              <w:right w:val="single" w:sz="4" w:space="0" w:color="auto"/>
            </w:tcBorders>
            <w:shd w:val="clear" w:color="auto" w:fill="auto"/>
            <w:vAlign w:val="bottom"/>
            <w:hideMark/>
          </w:tcPr>
          <w:p w14:paraId="62C97EC5" w14:textId="77777777" w:rsidR="007A42D3" w:rsidRPr="0082624E" w:rsidRDefault="007A42D3" w:rsidP="007307A2">
            <w:pPr>
              <w:rPr>
                <w:rFonts w:cs="Calibri"/>
                <w:color w:val="000000"/>
              </w:rPr>
            </w:pPr>
            <w:r w:rsidRPr="0082624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6711251B" w14:textId="77777777" w:rsidR="007A42D3" w:rsidRPr="0082624E" w:rsidRDefault="007A42D3" w:rsidP="007307A2">
            <w:pPr>
              <w:rPr>
                <w:rFonts w:cs="Calibri"/>
                <w:color w:val="000000"/>
              </w:rPr>
            </w:pPr>
            <w:r w:rsidRPr="0082624E">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17C958F9" w14:textId="77777777" w:rsidR="007A42D3" w:rsidRPr="0082624E" w:rsidRDefault="007A42D3" w:rsidP="007307A2">
            <w:pPr>
              <w:jc w:val="right"/>
              <w:rPr>
                <w:rFonts w:cs="Calibri"/>
                <w:color w:val="000000"/>
              </w:rPr>
            </w:pPr>
            <w:r w:rsidRPr="0082624E">
              <w:rPr>
                <w:rFonts w:cs="Calibri"/>
                <w:color w:val="000000"/>
              </w:rPr>
              <w:t>5.600,00</w:t>
            </w:r>
          </w:p>
        </w:tc>
        <w:tc>
          <w:tcPr>
            <w:tcW w:w="542" w:type="dxa"/>
            <w:tcBorders>
              <w:top w:val="nil"/>
              <w:left w:val="nil"/>
              <w:bottom w:val="single" w:sz="4" w:space="0" w:color="auto"/>
              <w:right w:val="single" w:sz="4" w:space="0" w:color="auto"/>
            </w:tcBorders>
            <w:shd w:val="clear" w:color="auto" w:fill="auto"/>
            <w:vAlign w:val="bottom"/>
            <w:hideMark/>
          </w:tcPr>
          <w:p w14:paraId="22670BF8"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642F5D1"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1DD5321"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2CAEAAA"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D992ECA"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8A4A33F"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F1773A3"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1BC268D"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A1FF69E"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1744EDEF" w14:textId="77777777" w:rsidR="007A42D3" w:rsidRPr="0082624E" w:rsidRDefault="007A42D3" w:rsidP="007307A2">
            <w:pPr>
              <w:rPr>
                <w:rFonts w:ascii="Times New Roman" w:hAnsi="Times New Roman"/>
                <w:sz w:val="20"/>
                <w:szCs w:val="20"/>
              </w:rPr>
            </w:pPr>
          </w:p>
        </w:tc>
      </w:tr>
      <w:tr w:rsidR="007A42D3" w:rsidRPr="0082624E" w14:paraId="58B84F41"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9958E16" w14:textId="77777777" w:rsidR="007A42D3" w:rsidRPr="0082624E" w:rsidRDefault="007A42D3" w:rsidP="007307A2">
            <w:pPr>
              <w:rPr>
                <w:rFonts w:cs="Calibri"/>
                <w:color w:val="000000"/>
              </w:rPr>
            </w:pPr>
            <w:r w:rsidRPr="0082624E">
              <w:rPr>
                <w:rFonts w:cs="Calibri"/>
                <w:color w:val="000000"/>
              </w:rPr>
              <w:t>0033</w:t>
            </w:r>
          </w:p>
        </w:tc>
        <w:tc>
          <w:tcPr>
            <w:tcW w:w="518" w:type="dxa"/>
            <w:tcBorders>
              <w:top w:val="nil"/>
              <w:left w:val="nil"/>
              <w:bottom w:val="single" w:sz="4" w:space="0" w:color="auto"/>
              <w:right w:val="single" w:sz="4" w:space="0" w:color="auto"/>
            </w:tcBorders>
            <w:shd w:val="clear" w:color="auto" w:fill="auto"/>
            <w:noWrap/>
            <w:vAlign w:val="bottom"/>
            <w:hideMark/>
          </w:tcPr>
          <w:p w14:paraId="6978B54F" w14:textId="77777777" w:rsidR="007A42D3" w:rsidRPr="0082624E" w:rsidRDefault="007A42D3" w:rsidP="007307A2">
            <w:pPr>
              <w:rPr>
                <w:rFonts w:cs="Calibri"/>
                <w:color w:val="000000"/>
              </w:rPr>
            </w:pPr>
            <w:r w:rsidRPr="0082624E">
              <w:rPr>
                <w:rFonts w:cs="Calibri"/>
                <w:color w:val="000000"/>
              </w:rPr>
              <w:t>33/2024</w:t>
            </w:r>
          </w:p>
        </w:tc>
        <w:tc>
          <w:tcPr>
            <w:tcW w:w="922" w:type="dxa"/>
            <w:tcBorders>
              <w:top w:val="nil"/>
              <w:left w:val="nil"/>
              <w:bottom w:val="single" w:sz="4" w:space="0" w:color="auto"/>
              <w:right w:val="single" w:sz="4" w:space="0" w:color="auto"/>
            </w:tcBorders>
            <w:shd w:val="clear" w:color="auto" w:fill="auto"/>
            <w:noWrap/>
            <w:vAlign w:val="bottom"/>
            <w:hideMark/>
          </w:tcPr>
          <w:p w14:paraId="56D0974D"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B494BA1" w14:textId="77777777" w:rsidR="007A42D3" w:rsidRPr="0082624E" w:rsidRDefault="007A42D3" w:rsidP="007307A2">
            <w:pPr>
              <w:rPr>
                <w:rFonts w:cs="Calibri"/>
                <w:color w:val="000000"/>
              </w:rPr>
            </w:pPr>
            <w:r w:rsidRPr="0082624E">
              <w:rPr>
                <w:rFonts w:cs="Calibri"/>
                <w:color w:val="000000"/>
              </w:rPr>
              <w:t>Građevinski radovi-</w:t>
            </w:r>
            <w:proofErr w:type="spellStart"/>
            <w:r w:rsidRPr="0082624E">
              <w:rPr>
                <w:rFonts w:cs="Calibri"/>
                <w:color w:val="000000"/>
              </w:rPr>
              <w:t>Ul.Sv.Vida</w:t>
            </w:r>
            <w:proofErr w:type="spellEnd"/>
            <w:r w:rsidRPr="0082624E">
              <w:rPr>
                <w:rFonts w:cs="Calibri"/>
                <w:color w:val="000000"/>
              </w:rPr>
              <w:t xml:space="preserve"> (od Kumrovečke c. do kbr. 11a)</w:t>
            </w:r>
          </w:p>
        </w:tc>
        <w:tc>
          <w:tcPr>
            <w:tcW w:w="375" w:type="dxa"/>
            <w:tcBorders>
              <w:top w:val="nil"/>
              <w:left w:val="nil"/>
              <w:bottom w:val="single" w:sz="4" w:space="0" w:color="auto"/>
              <w:right w:val="single" w:sz="4" w:space="0" w:color="auto"/>
            </w:tcBorders>
            <w:shd w:val="clear" w:color="auto" w:fill="auto"/>
            <w:vAlign w:val="bottom"/>
            <w:hideMark/>
          </w:tcPr>
          <w:p w14:paraId="65E70D1E" w14:textId="77777777" w:rsidR="007A42D3" w:rsidRPr="0082624E" w:rsidRDefault="007A42D3" w:rsidP="007307A2">
            <w:pPr>
              <w:rPr>
                <w:rFonts w:cs="Calibri"/>
                <w:color w:val="000000"/>
              </w:rPr>
            </w:pPr>
            <w:r w:rsidRPr="0082624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6BEF297D" w14:textId="77777777" w:rsidR="007A42D3" w:rsidRPr="0082624E" w:rsidRDefault="007A42D3" w:rsidP="007307A2">
            <w:pPr>
              <w:rPr>
                <w:rFonts w:cs="Calibri"/>
                <w:color w:val="000000"/>
              </w:rPr>
            </w:pPr>
            <w:r w:rsidRPr="0082624E">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51178856" w14:textId="77777777" w:rsidR="007A42D3" w:rsidRPr="0082624E" w:rsidRDefault="007A42D3" w:rsidP="007307A2">
            <w:pPr>
              <w:jc w:val="right"/>
              <w:rPr>
                <w:rFonts w:cs="Calibri"/>
                <w:color w:val="000000"/>
              </w:rPr>
            </w:pPr>
            <w:r w:rsidRPr="0082624E">
              <w:rPr>
                <w:rFonts w:cs="Calibri"/>
                <w:color w:val="000000"/>
              </w:rPr>
              <w:t>32.000,00</w:t>
            </w:r>
          </w:p>
        </w:tc>
        <w:tc>
          <w:tcPr>
            <w:tcW w:w="542" w:type="dxa"/>
            <w:tcBorders>
              <w:top w:val="nil"/>
              <w:left w:val="nil"/>
              <w:bottom w:val="single" w:sz="4" w:space="0" w:color="auto"/>
              <w:right w:val="single" w:sz="4" w:space="0" w:color="auto"/>
            </w:tcBorders>
            <w:shd w:val="clear" w:color="auto" w:fill="auto"/>
            <w:vAlign w:val="bottom"/>
            <w:hideMark/>
          </w:tcPr>
          <w:p w14:paraId="0ED622B0"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7FD6C70"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035EEDC"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0195686"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7191C09"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9555870"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A2EB25B"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C7D1597"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5B2151A"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2BE058B8" w14:textId="77777777" w:rsidR="007A42D3" w:rsidRPr="0082624E" w:rsidRDefault="007A42D3" w:rsidP="007307A2">
            <w:pPr>
              <w:rPr>
                <w:rFonts w:ascii="Times New Roman" w:hAnsi="Times New Roman"/>
                <w:sz w:val="20"/>
                <w:szCs w:val="20"/>
              </w:rPr>
            </w:pPr>
          </w:p>
        </w:tc>
      </w:tr>
      <w:tr w:rsidR="007A42D3" w:rsidRPr="0082624E" w14:paraId="0C18BA71" w14:textId="77777777" w:rsidTr="007307A2">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1C5443C" w14:textId="77777777" w:rsidR="007A42D3" w:rsidRPr="0082624E" w:rsidRDefault="007A42D3" w:rsidP="007307A2">
            <w:pPr>
              <w:rPr>
                <w:rFonts w:cs="Calibri"/>
                <w:color w:val="000000"/>
              </w:rPr>
            </w:pPr>
            <w:r w:rsidRPr="0082624E">
              <w:rPr>
                <w:rFonts w:cs="Calibri"/>
                <w:color w:val="000000"/>
              </w:rPr>
              <w:t>0034</w:t>
            </w:r>
          </w:p>
        </w:tc>
        <w:tc>
          <w:tcPr>
            <w:tcW w:w="518" w:type="dxa"/>
            <w:tcBorders>
              <w:top w:val="nil"/>
              <w:left w:val="nil"/>
              <w:bottom w:val="single" w:sz="4" w:space="0" w:color="auto"/>
              <w:right w:val="single" w:sz="4" w:space="0" w:color="auto"/>
            </w:tcBorders>
            <w:shd w:val="clear" w:color="auto" w:fill="auto"/>
            <w:noWrap/>
            <w:vAlign w:val="bottom"/>
            <w:hideMark/>
          </w:tcPr>
          <w:p w14:paraId="77D7808B" w14:textId="77777777" w:rsidR="007A42D3" w:rsidRPr="0082624E" w:rsidRDefault="007A42D3" w:rsidP="007307A2">
            <w:pPr>
              <w:rPr>
                <w:rFonts w:cs="Calibri"/>
                <w:color w:val="000000"/>
              </w:rPr>
            </w:pPr>
            <w:r w:rsidRPr="0082624E">
              <w:rPr>
                <w:rFonts w:cs="Calibri"/>
                <w:color w:val="000000"/>
              </w:rPr>
              <w:t>34/2024</w:t>
            </w:r>
          </w:p>
        </w:tc>
        <w:tc>
          <w:tcPr>
            <w:tcW w:w="922" w:type="dxa"/>
            <w:tcBorders>
              <w:top w:val="nil"/>
              <w:left w:val="nil"/>
              <w:bottom w:val="single" w:sz="4" w:space="0" w:color="auto"/>
              <w:right w:val="single" w:sz="4" w:space="0" w:color="auto"/>
            </w:tcBorders>
            <w:shd w:val="clear" w:color="auto" w:fill="auto"/>
            <w:noWrap/>
            <w:vAlign w:val="bottom"/>
            <w:hideMark/>
          </w:tcPr>
          <w:p w14:paraId="216B5107" w14:textId="77777777" w:rsidR="007A42D3" w:rsidRPr="0082624E" w:rsidRDefault="007A42D3" w:rsidP="007307A2">
            <w:pPr>
              <w:rPr>
                <w:rFonts w:cs="Calibri"/>
                <w:color w:val="000000"/>
              </w:rPr>
            </w:pPr>
            <w:r w:rsidRPr="0082624E">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2D104F30" w14:textId="77777777" w:rsidR="007A42D3" w:rsidRPr="0082624E" w:rsidRDefault="007A42D3" w:rsidP="007307A2">
            <w:pPr>
              <w:rPr>
                <w:rFonts w:cs="Calibri"/>
                <w:color w:val="000000"/>
              </w:rPr>
            </w:pPr>
            <w:r w:rsidRPr="0082624E">
              <w:rPr>
                <w:rFonts w:cs="Calibri"/>
                <w:color w:val="000000"/>
              </w:rPr>
              <w:t>Rekonstrukcija prometnice izgradnjom nogostupa s oborinskom odvodnjo</w:t>
            </w:r>
            <w:r w:rsidRPr="0082624E">
              <w:rPr>
                <w:rFonts w:cs="Calibri"/>
                <w:color w:val="000000"/>
              </w:rPr>
              <w:lastRenderedPageBreak/>
              <w:t xml:space="preserve">m u </w:t>
            </w:r>
            <w:proofErr w:type="spellStart"/>
            <w:r w:rsidRPr="0082624E">
              <w:rPr>
                <w:rFonts w:cs="Calibri"/>
                <w:color w:val="000000"/>
              </w:rPr>
              <w:t>Lukavečkoj</w:t>
            </w:r>
            <w:proofErr w:type="spellEnd"/>
            <w:r w:rsidRPr="0082624E">
              <w:rPr>
                <w:rFonts w:cs="Calibri"/>
                <w:color w:val="000000"/>
              </w:rPr>
              <w:t xml:space="preserve"> ulici - 1. faza: izgradnja oborinske odvodnje</w:t>
            </w:r>
          </w:p>
        </w:tc>
        <w:tc>
          <w:tcPr>
            <w:tcW w:w="375" w:type="dxa"/>
            <w:tcBorders>
              <w:top w:val="nil"/>
              <w:left w:val="nil"/>
              <w:bottom w:val="single" w:sz="4" w:space="0" w:color="auto"/>
              <w:right w:val="single" w:sz="4" w:space="0" w:color="auto"/>
            </w:tcBorders>
            <w:shd w:val="clear" w:color="auto" w:fill="auto"/>
            <w:vAlign w:val="bottom"/>
            <w:hideMark/>
          </w:tcPr>
          <w:p w14:paraId="65BAAF84" w14:textId="77777777" w:rsidR="007A42D3" w:rsidRPr="0082624E" w:rsidRDefault="007A42D3" w:rsidP="007307A2">
            <w:pPr>
              <w:rPr>
                <w:rFonts w:cs="Calibri"/>
                <w:color w:val="000000"/>
              </w:rPr>
            </w:pPr>
            <w:r w:rsidRPr="0082624E">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45EC34F1" w14:textId="77777777" w:rsidR="007A42D3" w:rsidRPr="0082624E" w:rsidRDefault="007A42D3" w:rsidP="007307A2">
            <w:pPr>
              <w:rPr>
                <w:rFonts w:cs="Calibri"/>
                <w:color w:val="000000"/>
              </w:rPr>
            </w:pPr>
            <w:r w:rsidRPr="0082624E">
              <w:rPr>
                <w:rFonts w:cs="Calibri"/>
                <w:color w:val="000000"/>
              </w:rPr>
              <w:t>45213316 - Radovi na postavljanju nogostupa</w:t>
            </w:r>
          </w:p>
        </w:tc>
        <w:tc>
          <w:tcPr>
            <w:tcW w:w="554" w:type="dxa"/>
            <w:tcBorders>
              <w:top w:val="nil"/>
              <w:left w:val="nil"/>
              <w:bottom w:val="single" w:sz="4" w:space="0" w:color="auto"/>
              <w:right w:val="single" w:sz="4" w:space="0" w:color="auto"/>
            </w:tcBorders>
            <w:shd w:val="clear" w:color="auto" w:fill="auto"/>
            <w:noWrap/>
            <w:vAlign w:val="bottom"/>
            <w:hideMark/>
          </w:tcPr>
          <w:p w14:paraId="11B7E12A" w14:textId="77777777" w:rsidR="007A42D3" w:rsidRPr="0082624E" w:rsidRDefault="007A42D3" w:rsidP="007307A2">
            <w:pPr>
              <w:jc w:val="right"/>
              <w:rPr>
                <w:rFonts w:cs="Calibri"/>
                <w:color w:val="000000"/>
              </w:rPr>
            </w:pPr>
            <w:r w:rsidRPr="0082624E">
              <w:rPr>
                <w:rFonts w:cs="Calibri"/>
                <w:color w:val="000000"/>
              </w:rPr>
              <w:t>96.000,00</w:t>
            </w:r>
          </w:p>
        </w:tc>
        <w:tc>
          <w:tcPr>
            <w:tcW w:w="542" w:type="dxa"/>
            <w:tcBorders>
              <w:top w:val="nil"/>
              <w:left w:val="nil"/>
              <w:bottom w:val="single" w:sz="4" w:space="0" w:color="auto"/>
              <w:right w:val="single" w:sz="4" w:space="0" w:color="auto"/>
            </w:tcBorders>
            <w:shd w:val="clear" w:color="auto" w:fill="auto"/>
            <w:vAlign w:val="bottom"/>
            <w:hideMark/>
          </w:tcPr>
          <w:p w14:paraId="5645B30A" w14:textId="77777777" w:rsidR="007A42D3" w:rsidRPr="0082624E" w:rsidRDefault="007A42D3" w:rsidP="007307A2">
            <w:pPr>
              <w:rPr>
                <w:rFonts w:cs="Calibri"/>
                <w:color w:val="000000"/>
              </w:rPr>
            </w:pPr>
            <w:r w:rsidRPr="0082624E">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4AF27BF8"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38AC42A" w14:textId="77777777" w:rsidR="007A42D3" w:rsidRPr="0082624E" w:rsidRDefault="007A42D3" w:rsidP="007307A2">
            <w:pPr>
              <w:rPr>
                <w:rFonts w:cs="Calibri"/>
                <w:color w:val="000000"/>
              </w:rPr>
            </w:pPr>
            <w:r w:rsidRPr="0082624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0D946EC1"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269A062"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93A80E7" w14:textId="77777777" w:rsidR="007A42D3" w:rsidRPr="0082624E" w:rsidRDefault="007A42D3" w:rsidP="007307A2">
            <w:pPr>
              <w:rPr>
                <w:rFonts w:cs="Calibri"/>
                <w:color w:val="000000"/>
              </w:rPr>
            </w:pPr>
            <w:r w:rsidRPr="0082624E">
              <w:rPr>
                <w:rFonts w:cs="Calibri"/>
                <w:color w:val="000000"/>
              </w:rPr>
              <w:t>3. kvartal</w:t>
            </w:r>
          </w:p>
        </w:tc>
        <w:tc>
          <w:tcPr>
            <w:tcW w:w="517" w:type="dxa"/>
            <w:tcBorders>
              <w:top w:val="nil"/>
              <w:left w:val="nil"/>
              <w:bottom w:val="single" w:sz="4" w:space="0" w:color="auto"/>
              <w:right w:val="single" w:sz="4" w:space="0" w:color="auto"/>
            </w:tcBorders>
            <w:shd w:val="clear" w:color="auto" w:fill="auto"/>
            <w:vAlign w:val="bottom"/>
            <w:hideMark/>
          </w:tcPr>
          <w:p w14:paraId="54700BB0" w14:textId="77777777" w:rsidR="007A42D3" w:rsidRPr="0082624E" w:rsidRDefault="007A42D3" w:rsidP="007307A2">
            <w:pPr>
              <w:rPr>
                <w:rFonts w:cs="Calibri"/>
                <w:color w:val="000000"/>
              </w:rPr>
            </w:pPr>
            <w:r w:rsidRPr="0082624E">
              <w:rPr>
                <w:rFonts w:cs="Calibri"/>
                <w:color w:val="000000"/>
              </w:rPr>
              <w:t>120 dana od dana potpisa Zapisnika o uvođenju u posao</w:t>
            </w:r>
          </w:p>
        </w:tc>
        <w:tc>
          <w:tcPr>
            <w:tcW w:w="429" w:type="dxa"/>
            <w:tcBorders>
              <w:top w:val="nil"/>
              <w:left w:val="nil"/>
              <w:bottom w:val="single" w:sz="4" w:space="0" w:color="auto"/>
              <w:right w:val="single" w:sz="4" w:space="0" w:color="auto"/>
            </w:tcBorders>
            <w:shd w:val="clear" w:color="auto" w:fill="auto"/>
            <w:vAlign w:val="bottom"/>
            <w:hideMark/>
          </w:tcPr>
          <w:p w14:paraId="697D3CD2"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49334FC"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1E646238" w14:textId="77777777" w:rsidR="007A42D3" w:rsidRPr="0082624E" w:rsidRDefault="007A42D3" w:rsidP="007307A2">
            <w:pPr>
              <w:rPr>
                <w:rFonts w:ascii="Times New Roman" w:hAnsi="Times New Roman"/>
                <w:sz w:val="20"/>
                <w:szCs w:val="20"/>
              </w:rPr>
            </w:pPr>
          </w:p>
        </w:tc>
      </w:tr>
      <w:tr w:rsidR="007A42D3" w:rsidRPr="0082624E" w14:paraId="03E4F496"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BB52817" w14:textId="77777777" w:rsidR="007A42D3" w:rsidRPr="0082624E" w:rsidRDefault="007A42D3" w:rsidP="007307A2">
            <w:pPr>
              <w:rPr>
                <w:rFonts w:cs="Calibri"/>
                <w:color w:val="000000"/>
              </w:rPr>
            </w:pPr>
            <w:r w:rsidRPr="0082624E">
              <w:rPr>
                <w:rFonts w:cs="Calibri"/>
                <w:color w:val="000000"/>
              </w:rPr>
              <w:t>0035</w:t>
            </w:r>
          </w:p>
        </w:tc>
        <w:tc>
          <w:tcPr>
            <w:tcW w:w="518" w:type="dxa"/>
            <w:tcBorders>
              <w:top w:val="nil"/>
              <w:left w:val="nil"/>
              <w:bottom w:val="single" w:sz="4" w:space="0" w:color="auto"/>
              <w:right w:val="single" w:sz="4" w:space="0" w:color="auto"/>
            </w:tcBorders>
            <w:shd w:val="clear" w:color="auto" w:fill="auto"/>
            <w:noWrap/>
            <w:vAlign w:val="bottom"/>
            <w:hideMark/>
          </w:tcPr>
          <w:p w14:paraId="5FCFC62E" w14:textId="77777777" w:rsidR="007A42D3" w:rsidRPr="0082624E" w:rsidRDefault="007A42D3" w:rsidP="007307A2">
            <w:pPr>
              <w:rPr>
                <w:rFonts w:cs="Calibri"/>
                <w:color w:val="000000"/>
              </w:rPr>
            </w:pPr>
            <w:r w:rsidRPr="0082624E">
              <w:rPr>
                <w:rFonts w:cs="Calibri"/>
                <w:color w:val="000000"/>
              </w:rPr>
              <w:t>35/2024</w:t>
            </w:r>
          </w:p>
        </w:tc>
        <w:tc>
          <w:tcPr>
            <w:tcW w:w="922" w:type="dxa"/>
            <w:tcBorders>
              <w:top w:val="nil"/>
              <w:left w:val="nil"/>
              <w:bottom w:val="single" w:sz="4" w:space="0" w:color="auto"/>
              <w:right w:val="single" w:sz="4" w:space="0" w:color="auto"/>
            </w:tcBorders>
            <w:shd w:val="clear" w:color="auto" w:fill="auto"/>
            <w:noWrap/>
            <w:vAlign w:val="bottom"/>
            <w:hideMark/>
          </w:tcPr>
          <w:p w14:paraId="40F2CC05"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D89B894" w14:textId="77777777" w:rsidR="007A42D3" w:rsidRPr="0082624E" w:rsidRDefault="007A42D3" w:rsidP="007307A2">
            <w:pPr>
              <w:rPr>
                <w:rFonts w:cs="Calibri"/>
                <w:color w:val="000000"/>
              </w:rPr>
            </w:pPr>
            <w:r w:rsidRPr="0082624E">
              <w:rPr>
                <w:rFonts w:cs="Calibri"/>
                <w:color w:val="000000"/>
              </w:rPr>
              <w:t>Općinske manifestacije</w:t>
            </w:r>
          </w:p>
        </w:tc>
        <w:tc>
          <w:tcPr>
            <w:tcW w:w="375" w:type="dxa"/>
            <w:tcBorders>
              <w:top w:val="nil"/>
              <w:left w:val="nil"/>
              <w:bottom w:val="single" w:sz="4" w:space="0" w:color="auto"/>
              <w:right w:val="single" w:sz="4" w:space="0" w:color="auto"/>
            </w:tcBorders>
            <w:shd w:val="clear" w:color="auto" w:fill="auto"/>
            <w:vAlign w:val="bottom"/>
            <w:hideMark/>
          </w:tcPr>
          <w:p w14:paraId="677ADAA8" w14:textId="77777777" w:rsidR="007A42D3" w:rsidRPr="0082624E" w:rsidRDefault="007A42D3" w:rsidP="007307A2">
            <w:pPr>
              <w:rPr>
                <w:rFonts w:cs="Calibri"/>
                <w:color w:val="000000"/>
              </w:rPr>
            </w:pPr>
            <w:r w:rsidRPr="0082624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6F235783" w14:textId="77777777" w:rsidR="007A42D3" w:rsidRPr="0082624E" w:rsidRDefault="007A42D3" w:rsidP="007307A2">
            <w:pPr>
              <w:rPr>
                <w:rFonts w:cs="Calibri"/>
                <w:color w:val="000000"/>
              </w:rPr>
            </w:pPr>
            <w:r w:rsidRPr="0082624E">
              <w:rPr>
                <w:rFonts w:cs="Calibri"/>
                <w:color w:val="000000"/>
              </w:rPr>
              <w:t>79952000 - Usluge organiziranja događanja</w:t>
            </w:r>
          </w:p>
        </w:tc>
        <w:tc>
          <w:tcPr>
            <w:tcW w:w="554" w:type="dxa"/>
            <w:tcBorders>
              <w:top w:val="nil"/>
              <w:left w:val="nil"/>
              <w:bottom w:val="single" w:sz="4" w:space="0" w:color="auto"/>
              <w:right w:val="single" w:sz="4" w:space="0" w:color="auto"/>
            </w:tcBorders>
            <w:shd w:val="clear" w:color="auto" w:fill="auto"/>
            <w:noWrap/>
            <w:vAlign w:val="bottom"/>
            <w:hideMark/>
          </w:tcPr>
          <w:p w14:paraId="39E13FCA" w14:textId="77777777" w:rsidR="007A42D3" w:rsidRPr="0082624E" w:rsidRDefault="007A42D3" w:rsidP="007307A2">
            <w:pPr>
              <w:jc w:val="right"/>
              <w:rPr>
                <w:rFonts w:cs="Calibri"/>
                <w:color w:val="000000"/>
              </w:rPr>
            </w:pPr>
            <w:r w:rsidRPr="0082624E">
              <w:rPr>
                <w:rFonts w:cs="Calibri"/>
                <w:color w:val="000000"/>
              </w:rPr>
              <w:t>4.672,00</w:t>
            </w:r>
          </w:p>
        </w:tc>
        <w:tc>
          <w:tcPr>
            <w:tcW w:w="542" w:type="dxa"/>
            <w:tcBorders>
              <w:top w:val="nil"/>
              <w:left w:val="nil"/>
              <w:bottom w:val="single" w:sz="4" w:space="0" w:color="auto"/>
              <w:right w:val="single" w:sz="4" w:space="0" w:color="auto"/>
            </w:tcBorders>
            <w:shd w:val="clear" w:color="auto" w:fill="auto"/>
            <w:vAlign w:val="bottom"/>
            <w:hideMark/>
          </w:tcPr>
          <w:p w14:paraId="11590453"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F0792C3"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095F592"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3FA9465"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F1B9C92"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1523CA8"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AEDD049"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05C5B25"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2217BB4"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59935306" w14:textId="77777777" w:rsidR="007A42D3" w:rsidRPr="0082624E" w:rsidRDefault="007A42D3" w:rsidP="007307A2">
            <w:pPr>
              <w:rPr>
                <w:rFonts w:ascii="Times New Roman" w:hAnsi="Times New Roman"/>
                <w:sz w:val="20"/>
                <w:szCs w:val="20"/>
              </w:rPr>
            </w:pPr>
          </w:p>
        </w:tc>
      </w:tr>
      <w:tr w:rsidR="007A42D3" w:rsidRPr="0082624E" w14:paraId="7609C42A"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187DC16" w14:textId="77777777" w:rsidR="007A42D3" w:rsidRPr="0082624E" w:rsidRDefault="007A42D3" w:rsidP="007307A2">
            <w:pPr>
              <w:rPr>
                <w:rFonts w:cs="Calibri"/>
                <w:color w:val="000000"/>
              </w:rPr>
            </w:pPr>
            <w:r w:rsidRPr="0082624E">
              <w:rPr>
                <w:rFonts w:cs="Calibri"/>
                <w:color w:val="000000"/>
              </w:rPr>
              <w:t>0036</w:t>
            </w:r>
          </w:p>
        </w:tc>
        <w:tc>
          <w:tcPr>
            <w:tcW w:w="518" w:type="dxa"/>
            <w:tcBorders>
              <w:top w:val="nil"/>
              <w:left w:val="nil"/>
              <w:bottom w:val="single" w:sz="4" w:space="0" w:color="auto"/>
              <w:right w:val="single" w:sz="4" w:space="0" w:color="auto"/>
            </w:tcBorders>
            <w:shd w:val="clear" w:color="auto" w:fill="auto"/>
            <w:noWrap/>
            <w:vAlign w:val="bottom"/>
            <w:hideMark/>
          </w:tcPr>
          <w:p w14:paraId="5412F74E" w14:textId="77777777" w:rsidR="007A42D3" w:rsidRPr="0082624E" w:rsidRDefault="007A42D3" w:rsidP="007307A2">
            <w:pPr>
              <w:rPr>
                <w:rFonts w:cs="Calibri"/>
                <w:color w:val="000000"/>
              </w:rPr>
            </w:pPr>
            <w:r w:rsidRPr="0082624E">
              <w:rPr>
                <w:rFonts w:cs="Calibri"/>
                <w:color w:val="000000"/>
              </w:rPr>
              <w:t>36/2024</w:t>
            </w:r>
          </w:p>
        </w:tc>
        <w:tc>
          <w:tcPr>
            <w:tcW w:w="922" w:type="dxa"/>
            <w:tcBorders>
              <w:top w:val="nil"/>
              <w:left w:val="nil"/>
              <w:bottom w:val="single" w:sz="4" w:space="0" w:color="auto"/>
              <w:right w:val="single" w:sz="4" w:space="0" w:color="auto"/>
            </w:tcBorders>
            <w:shd w:val="clear" w:color="auto" w:fill="auto"/>
            <w:noWrap/>
            <w:vAlign w:val="bottom"/>
            <w:hideMark/>
          </w:tcPr>
          <w:p w14:paraId="76A657D5"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6846C48" w14:textId="77777777" w:rsidR="007A42D3" w:rsidRPr="0082624E" w:rsidRDefault="007A42D3" w:rsidP="007307A2">
            <w:pPr>
              <w:rPr>
                <w:rFonts w:cs="Calibri"/>
                <w:color w:val="000000"/>
              </w:rPr>
            </w:pPr>
            <w:r w:rsidRPr="0082624E">
              <w:rPr>
                <w:rFonts w:cs="Calibri"/>
                <w:color w:val="000000"/>
              </w:rPr>
              <w:t>Uskrsni sajam</w:t>
            </w:r>
          </w:p>
        </w:tc>
        <w:tc>
          <w:tcPr>
            <w:tcW w:w="375" w:type="dxa"/>
            <w:tcBorders>
              <w:top w:val="nil"/>
              <w:left w:val="nil"/>
              <w:bottom w:val="single" w:sz="4" w:space="0" w:color="auto"/>
              <w:right w:val="single" w:sz="4" w:space="0" w:color="auto"/>
            </w:tcBorders>
            <w:shd w:val="clear" w:color="auto" w:fill="auto"/>
            <w:vAlign w:val="bottom"/>
            <w:hideMark/>
          </w:tcPr>
          <w:p w14:paraId="013AE133" w14:textId="77777777" w:rsidR="007A42D3" w:rsidRPr="0082624E" w:rsidRDefault="007A42D3" w:rsidP="007307A2">
            <w:pPr>
              <w:rPr>
                <w:rFonts w:cs="Calibri"/>
                <w:color w:val="000000"/>
              </w:rPr>
            </w:pPr>
            <w:r w:rsidRPr="0082624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4ADE093D" w14:textId="77777777" w:rsidR="007A42D3" w:rsidRPr="0082624E" w:rsidRDefault="007A42D3" w:rsidP="007307A2">
            <w:pPr>
              <w:rPr>
                <w:rFonts w:cs="Calibri"/>
                <w:color w:val="000000"/>
              </w:rPr>
            </w:pPr>
            <w:r w:rsidRPr="0082624E">
              <w:rPr>
                <w:rFonts w:cs="Calibri"/>
                <w:color w:val="000000"/>
              </w:rPr>
              <w:t>79952000 - Usluge organiziranja događanja</w:t>
            </w:r>
          </w:p>
        </w:tc>
        <w:tc>
          <w:tcPr>
            <w:tcW w:w="554" w:type="dxa"/>
            <w:tcBorders>
              <w:top w:val="nil"/>
              <w:left w:val="nil"/>
              <w:bottom w:val="single" w:sz="4" w:space="0" w:color="auto"/>
              <w:right w:val="single" w:sz="4" w:space="0" w:color="auto"/>
            </w:tcBorders>
            <w:shd w:val="clear" w:color="auto" w:fill="auto"/>
            <w:noWrap/>
            <w:vAlign w:val="bottom"/>
            <w:hideMark/>
          </w:tcPr>
          <w:p w14:paraId="43154D57" w14:textId="77777777" w:rsidR="007A42D3" w:rsidRPr="0082624E" w:rsidRDefault="007A42D3" w:rsidP="007307A2">
            <w:pPr>
              <w:jc w:val="right"/>
              <w:rPr>
                <w:rFonts w:cs="Calibri"/>
                <w:color w:val="000000"/>
              </w:rPr>
            </w:pPr>
            <w:r w:rsidRPr="0082624E">
              <w:rPr>
                <w:rFonts w:cs="Calibri"/>
                <w:color w:val="000000"/>
              </w:rPr>
              <w:t>6.376,00</w:t>
            </w:r>
          </w:p>
        </w:tc>
        <w:tc>
          <w:tcPr>
            <w:tcW w:w="542" w:type="dxa"/>
            <w:tcBorders>
              <w:top w:val="nil"/>
              <w:left w:val="nil"/>
              <w:bottom w:val="single" w:sz="4" w:space="0" w:color="auto"/>
              <w:right w:val="single" w:sz="4" w:space="0" w:color="auto"/>
            </w:tcBorders>
            <w:shd w:val="clear" w:color="auto" w:fill="auto"/>
            <w:vAlign w:val="bottom"/>
            <w:hideMark/>
          </w:tcPr>
          <w:p w14:paraId="2344E24A"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4AA0900"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A280FDB"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DF509A4"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C7FC48D"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CA4253E"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035BB6C"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86420D5"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44C7C4D"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55493F2F" w14:textId="77777777" w:rsidR="007A42D3" w:rsidRPr="0082624E" w:rsidRDefault="007A42D3" w:rsidP="007307A2">
            <w:pPr>
              <w:rPr>
                <w:rFonts w:ascii="Times New Roman" w:hAnsi="Times New Roman"/>
                <w:sz w:val="20"/>
                <w:szCs w:val="20"/>
              </w:rPr>
            </w:pPr>
          </w:p>
        </w:tc>
      </w:tr>
      <w:tr w:rsidR="007A42D3" w:rsidRPr="0082624E" w14:paraId="709A9DDC"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FB77425" w14:textId="77777777" w:rsidR="007A42D3" w:rsidRPr="0082624E" w:rsidRDefault="007A42D3" w:rsidP="007307A2">
            <w:pPr>
              <w:rPr>
                <w:rFonts w:cs="Calibri"/>
                <w:color w:val="000000"/>
              </w:rPr>
            </w:pPr>
            <w:r w:rsidRPr="0082624E">
              <w:rPr>
                <w:rFonts w:cs="Calibri"/>
                <w:color w:val="000000"/>
              </w:rPr>
              <w:t>0037</w:t>
            </w:r>
          </w:p>
        </w:tc>
        <w:tc>
          <w:tcPr>
            <w:tcW w:w="518" w:type="dxa"/>
            <w:tcBorders>
              <w:top w:val="nil"/>
              <w:left w:val="nil"/>
              <w:bottom w:val="single" w:sz="4" w:space="0" w:color="auto"/>
              <w:right w:val="single" w:sz="4" w:space="0" w:color="auto"/>
            </w:tcBorders>
            <w:shd w:val="clear" w:color="auto" w:fill="auto"/>
            <w:noWrap/>
            <w:vAlign w:val="bottom"/>
            <w:hideMark/>
          </w:tcPr>
          <w:p w14:paraId="6BEF9711" w14:textId="77777777" w:rsidR="007A42D3" w:rsidRPr="0082624E" w:rsidRDefault="007A42D3" w:rsidP="007307A2">
            <w:pPr>
              <w:rPr>
                <w:rFonts w:cs="Calibri"/>
                <w:color w:val="000000"/>
              </w:rPr>
            </w:pPr>
            <w:r w:rsidRPr="0082624E">
              <w:rPr>
                <w:rFonts w:cs="Calibri"/>
                <w:color w:val="000000"/>
              </w:rPr>
              <w:t>37/2024</w:t>
            </w:r>
          </w:p>
        </w:tc>
        <w:tc>
          <w:tcPr>
            <w:tcW w:w="922" w:type="dxa"/>
            <w:tcBorders>
              <w:top w:val="nil"/>
              <w:left w:val="nil"/>
              <w:bottom w:val="single" w:sz="4" w:space="0" w:color="auto"/>
              <w:right w:val="single" w:sz="4" w:space="0" w:color="auto"/>
            </w:tcBorders>
            <w:shd w:val="clear" w:color="auto" w:fill="auto"/>
            <w:noWrap/>
            <w:vAlign w:val="bottom"/>
            <w:hideMark/>
          </w:tcPr>
          <w:p w14:paraId="6183491B"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4987A3D" w14:textId="77777777" w:rsidR="007A42D3" w:rsidRPr="0082624E" w:rsidRDefault="007A42D3" w:rsidP="007307A2">
            <w:pPr>
              <w:rPr>
                <w:rFonts w:cs="Calibri"/>
                <w:color w:val="000000"/>
              </w:rPr>
            </w:pPr>
            <w:r w:rsidRPr="0082624E">
              <w:rPr>
                <w:rFonts w:cs="Calibri"/>
                <w:color w:val="000000"/>
              </w:rPr>
              <w:t>Berba 2024-Kak su brali naši stari</w:t>
            </w:r>
          </w:p>
        </w:tc>
        <w:tc>
          <w:tcPr>
            <w:tcW w:w="375" w:type="dxa"/>
            <w:tcBorders>
              <w:top w:val="nil"/>
              <w:left w:val="nil"/>
              <w:bottom w:val="single" w:sz="4" w:space="0" w:color="auto"/>
              <w:right w:val="single" w:sz="4" w:space="0" w:color="auto"/>
            </w:tcBorders>
            <w:shd w:val="clear" w:color="auto" w:fill="auto"/>
            <w:vAlign w:val="bottom"/>
            <w:hideMark/>
          </w:tcPr>
          <w:p w14:paraId="68961913" w14:textId="77777777" w:rsidR="007A42D3" w:rsidRPr="0082624E" w:rsidRDefault="007A42D3" w:rsidP="007307A2">
            <w:pPr>
              <w:rPr>
                <w:rFonts w:cs="Calibri"/>
                <w:color w:val="000000"/>
              </w:rPr>
            </w:pPr>
            <w:r w:rsidRPr="0082624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614CE077" w14:textId="77777777" w:rsidR="007A42D3" w:rsidRPr="0082624E" w:rsidRDefault="007A42D3" w:rsidP="007307A2">
            <w:pPr>
              <w:rPr>
                <w:rFonts w:cs="Calibri"/>
                <w:color w:val="000000"/>
              </w:rPr>
            </w:pPr>
            <w:r w:rsidRPr="0082624E">
              <w:rPr>
                <w:rFonts w:cs="Calibri"/>
                <w:color w:val="000000"/>
              </w:rPr>
              <w:t>79952000 - Usluge organiziranja događanja</w:t>
            </w:r>
          </w:p>
        </w:tc>
        <w:tc>
          <w:tcPr>
            <w:tcW w:w="554" w:type="dxa"/>
            <w:tcBorders>
              <w:top w:val="nil"/>
              <w:left w:val="nil"/>
              <w:bottom w:val="single" w:sz="4" w:space="0" w:color="auto"/>
              <w:right w:val="single" w:sz="4" w:space="0" w:color="auto"/>
            </w:tcBorders>
            <w:shd w:val="clear" w:color="auto" w:fill="auto"/>
            <w:noWrap/>
            <w:vAlign w:val="bottom"/>
            <w:hideMark/>
          </w:tcPr>
          <w:p w14:paraId="5D4C2B04" w14:textId="77777777" w:rsidR="007A42D3" w:rsidRPr="0082624E" w:rsidRDefault="007A42D3" w:rsidP="007307A2">
            <w:pPr>
              <w:jc w:val="right"/>
              <w:rPr>
                <w:rFonts w:cs="Calibri"/>
                <w:color w:val="000000"/>
              </w:rPr>
            </w:pPr>
            <w:r w:rsidRPr="0082624E">
              <w:rPr>
                <w:rFonts w:cs="Calibri"/>
                <w:color w:val="000000"/>
              </w:rPr>
              <w:t>6.371,20</w:t>
            </w:r>
          </w:p>
        </w:tc>
        <w:tc>
          <w:tcPr>
            <w:tcW w:w="542" w:type="dxa"/>
            <w:tcBorders>
              <w:top w:val="nil"/>
              <w:left w:val="nil"/>
              <w:bottom w:val="single" w:sz="4" w:space="0" w:color="auto"/>
              <w:right w:val="single" w:sz="4" w:space="0" w:color="auto"/>
            </w:tcBorders>
            <w:shd w:val="clear" w:color="auto" w:fill="auto"/>
            <w:vAlign w:val="bottom"/>
            <w:hideMark/>
          </w:tcPr>
          <w:p w14:paraId="4E1B26F9"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2B2F53A"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6767296"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916A708"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512B3C6"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98792EA"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11BE8A3"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6B86F96"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C9D9414"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1446864B" w14:textId="77777777" w:rsidR="007A42D3" w:rsidRPr="0082624E" w:rsidRDefault="007A42D3" w:rsidP="007307A2">
            <w:pPr>
              <w:rPr>
                <w:rFonts w:ascii="Times New Roman" w:hAnsi="Times New Roman"/>
                <w:sz w:val="20"/>
                <w:szCs w:val="20"/>
              </w:rPr>
            </w:pPr>
          </w:p>
        </w:tc>
      </w:tr>
      <w:tr w:rsidR="007A42D3" w:rsidRPr="0082624E" w14:paraId="13274CD6" w14:textId="77777777" w:rsidTr="007307A2">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6A6E25D" w14:textId="77777777" w:rsidR="007A42D3" w:rsidRPr="0082624E" w:rsidRDefault="007A42D3" w:rsidP="007307A2">
            <w:pPr>
              <w:rPr>
                <w:rFonts w:cs="Calibri"/>
                <w:color w:val="000000"/>
              </w:rPr>
            </w:pPr>
            <w:r w:rsidRPr="0082624E">
              <w:rPr>
                <w:rFonts w:cs="Calibri"/>
                <w:color w:val="000000"/>
              </w:rPr>
              <w:t>0038</w:t>
            </w:r>
          </w:p>
        </w:tc>
        <w:tc>
          <w:tcPr>
            <w:tcW w:w="518" w:type="dxa"/>
            <w:tcBorders>
              <w:top w:val="nil"/>
              <w:left w:val="nil"/>
              <w:bottom w:val="single" w:sz="4" w:space="0" w:color="auto"/>
              <w:right w:val="single" w:sz="4" w:space="0" w:color="auto"/>
            </w:tcBorders>
            <w:shd w:val="clear" w:color="auto" w:fill="auto"/>
            <w:noWrap/>
            <w:vAlign w:val="bottom"/>
            <w:hideMark/>
          </w:tcPr>
          <w:p w14:paraId="7B46FF7F" w14:textId="77777777" w:rsidR="007A42D3" w:rsidRPr="0082624E" w:rsidRDefault="007A42D3" w:rsidP="007307A2">
            <w:pPr>
              <w:rPr>
                <w:rFonts w:cs="Calibri"/>
                <w:color w:val="000000"/>
              </w:rPr>
            </w:pPr>
            <w:r w:rsidRPr="0082624E">
              <w:rPr>
                <w:rFonts w:cs="Calibri"/>
                <w:color w:val="000000"/>
              </w:rPr>
              <w:t>38/2024</w:t>
            </w:r>
          </w:p>
        </w:tc>
        <w:tc>
          <w:tcPr>
            <w:tcW w:w="922" w:type="dxa"/>
            <w:tcBorders>
              <w:top w:val="nil"/>
              <w:left w:val="nil"/>
              <w:bottom w:val="single" w:sz="4" w:space="0" w:color="auto"/>
              <w:right w:val="single" w:sz="4" w:space="0" w:color="auto"/>
            </w:tcBorders>
            <w:shd w:val="clear" w:color="auto" w:fill="auto"/>
            <w:noWrap/>
            <w:vAlign w:val="bottom"/>
            <w:hideMark/>
          </w:tcPr>
          <w:p w14:paraId="6DC492C3"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93F24C6" w14:textId="77777777" w:rsidR="007A42D3" w:rsidRPr="0082624E" w:rsidRDefault="007A42D3" w:rsidP="007307A2">
            <w:pPr>
              <w:rPr>
                <w:rFonts w:cs="Calibri"/>
                <w:color w:val="000000"/>
              </w:rPr>
            </w:pPr>
            <w:r w:rsidRPr="0082624E">
              <w:rPr>
                <w:rFonts w:cs="Calibri"/>
                <w:color w:val="000000"/>
              </w:rPr>
              <w:t xml:space="preserve">Građevinski radovi-Rekonstrukcija kurije </w:t>
            </w:r>
            <w:r w:rsidRPr="0082624E">
              <w:rPr>
                <w:rFonts w:cs="Calibri"/>
                <w:color w:val="000000"/>
              </w:rPr>
              <w:lastRenderedPageBreak/>
              <w:t>starog Župnog dvora u Rozgi-9. faza</w:t>
            </w:r>
          </w:p>
        </w:tc>
        <w:tc>
          <w:tcPr>
            <w:tcW w:w="375" w:type="dxa"/>
            <w:tcBorders>
              <w:top w:val="nil"/>
              <w:left w:val="nil"/>
              <w:bottom w:val="single" w:sz="4" w:space="0" w:color="auto"/>
              <w:right w:val="single" w:sz="4" w:space="0" w:color="auto"/>
            </w:tcBorders>
            <w:shd w:val="clear" w:color="auto" w:fill="auto"/>
            <w:vAlign w:val="bottom"/>
            <w:hideMark/>
          </w:tcPr>
          <w:p w14:paraId="767282FD" w14:textId="77777777" w:rsidR="007A42D3" w:rsidRPr="0082624E" w:rsidRDefault="007A42D3" w:rsidP="007307A2">
            <w:pPr>
              <w:rPr>
                <w:rFonts w:cs="Calibri"/>
                <w:color w:val="000000"/>
              </w:rPr>
            </w:pPr>
            <w:r w:rsidRPr="0082624E">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2218138E" w14:textId="77777777" w:rsidR="007A42D3" w:rsidRPr="0082624E" w:rsidRDefault="007A42D3" w:rsidP="007307A2">
            <w:pPr>
              <w:rPr>
                <w:rFonts w:cs="Calibri"/>
                <w:color w:val="000000"/>
              </w:rPr>
            </w:pPr>
            <w:r w:rsidRPr="0082624E">
              <w:rPr>
                <w:rFonts w:cs="Calibri"/>
                <w:color w:val="000000"/>
              </w:rPr>
              <w:t xml:space="preserve">45212360 - Građevinski radovi na </w:t>
            </w:r>
            <w:r w:rsidRPr="0082624E">
              <w:rPr>
                <w:rFonts w:cs="Calibri"/>
                <w:color w:val="000000"/>
              </w:rPr>
              <w:lastRenderedPageBreak/>
              <w:t>vjerskim objektima</w:t>
            </w:r>
          </w:p>
        </w:tc>
        <w:tc>
          <w:tcPr>
            <w:tcW w:w="554" w:type="dxa"/>
            <w:tcBorders>
              <w:top w:val="nil"/>
              <w:left w:val="nil"/>
              <w:bottom w:val="single" w:sz="4" w:space="0" w:color="auto"/>
              <w:right w:val="single" w:sz="4" w:space="0" w:color="auto"/>
            </w:tcBorders>
            <w:shd w:val="clear" w:color="auto" w:fill="auto"/>
            <w:noWrap/>
            <w:vAlign w:val="bottom"/>
            <w:hideMark/>
          </w:tcPr>
          <w:p w14:paraId="10B2FAF1" w14:textId="77777777" w:rsidR="007A42D3" w:rsidRPr="0082624E" w:rsidRDefault="007A42D3" w:rsidP="007307A2">
            <w:pPr>
              <w:jc w:val="right"/>
              <w:rPr>
                <w:rFonts w:cs="Calibri"/>
                <w:color w:val="000000"/>
              </w:rPr>
            </w:pPr>
            <w:r w:rsidRPr="0082624E">
              <w:rPr>
                <w:rFonts w:cs="Calibri"/>
                <w:color w:val="000000"/>
              </w:rPr>
              <w:lastRenderedPageBreak/>
              <w:t>36.640,00</w:t>
            </w:r>
          </w:p>
        </w:tc>
        <w:tc>
          <w:tcPr>
            <w:tcW w:w="542" w:type="dxa"/>
            <w:tcBorders>
              <w:top w:val="nil"/>
              <w:left w:val="nil"/>
              <w:bottom w:val="single" w:sz="4" w:space="0" w:color="auto"/>
              <w:right w:val="single" w:sz="4" w:space="0" w:color="auto"/>
            </w:tcBorders>
            <w:shd w:val="clear" w:color="auto" w:fill="auto"/>
            <w:vAlign w:val="bottom"/>
            <w:hideMark/>
          </w:tcPr>
          <w:p w14:paraId="3D51A68C"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06F2F24"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470293B"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DEA9C45"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C79CE38"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7E91B4C" w14:textId="77777777" w:rsidR="007A42D3" w:rsidRPr="0082624E" w:rsidRDefault="007A42D3" w:rsidP="007307A2">
            <w:pPr>
              <w:rPr>
                <w:rFonts w:cs="Calibri"/>
                <w:color w:val="000000"/>
              </w:rPr>
            </w:pPr>
            <w:r w:rsidRPr="0082624E">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44C93476"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5EE6476"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590FBA7"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36130804" w14:textId="77777777" w:rsidR="007A42D3" w:rsidRPr="0082624E" w:rsidRDefault="007A42D3" w:rsidP="007307A2">
            <w:pPr>
              <w:rPr>
                <w:rFonts w:ascii="Times New Roman" w:hAnsi="Times New Roman"/>
                <w:sz w:val="20"/>
                <w:szCs w:val="20"/>
              </w:rPr>
            </w:pPr>
          </w:p>
        </w:tc>
      </w:tr>
      <w:tr w:rsidR="007A42D3" w:rsidRPr="0082624E" w14:paraId="4EF3F218"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5BB56E0" w14:textId="77777777" w:rsidR="007A42D3" w:rsidRPr="0082624E" w:rsidRDefault="007A42D3" w:rsidP="007307A2">
            <w:pPr>
              <w:rPr>
                <w:rFonts w:cs="Calibri"/>
                <w:color w:val="000000"/>
              </w:rPr>
            </w:pPr>
            <w:r w:rsidRPr="0082624E">
              <w:rPr>
                <w:rFonts w:cs="Calibri"/>
                <w:color w:val="000000"/>
              </w:rPr>
              <w:t>0039</w:t>
            </w:r>
          </w:p>
        </w:tc>
        <w:tc>
          <w:tcPr>
            <w:tcW w:w="518" w:type="dxa"/>
            <w:tcBorders>
              <w:top w:val="nil"/>
              <w:left w:val="nil"/>
              <w:bottom w:val="single" w:sz="4" w:space="0" w:color="auto"/>
              <w:right w:val="single" w:sz="4" w:space="0" w:color="auto"/>
            </w:tcBorders>
            <w:shd w:val="clear" w:color="auto" w:fill="auto"/>
            <w:noWrap/>
            <w:vAlign w:val="bottom"/>
            <w:hideMark/>
          </w:tcPr>
          <w:p w14:paraId="5F00C4DC" w14:textId="77777777" w:rsidR="007A42D3" w:rsidRPr="0082624E" w:rsidRDefault="007A42D3" w:rsidP="007307A2">
            <w:pPr>
              <w:rPr>
                <w:rFonts w:cs="Calibri"/>
                <w:color w:val="000000"/>
              </w:rPr>
            </w:pPr>
            <w:r w:rsidRPr="0082624E">
              <w:rPr>
                <w:rFonts w:cs="Calibri"/>
                <w:color w:val="000000"/>
              </w:rPr>
              <w:t>39/2024</w:t>
            </w:r>
          </w:p>
        </w:tc>
        <w:tc>
          <w:tcPr>
            <w:tcW w:w="922" w:type="dxa"/>
            <w:tcBorders>
              <w:top w:val="nil"/>
              <w:left w:val="nil"/>
              <w:bottom w:val="single" w:sz="4" w:space="0" w:color="auto"/>
              <w:right w:val="single" w:sz="4" w:space="0" w:color="auto"/>
            </w:tcBorders>
            <w:shd w:val="clear" w:color="auto" w:fill="auto"/>
            <w:noWrap/>
            <w:vAlign w:val="bottom"/>
            <w:hideMark/>
          </w:tcPr>
          <w:p w14:paraId="3B8D24EF"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0CEA5B7" w14:textId="77777777" w:rsidR="007A42D3" w:rsidRPr="0082624E" w:rsidRDefault="007A42D3" w:rsidP="007307A2">
            <w:pPr>
              <w:rPr>
                <w:rFonts w:cs="Calibri"/>
                <w:color w:val="000000"/>
              </w:rPr>
            </w:pPr>
            <w:r w:rsidRPr="0082624E">
              <w:rPr>
                <w:rFonts w:cs="Calibri"/>
                <w:color w:val="000000"/>
              </w:rPr>
              <w:t>Održavanje javne rasvjete</w:t>
            </w:r>
          </w:p>
        </w:tc>
        <w:tc>
          <w:tcPr>
            <w:tcW w:w="375" w:type="dxa"/>
            <w:tcBorders>
              <w:top w:val="nil"/>
              <w:left w:val="nil"/>
              <w:bottom w:val="single" w:sz="4" w:space="0" w:color="auto"/>
              <w:right w:val="single" w:sz="4" w:space="0" w:color="auto"/>
            </w:tcBorders>
            <w:shd w:val="clear" w:color="auto" w:fill="auto"/>
            <w:vAlign w:val="bottom"/>
            <w:hideMark/>
          </w:tcPr>
          <w:p w14:paraId="02B81C80" w14:textId="77777777" w:rsidR="007A42D3" w:rsidRPr="0082624E" w:rsidRDefault="007A42D3" w:rsidP="007307A2">
            <w:pPr>
              <w:rPr>
                <w:rFonts w:cs="Calibri"/>
                <w:color w:val="000000"/>
              </w:rPr>
            </w:pPr>
            <w:r w:rsidRPr="0082624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6C2A04C2" w14:textId="77777777" w:rsidR="007A42D3" w:rsidRPr="0082624E" w:rsidRDefault="007A42D3" w:rsidP="007307A2">
            <w:pPr>
              <w:rPr>
                <w:rFonts w:cs="Calibri"/>
                <w:color w:val="000000"/>
              </w:rPr>
            </w:pPr>
            <w:r w:rsidRPr="0082624E">
              <w:rPr>
                <w:rFonts w:cs="Calibri"/>
                <w:color w:val="000000"/>
              </w:rPr>
              <w:t>50232100 - Usluge održavanja ulične rasvjete</w:t>
            </w:r>
          </w:p>
        </w:tc>
        <w:tc>
          <w:tcPr>
            <w:tcW w:w="554" w:type="dxa"/>
            <w:tcBorders>
              <w:top w:val="nil"/>
              <w:left w:val="nil"/>
              <w:bottom w:val="single" w:sz="4" w:space="0" w:color="auto"/>
              <w:right w:val="single" w:sz="4" w:space="0" w:color="auto"/>
            </w:tcBorders>
            <w:shd w:val="clear" w:color="auto" w:fill="auto"/>
            <w:noWrap/>
            <w:vAlign w:val="bottom"/>
            <w:hideMark/>
          </w:tcPr>
          <w:p w14:paraId="23057167" w14:textId="77777777" w:rsidR="007A42D3" w:rsidRPr="0082624E" w:rsidRDefault="007A42D3" w:rsidP="007307A2">
            <w:pPr>
              <w:jc w:val="right"/>
              <w:rPr>
                <w:rFonts w:cs="Calibri"/>
                <w:color w:val="000000"/>
              </w:rPr>
            </w:pPr>
            <w:r w:rsidRPr="0082624E">
              <w:rPr>
                <w:rFonts w:cs="Calibri"/>
                <w:color w:val="000000"/>
              </w:rPr>
              <w:t>2.656,00</w:t>
            </w:r>
          </w:p>
        </w:tc>
        <w:tc>
          <w:tcPr>
            <w:tcW w:w="542" w:type="dxa"/>
            <w:tcBorders>
              <w:top w:val="nil"/>
              <w:left w:val="nil"/>
              <w:bottom w:val="single" w:sz="4" w:space="0" w:color="auto"/>
              <w:right w:val="single" w:sz="4" w:space="0" w:color="auto"/>
            </w:tcBorders>
            <w:shd w:val="clear" w:color="auto" w:fill="auto"/>
            <w:vAlign w:val="bottom"/>
            <w:hideMark/>
          </w:tcPr>
          <w:p w14:paraId="22DC4E9E"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8C0C0D6"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5B2CFD9"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7DC8649"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21858D1"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B14098A"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ABED523"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6039009"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1B96789"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50C5CA6F" w14:textId="77777777" w:rsidR="007A42D3" w:rsidRPr="0082624E" w:rsidRDefault="007A42D3" w:rsidP="007307A2">
            <w:pPr>
              <w:rPr>
                <w:rFonts w:ascii="Times New Roman" w:hAnsi="Times New Roman"/>
                <w:sz w:val="20"/>
                <w:szCs w:val="20"/>
              </w:rPr>
            </w:pPr>
          </w:p>
        </w:tc>
      </w:tr>
      <w:tr w:rsidR="007A42D3" w:rsidRPr="0082624E" w14:paraId="1F2524DD"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F9B6087" w14:textId="77777777" w:rsidR="007A42D3" w:rsidRPr="0082624E" w:rsidRDefault="007A42D3" w:rsidP="007307A2">
            <w:pPr>
              <w:rPr>
                <w:rFonts w:cs="Calibri"/>
                <w:color w:val="000000"/>
              </w:rPr>
            </w:pPr>
            <w:r w:rsidRPr="0082624E">
              <w:rPr>
                <w:rFonts w:cs="Calibri"/>
                <w:color w:val="000000"/>
              </w:rPr>
              <w:t>0040</w:t>
            </w:r>
          </w:p>
        </w:tc>
        <w:tc>
          <w:tcPr>
            <w:tcW w:w="518" w:type="dxa"/>
            <w:tcBorders>
              <w:top w:val="nil"/>
              <w:left w:val="nil"/>
              <w:bottom w:val="single" w:sz="4" w:space="0" w:color="auto"/>
              <w:right w:val="single" w:sz="4" w:space="0" w:color="auto"/>
            </w:tcBorders>
            <w:shd w:val="clear" w:color="auto" w:fill="auto"/>
            <w:noWrap/>
            <w:vAlign w:val="bottom"/>
            <w:hideMark/>
          </w:tcPr>
          <w:p w14:paraId="06D304C5" w14:textId="77777777" w:rsidR="007A42D3" w:rsidRPr="0082624E" w:rsidRDefault="007A42D3" w:rsidP="007307A2">
            <w:pPr>
              <w:rPr>
                <w:rFonts w:cs="Calibri"/>
                <w:color w:val="000000"/>
              </w:rPr>
            </w:pPr>
            <w:r w:rsidRPr="0082624E">
              <w:rPr>
                <w:rFonts w:cs="Calibri"/>
                <w:color w:val="000000"/>
              </w:rPr>
              <w:t>40/2024</w:t>
            </w:r>
          </w:p>
        </w:tc>
        <w:tc>
          <w:tcPr>
            <w:tcW w:w="922" w:type="dxa"/>
            <w:tcBorders>
              <w:top w:val="nil"/>
              <w:left w:val="nil"/>
              <w:bottom w:val="single" w:sz="4" w:space="0" w:color="auto"/>
              <w:right w:val="single" w:sz="4" w:space="0" w:color="auto"/>
            </w:tcBorders>
            <w:shd w:val="clear" w:color="auto" w:fill="auto"/>
            <w:noWrap/>
            <w:vAlign w:val="bottom"/>
            <w:hideMark/>
          </w:tcPr>
          <w:p w14:paraId="686AB86E"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1323D02" w14:textId="77777777" w:rsidR="007A42D3" w:rsidRPr="0082624E" w:rsidRDefault="007A42D3" w:rsidP="007307A2">
            <w:pPr>
              <w:rPr>
                <w:rFonts w:cs="Calibri"/>
                <w:color w:val="000000"/>
              </w:rPr>
            </w:pPr>
            <w:r w:rsidRPr="0082624E">
              <w:rPr>
                <w:rFonts w:cs="Calibri"/>
                <w:color w:val="000000"/>
              </w:rPr>
              <w:t>Održavanje javnih zelenih površina</w:t>
            </w:r>
          </w:p>
        </w:tc>
        <w:tc>
          <w:tcPr>
            <w:tcW w:w="375" w:type="dxa"/>
            <w:tcBorders>
              <w:top w:val="nil"/>
              <w:left w:val="nil"/>
              <w:bottom w:val="single" w:sz="4" w:space="0" w:color="auto"/>
              <w:right w:val="single" w:sz="4" w:space="0" w:color="auto"/>
            </w:tcBorders>
            <w:shd w:val="clear" w:color="auto" w:fill="auto"/>
            <w:vAlign w:val="bottom"/>
            <w:hideMark/>
          </w:tcPr>
          <w:p w14:paraId="5F5B68E4" w14:textId="77777777" w:rsidR="007A42D3" w:rsidRPr="0082624E" w:rsidRDefault="007A42D3" w:rsidP="007307A2">
            <w:pPr>
              <w:rPr>
                <w:rFonts w:cs="Calibri"/>
                <w:color w:val="000000"/>
              </w:rPr>
            </w:pPr>
            <w:r w:rsidRPr="0082624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0D3D3A3" w14:textId="77777777" w:rsidR="007A42D3" w:rsidRPr="0082624E" w:rsidRDefault="007A42D3" w:rsidP="007307A2">
            <w:pPr>
              <w:rPr>
                <w:rFonts w:cs="Calibri"/>
                <w:color w:val="000000"/>
              </w:rPr>
            </w:pPr>
            <w:r w:rsidRPr="0082624E">
              <w:rPr>
                <w:rFonts w:cs="Calibri"/>
                <w:color w:val="000000"/>
              </w:rPr>
              <w:t>77313000 - Usluge održavanja parkova</w:t>
            </w:r>
          </w:p>
        </w:tc>
        <w:tc>
          <w:tcPr>
            <w:tcW w:w="554" w:type="dxa"/>
            <w:tcBorders>
              <w:top w:val="nil"/>
              <w:left w:val="nil"/>
              <w:bottom w:val="single" w:sz="4" w:space="0" w:color="auto"/>
              <w:right w:val="single" w:sz="4" w:space="0" w:color="auto"/>
            </w:tcBorders>
            <w:shd w:val="clear" w:color="auto" w:fill="auto"/>
            <w:noWrap/>
            <w:vAlign w:val="bottom"/>
            <w:hideMark/>
          </w:tcPr>
          <w:p w14:paraId="696AE1C3" w14:textId="77777777" w:rsidR="007A42D3" w:rsidRPr="0082624E" w:rsidRDefault="007A42D3" w:rsidP="007307A2">
            <w:pPr>
              <w:jc w:val="right"/>
              <w:rPr>
                <w:rFonts w:cs="Calibri"/>
                <w:color w:val="000000"/>
              </w:rPr>
            </w:pPr>
            <w:r w:rsidRPr="0082624E">
              <w:rPr>
                <w:rFonts w:cs="Calibri"/>
                <w:color w:val="000000"/>
              </w:rPr>
              <w:t>6.376,00</w:t>
            </w:r>
          </w:p>
        </w:tc>
        <w:tc>
          <w:tcPr>
            <w:tcW w:w="542" w:type="dxa"/>
            <w:tcBorders>
              <w:top w:val="nil"/>
              <w:left w:val="nil"/>
              <w:bottom w:val="single" w:sz="4" w:space="0" w:color="auto"/>
              <w:right w:val="single" w:sz="4" w:space="0" w:color="auto"/>
            </w:tcBorders>
            <w:shd w:val="clear" w:color="auto" w:fill="auto"/>
            <w:vAlign w:val="bottom"/>
            <w:hideMark/>
          </w:tcPr>
          <w:p w14:paraId="4463F5F8"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9DFF5CC"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FE5709F"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01E519E"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62DC34E"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4AA8E48"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E213F3E"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C83F441"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D3E4D6F"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5A2D83C6" w14:textId="77777777" w:rsidR="007A42D3" w:rsidRPr="0082624E" w:rsidRDefault="007A42D3" w:rsidP="007307A2">
            <w:pPr>
              <w:rPr>
                <w:rFonts w:ascii="Times New Roman" w:hAnsi="Times New Roman"/>
                <w:sz w:val="20"/>
                <w:szCs w:val="20"/>
              </w:rPr>
            </w:pPr>
          </w:p>
        </w:tc>
      </w:tr>
      <w:tr w:rsidR="007A42D3" w:rsidRPr="0082624E" w14:paraId="395589F0"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F03F545" w14:textId="77777777" w:rsidR="007A42D3" w:rsidRPr="0082624E" w:rsidRDefault="007A42D3" w:rsidP="007307A2">
            <w:pPr>
              <w:rPr>
                <w:rFonts w:cs="Calibri"/>
                <w:color w:val="000000"/>
              </w:rPr>
            </w:pPr>
            <w:r w:rsidRPr="0082624E">
              <w:rPr>
                <w:rFonts w:cs="Calibri"/>
                <w:color w:val="000000"/>
              </w:rPr>
              <w:t>0041</w:t>
            </w:r>
          </w:p>
        </w:tc>
        <w:tc>
          <w:tcPr>
            <w:tcW w:w="518" w:type="dxa"/>
            <w:tcBorders>
              <w:top w:val="nil"/>
              <w:left w:val="nil"/>
              <w:bottom w:val="single" w:sz="4" w:space="0" w:color="auto"/>
              <w:right w:val="single" w:sz="4" w:space="0" w:color="auto"/>
            </w:tcBorders>
            <w:shd w:val="clear" w:color="auto" w:fill="auto"/>
            <w:noWrap/>
            <w:vAlign w:val="bottom"/>
            <w:hideMark/>
          </w:tcPr>
          <w:p w14:paraId="05E540BF" w14:textId="77777777" w:rsidR="007A42D3" w:rsidRPr="0082624E" w:rsidRDefault="007A42D3" w:rsidP="007307A2">
            <w:pPr>
              <w:rPr>
                <w:rFonts w:cs="Calibri"/>
                <w:color w:val="000000"/>
              </w:rPr>
            </w:pPr>
            <w:r w:rsidRPr="0082624E">
              <w:rPr>
                <w:rFonts w:cs="Calibri"/>
                <w:color w:val="000000"/>
              </w:rPr>
              <w:t>41/2024</w:t>
            </w:r>
          </w:p>
        </w:tc>
        <w:tc>
          <w:tcPr>
            <w:tcW w:w="922" w:type="dxa"/>
            <w:tcBorders>
              <w:top w:val="nil"/>
              <w:left w:val="nil"/>
              <w:bottom w:val="single" w:sz="4" w:space="0" w:color="auto"/>
              <w:right w:val="single" w:sz="4" w:space="0" w:color="auto"/>
            </w:tcBorders>
            <w:shd w:val="clear" w:color="auto" w:fill="auto"/>
            <w:noWrap/>
            <w:vAlign w:val="bottom"/>
            <w:hideMark/>
          </w:tcPr>
          <w:p w14:paraId="46F1896C"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B31CA41" w14:textId="77777777" w:rsidR="007A42D3" w:rsidRPr="0082624E" w:rsidRDefault="007A42D3" w:rsidP="007307A2">
            <w:pPr>
              <w:rPr>
                <w:rFonts w:cs="Calibri"/>
                <w:color w:val="000000"/>
              </w:rPr>
            </w:pPr>
            <w:r w:rsidRPr="0082624E">
              <w:rPr>
                <w:rFonts w:cs="Calibri"/>
                <w:color w:val="000000"/>
              </w:rPr>
              <w:t>Nabava materijala i opreme za održavanje cesta</w:t>
            </w:r>
          </w:p>
        </w:tc>
        <w:tc>
          <w:tcPr>
            <w:tcW w:w="375" w:type="dxa"/>
            <w:tcBorders>
              <w:top w:val="nil"/>
              <w:left w:val="nil"/>
              <w:bottom w:val="single" w:sz="4" w:space="0" w:color="auto"/>
              <w:right w:val="single" w:sz="4" w:space="0" w:color="auto"/>
            </w:tcBorders>
            <w:shd w:val="clear" w:color="auto" w:fill="auto"/>
            <w:vAlign w:val="bottom"/>
            <w:hideMark/>
          </w:tcPr>
          <w:p w14:paraId="0028E72D" w14:textId="77777777" w:rsidR="007A42D3" w:rsidRPr="0082624E" w:rsidRDefault="007A42D3" w:rsidP="007307A2">
            <w:pPr>
              <w:rPr>
                <w:rFonts w:cs="Calibri"/>
                <w:color w:val="000000"/>
              </w:rPr>
            </w:pPr>
            <w:r w:rsidRPr="0082624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3C39485E" w14:textId="77777777" w:rsidR="007A42D3" w:rsidRPr="0082624E" w:rsidRDefault="007A42D3" w:rsidP="007307A2">
            <w:pPr>
              <w:rPr>
                <w:rFonts w:cs="Calibri"/>
                <w:color w:val="000000"/>
              </w:rPr>
            </w:pPr>
            <w:r w:rsidRPr="0082624E">
              <w:rPr>
                <w:rFonts w:cs="Calibri"/>
                <w:color w:val="000000"/>
              </w:rPr>
              <w:t>34921000 - Oprema za održavanje cesta</w:t>
            </w:r>
          </w:p>
        </w:tc>
        <w:tc>
          <w:tcPr>
            <w:tcW w:w="554" w:type="dxa"/>
            <w:tcBorders>
              <w:top w:val="nil"/>
              <w:left w:val="nil"/>
              <w:bottom w:val="single" w:sz="4" w:space="0" w:color="auto"/>
              <w:right w:val="single" w:sz="4" w:space="0" w:color="auto"/>
            </w:tcBorders>
            <w:shd w:val="clear" w:color="auto" w:fill="auto"/>
            <w:noWrap/>
            <w:vAlign w:val="bottom"/>
            <w:hideMark/>
          </w:tcPr>
          <w:p w14:paraId="7C9A1FA1" w14:textId="77777777" w:rsidR="007A42D3" w:rsidRPr="0082624E" w:rsidRDefault="007A42D3" w:rsidP="007307A2">
            <w:pPr>
              <w:jc w:val="right"/>
              <w:rPr>
                <w:rFonts w:cs="Calibri"/>
                <w:color w:val="000000"/>
              </w:rPr>
            </w:pPr>
            <w:r w:rsidRPr="0082624E">
              <w:rPr>
                <w:rFonts w:cs="Calibri"/>
                <w:color w:val="000000"/>
              </w:rPr>
              <w:t>7.000,80</w:t>
            </w:r>
          </w:p>
        </w:tc>
        <w:tc>
          <w:tcPr>
            <w:tcW w:w="542" w:type="dxa"/>
            <w:tcBorders>
              <w:top w:val="nil"/>
              <w:left w:val="nil"/>
              <w:bottom w:val="single" w:sz="4" w:space="0" w:color="auto"/>
              <w:right w:val="single" w:sz="4" w:space="0" w:color="auto"/>
            </w:tcBorders>
            <w:shd w:val="clear" w:color="auto" w:fill="auto"/>
            <w:vAlign w:val="bottom"/>
            <w:hideMark/>
          </w:tcPr>
          <w:p w14:paraId="3FBC57C7"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7804389"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EABBB3B"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D3AA5D2"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DF82588"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3C4ADBE"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B4A3BF9"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9EB934D"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D7ED4A0"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35AFEE4B" w14:textId="77777777" w:rsidR="007A42D3" w:rsidRPr="0082624E" w:rsidRDefault="007A42D3" w:rsidP="007307A2">
            <w:pPr>
              <w:rPr>
                <w:rFonts w:ascii="Times New Roman" w:hAnsi="Times New Roman"/>
                <w:sz w:val="20"/>
                <w:szCs w:val="20"/>
              </w:rPr>
            </w:pPr>
          </w:p>
        </w:tc>
      </w:tr>
      <w:tr w:rsidR="007A42D3" w:rsidRPr="0082624E" w14:paraId="0BF89DC5" w14:textId="77777777" w:rsidTr="007307A2">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1999C19" w14:textId="77777777" w:rsidR="007A42D3" w:rsidRPr="0082624E" w:rsidRDefault="007A42D3" w:rsidP="007307A2">
            <w:pPr>
              <w:rPr>
                <w:rFonts w:cs="Calibri"/>
                <w:color w:val="000000"/>
              </w:rPr>
            </w:pPr>
            <w:r w:rsidRPr="0082624E">
              <w:rPr>
                <w:rFonts w:cs="Calibri"/>
                <w:color w:val="000000"/>
              </w:rPr>
              <w:t>0042</w:t>
            </w:r>
          </w:p>
        </w:tc>
        <w:tc>
          <w:tcPr>
            <w:tcW w:w="518" w:type="dxa"/>
            <w:tcBorders>
              <w:top w:val="nil"/>
              <w:left w:val="nil"/>
              <w:bottom w:val="single" w:sz="4" w:space="0" w:color="auto"/>
              <w:right w:val="single" w:sz="4" w:space="0" w:color="auto"/>
            </w:tcBorders>
            <w:shd w:val="clear" w:color="auto" w:fill="auto"/>
            <w:noWrap/>
            <w:vAlign w:val="bottom"/>
            <w:hideMark/>
          </w:tcPr>
          <w:p w14:paraId="1D0631BE" w14:textId="77777777" w:rsidR="007A42D3" w:rsidRPr="0082624E" w:rsidRDefault="007A42D3" w:rsidP="007307A2">
            <w:pPr>
              <w:rPr>
                <w:rFonts w:cs="Calibri"/>
                <w:color w:val="000000"/>
              </w:rPr>
            </w:pPr>
            <w:r w:rsidRPr="0082624E">
              <w:rPr>
                <w:rFonts w:cs="Calibri"/>
                <w:color w:val="000000"/>
              </w:rPr>
              <w:t>42/2024</w:t>
            </w:r>
          </w:p>
        </w:tc>
        <w:tc>
          <w:tcPr>
            <w:tcW w:w="922" w:type="dxa"/>
            <w:tcBorders>
              <w:top w:val="nil"/>
              <w:left w:val="nil"/>
              <w:bottom w:val="single" w:sz="4" w:space="0" w:color="auto"/>
              <w:right w:val="single" w:sz="4" w:space="0" w:color="auto"/>
            </w:tcBorders>
            <w:shd w:val="clear" w:color="auto" w:fill="auto"/>
            <w:noWrap/>
            <w:vAlign w:val="bottom"/>
            <w:hideMark/>
          </w:tcPr>
          <w:p w14:paraId="11AF0484"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24D022A" w14:textId="77777777" w:rsidR="007A42D3" w:rsidRPr="0082624E" w:rsidRDefault="007A42D3" w:rsidP="007307A2">
            <w:pPr>
              <w:rPr>
                <w:rFonts w:cs="Calibri"/>
                <w:color w:val="000000"/>
              </w:rPr>
            </w:pPr>
            <w:r w:rsidRPr="0082624E">
              <w:rPr>
                <w:rFonts w:cs="Calibri"/>
                <w:color w:val="000000"/>
              </w:rPr>
              <w:t xml:space="preserve">Održavanje nerazvrstanih cesta i javnih površina na kojima nije dopušten </w:t>
            </w:r>
            <w:r w:rsidRPr="0082624E">
              <w:rPr>
                <w:rFonts w:cs="Calibri"/>
                <w:color w:val="000000"/>
              </w:rPr>
              <w:lastRenderedPageBreak/>
              <w:t>promet motornim vozilima</w:t>
            </w:r>
          </w:p>
        </w:tc>
        <w:tc>
          <w:tcPr>
            <w:tcW w:w="375" w:type="dxa"/>
            <w:tcBorders>
              <w:top w:val="nil"/>
              <w:left w:val="nil"/>
              <w:bottom w:val="single" w:sz="4" w:space="0" w:color="auto"/>
              <w:right w:val="single" w:sz="4" w:space="0" w:color="auto"/>
            </w:tcBorders>
            <w:shd w:val="clear" w:color="auto" w:fill="auto"/>
            <w:vAlign w:val="bottom"/>
            <w:hideMark/>
          </w:tcPr>
          <w:p w14:paraId="5F58C04D" w14:textId="77777777" w:rsidR="007A42D3" w:rsidRPr="0082624E" w:rsidRDefault="007A42D3" w:rsidP="007307A2">
            <w:pPr>
              <w:rPr>
                <w:rFonts w:cs="Calibri"/>
                <w:color w:val="000000"/>
              </w:rPr>
            </w:pPr>
            <w:r w:rsidRPr="0082624E">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6AD628E8" w14:textId="77777777" w:rsidR="007A42D3" w:rsidRPr="0082624E" w:rsidRDefault="007A42D3" w:rsidP="007307A2">
            <w:pPr>
              <w:rPr>
                <w:rFonts w:cs="Calibri"/>
                <w:color w:val="000000"/>
              </w:rPr>
            </w:pPr>
            <w:r w:rsidRPr="0082624E">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34EC4272" w14:textId="77777777" w:rsidR="007A42D3" w:rsidRPr="0082624E" w:rsidRDefault="007A42D3" w:rsidP="007307A2">
            <w:pPr>
              <w:jc w:val="right"/>
              <w:rPr>
                <w:rFonts w:cs="Calibri"/>
                <w:color w:val="000000"/>
              </w:rPr>
            </w:pPr>
            <w:r w:rsidRPr="0082624E">
              <w:rPr>
                <w:rFonts w:cs="Calibri"/>
                <w:color w:val="000000"/>
              </w:rPr>
              <w:t>7.646,40</w:t>
            </w:r>
          </w:p>
        </w:tc>
        <w:tc>
          <w:tcPr>
            <w:tcW w:w="542" w:type="dxa"/>
            <w:tcBorders>
              <w:top w:val="nil"/>
              <w:left w:val="nil"/>
              <w:bottom w:val="single" w:sz="4" w:space="0" w:color="auto"/>
              <w:right w:val="single" w:sz="4" w:space="0" w:color="auto"/>
            </w:tcBorders>
            <w:shd w:val="clear" w:color="auto" w:fill="auto"/>
            <w:vAlign w:val="bottom"/>
            <w:hideMark/>
          </w:tcPr>
          <w:p w14:paraId="66BDD41F"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B7F98C2"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91408BF"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0A038B0"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DABA5B4"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D00EE91"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7CCF409"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CBAE26C"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88D2B50"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0AC3935A" w14:textId="77777777" w:rsidR="007A42D3" w:rsidRPr="0082624E" w:rsidRDefault="007A42D3" w:rsidP="007307A2">
            <w:pPr>
              <w:rPr>
                <w:rFonts w:ascii="Times New Roman" w:hAnsi="Times New Roman"/>
                <w:sz w:val="20"/>
                <w:szCs w:val="20"/>
              </w:rPr>
            </w:pPr>
          </w:p>
        </w:tc>
      </w:tr>
      <w:tr w:rsidR="007A42D3" w:rsidRPr="0082624E" w14:paraId="7E9552DD" w14:textId="77777777" w:rsidTr="007307A2">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BC93946" w14:textId="77777777" w:rsidR="007A42D3" w:rsidRPr="0082624E" w:rsidRDefault="007A42D3" w:rsidP="007307A2">
            <w:pPr>
              <w:rPr>
                <w:rFonts w:cs="Calibri"/>
                <w:color w:val="000000"/>
              </w:rPr>
            </w:pPr>
            <w:r w:rsidRPr="0082624E">
              <w:rPr>
                <w:rFonts w:cs="Calibri"/>
                <w:color w:val="000000"/>
              </w:rPr>
              <w:t>0043</w:t>
            </w:r>
          </w:p>
        </w:tc>
        <w:tc>
          <w:tcPr>
            <w:tcW w:w="518" w:type="dxa"/>
            <w:tcBorders>
              <w:top w:val="nil"/>
              <w:left w:val="nil"/>
              <w:bottom w:val="single" w:sz="4" w:space="0" w:color="auto"/>
              <w:right w:val="single" w:sz="4" w:space="0" w:color="auto"/>
            </w:tcBorders>
            <w:shd w:val="clear" w:color="auto" w:fill="auto"/>
            <w:noWrap/>
            <w:vAlign w:val="bottom"/>
            <w:hideMark/>
          </w:tcPr>
          <w:p w14:paraId="51A720CC" w14:textId="77777777" w:rsidR="007A42D3" w:rsidRPr="0082624E" w:rsidRDefault="007A42D3" w:rsidP="007307A2">
            <w:pPr>
              <w:rPr>
                <w:rFonts w:cs="Calibri"/>
                <w:color w:val="000000"/>
              </w:rPr>
            </w:pPr>
            <w:r w:rsidRPr="0082624E">
              <w:rPr>
                <w:rFonts w:cs="Calibri"/>
                <w:color w:val="000000"/>
              </w:rPr>
              <w:t>43/2024</w:t>
            </w:r>
          </w:p>
        </w:tc>
        <w:tc>
          <w:tcPr>
            <w:tcW w:w="922" w:type="dxa"/>
            <w:tcBorders>
              <w:top w:val="nil"/>
              <w:left w:val="nil"/>
              <w:bottom w:val="single" w:sz="4" w:space="0" w:color="auto"/>
              <w:right w:val="single" w:sz="4" w:space="0" w:color="auto"/>
            </w:tcBorders>
            <w:shd w:val="clear" w:color="auto" w:fill="auto"/>
            <w:noWrap/>
            <w:vAlign w:val="bottom"/>
            <w:hideMark/>
          </w:tcPr>
          <w:p w14:paraId="13A2214E"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DE47617" w14:textId="77777777" w:rsidR="007A42D3" w:rsidRPr="0082624E" w:rsidRDefault="007A42D3" w:rsidP="007307A2">
            <w:pPr>
              <w:rPr>
                <w:rFonts w:cs="Calibri"/>
                <w:color w:val="000000"/>
              </w:rPr>
            </w:pPr>
            <w:r w:rsidRPr="0082624E">
              <w:rPr>
                <w:rFonts w:cs="Calibri"/>
                <w:color w:val="000000"/>
              </w:rPr>
              <w:t>Košnja trave i raslinja uz nerazvrstane ceste</w:t>
            </w:r>
          </w:p>
        </w:tc>
        <w:tc>
          <w:tcPr>
            <w:tcW w:w="375" w:type="dxa"/>
            <w:tcBorders>
              <w:top w:val="nil"/>
              <w:left w:val="nil"/>
              <w:bottom w:val="single" w:sz="4" w:space="0" w:color="auto"/>
              <w:right w:val="single" w:sz="4" w:space="0" w:color="auto"/>
            </w:tcBorders>
            <w:shd w:val="clear" w:color="auto" w:fill="auto"/>
            <w:vAlign w:val="bottom"/>
            <w:hideMark/>
          </w:tcPr>
          <w:p w14:paraId="50933881" w14:textId="77777777" w:rsidR="007A42D3" w:rsidRPr="0082624E" w:rsidRDefault="007A42D3" w:rsidP="007307A2">
            <w:pPr>
              <w:rPr>
                <w:rFonts w:cs="Calibri"/>
                <w:color w:val="000000"/>
              </w:rPr>
            </w:pPr>
            <w:r w:rsidRPr="0082624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3AEB9923" w14:textId="77777777" w:rsidR="007A42D3" w:rsidRPr="0082624E" w:rsidRDefault="007A42D3" w:rsidP="007307A2">
            <w:pPr>
              <w:rPr>
                <w:rFonts w:cs="Calibri"/>
                <w:color w:val="000000"/>
              </w:rPr>
            </w:pPr>
            <w:r w:rsidRPr="0082624E">
              <w:rPr>
                <w:rFonts w:cs="Calibri"/>
                <w:color w:val="000000"/>
              </w:rPr>
              <w:t>45112730 - Radovi krajobraznog uređenja cesta i autocesta</w:t>
            </w:r>
          </w:p>
        </w:tc>
        <w:tc>
          <w:tcPr>
            <w:tcW w:w="554" w:type="dxa"/>
            <w:tcBorders>
              <w:top w:val="nil"/>
              <w:left w:val="nil"/>
              <w:bottom w:val="single" w:sz="4" w:space="0" w:color="auto"/>
              <w:right w:val="single" w:sz="4" w:space="0" w:color="auto"/>
            </w:tcBorders>
            <w:shd w:val="clear" w:color="auto" w:fill="auto"/>
            <w:noWrap/>
            <w:vAlign w:val="bottom"/>
            <w:hideMark/>
          </w:tcPr>
          <w:p w14:paraId="7B5E993F" w14:textId="77777777" w:rsidR="007A42D3" w:rsidRPr="0082624E" w:rsidRDefault="007A42D3" w:rsidP="007307A2">
            <w:pPr>
              <w:jc w:val="right"/>
              <w:rPr>
                <w:rFonts w:cs="Calibri"/>
                <w:color w:val="000000"/>
              </w:rPr>
            </w:pPr>
            <w:r w:rsidRPr="0082624E">
              <w:rPr>
                <w:rFonts w:cs="Calibri"/>
                <w:color w:val="000000"/>
              </w:rPr>
              <w:t>3.292,00</w:t>
            </w:r>
          </w:p>
        </w:tc>
        <w:tc>
          <w:tcPr>
            <w:tcW w:w="542" w:type="dxa"/>
            <w:tcBorders>
              <w:top w:val="nil"/>
              <w:left w:val="nil"/>
              <w:bottom w:val="single" w:sz="4" w:space="0" w:color="auto"/>
              <w:right w:val="single" w:sz="4" w:space="0" w:color="auto"/>
            </w:tcBorders>
            <w:shd w:val="clear" w:color="auto" w:fill="auto"/>
            <w:vAlign w:val="bottom"/>
            <w:hideMark/>
          </w:tcPr>
          <w:p w14:paraId="7729F54D"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FB48F13"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CE1885E"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3396E65"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D4CD010"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6D6D892"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B3F1C19"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F25DAB9"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A44DDED"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5F02842B" w14:textId="77777777" w:rsidR="007A42D3" w:rsidRPr="0082624E" w:rsidRDefault="007A42D3" w:rsidP="007307A2">
            <w:pPr>
              <w:rPr>
                <w:rFonts w:ascii="Times New Roman" w:hAnsi="Times New Roman"/>
                <w:sz w:val="20"/>
                <w:szCs w:val="20"/>
              </w:rPr>
            </w:pPr>
          </w:p>
        </w:tc>
      </w:tr>
      <w:tr w:rsidR="007A42D3" w:rsidRPr="0082624E" w14:paraId="40FF56EE"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198E20B" w14:textId="77777777" w:rsidR="007A42D3" w:rsidRPr="0082624E" w:rsidRDefault="007A42D3" w:rsidP="007307A2">
            <w:pPr>
              <w:rPr>
                <w:rFonts w:cs="Calibri"/>
                <w:color w:val="000000"/>
              </w:rPr>
            </w:pPr>
            <w:r w:rsidRPr="0082624E">
              <w:rPr>
                <w:rFonts w:cs="Calibri"/>
                <w:color w:val="000000"/>
              </w:rPr>
              <w:t>0044</w:t>
            </w:r>
          </w:p>
        </w:tc>
        <w:tc>
          <w:tcPr>
            <w:tcW w:w="518" w:type="dxa"/>
            <w:tcBorders>
              <w:top w:val="nil"/>
              <w:left w:val="nil"/>
              <w:bottom w:val="single" w:sz="4" w:space="0" w:color="auto"/>
              <w:right w:val="single" w:sz="4" w:space="0" w:color="auto"/>
            </w:tcBorders>
            <w:shd w:val="clear" w:color="auto" w:fill="auto"/>
            <w:noWrap/>
            <w:vAlign w:val="bottom"/>
            <w:hideMark/>
          </w:tcPr>
          <w:p w14:paraId="2124A048" w14:textId="77777777" w:rsidR="007A42D3" w:rsidRPr="0082624E" w:rsidRDefault="007A42D3" w:rsidP="007307A2">
            <w:pPr>
              <w:rPr>
                <w:rFonts w:cs="Calibri"/>
                <w:color w:val="000000"/>
              </w:rPr>
            </w:pPr>
            <w:r w:rsidRPr="0082624E">
              <w:rPr>
                <w:rFonts w:cs="Calibri"/>
                <w:color w:val="000000"/>
              </w:rPr>
              <w:t>44/2024</w:t>
            </w:r>
          </w:p>
        </w:tc>
        <w:tc>
          <w:tcPr>
            <w:tcW w:w="922" w:type="dxa"/>
            <w:tcBorders>
              <w:top w:val="nil"/>
              <w:left w:val="nil"/>
              <w:bottom w:val="single" w:sz="4" w:space="0" w:color="auto"/>
              <w:right w:val="single" w:sz="4" w:space="0" w:color="auto"/>
            </w:tcBorders>
            <w:shd w:val="clear" w:color="auto" w:fill="auto"/>
            <w:noWrap/>
            <w:vAlign w:val="bottom"/>
            <w:hideMark/>
          </w:tcPr>
          <w:p w14:paraId="1525AD4C"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175E67E" w14:textId="77777777" w:rsidR="007A42D3" w:rsidRPr="0082624E" w:rsidRDefault="007A42D3" w:rsidP="007307A2">
            <w:pPr>
              <w:rPr>
                <w:rFonts w:cs="Calibri"/>
                <w:color w:val="000000"/>
              </w:rPr>
            </w:pPr>
            <w:r w:rsidRPr="0082624E">
              <w:rPr>
                <w:rFonts w:cs="Calibri"/>
                <w:color w:val="000000"/>
              </w:rPr>
              <w:t>Zimsko održavanje</w:t>
            </w:r>
          </w:p>
        </w:tc>
        <w:tc>
          <w:tcPr>
            <w:tcW w:w="375" w:type="dxa"/>
            <w:tcBorders>
              <w:top w:val="nil"/>
              <w:left w:val="nil"/>
              <w:bottom w:val="single" w:sz="4" w:space="0" w:color="auto"/>
              <w:right w:val="single" w:sz="4" w:space="0" w:color="auto"/>
            </w:tcBorders>
            <w:shd w:val="clear" w:color="auto" w:fill="auto"/>
            <w:vAlign w:val="bottom"/>
            <w:hideMark/>
          </w:tcPr>
          <w:p w14:paraId="03185E39" w14:textId="77777777" w:rsidR="007A42D3" w:rsidRPr="0082624E" w:rsidRDefault="007A42D3" w:rsidP="007307A2">
            <w:pPr>
              <w:rPr>
                <w:rFonts w:cs="Calibri"/>
                <w:color w:val="000000"/>
              </w:rPr>
            </w:pPr>
            <w:r w:rsidRPr="0082624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8E35A24" w14:textId="77777777" w:rsidR="007A42D3" w:rsidRPr="0082624E" w:rsidRDefault="007A42D3" w:rsidP="007307A2">
            <w:pPr>
              <w:rPr>
                <w:rFonts w:cs="Calibri"/>
                <w:color w:val="000000"/>
              </w:rPr>
            </w:pPr>
            <w:r w:rsidRPr="0082624E">
              <w:rPr>
                <w:rFonts w:cs="Calibri"/>
                <w:color w:val="000000"/>
              </w:rPr>
              <w:t>90620000 - Usluge čišćenja snijega</w:t>
            </w:r>
          </w:p>
        </w:tc>
        <w:tc>
          <w:tcPr>
            <w:tcW w:w="554" w:type="dxa"/>
            <w:tcBorders>
              <w:top w:val="nil"/>
              <w:left w:val="nil"/>
              <w:bottom w:val="single" w:sz="4" w:space="0" w:color="auto"/>
              <w:right w:val="single" w:sz="4" w:space="0" w:color="auto"/>
            </w:tcBorders>
            <w:shd w:val="clear" w:color="auto" w:fill="auto"/>
            <w:noWrap/>
            <w:vAlign w:val="bottom"/>
            <w:hideMark/>
          </w:tcPr>
          <w:p w14:paraId="25060214" w14:textId="77777777" w:rsidR="007A42D3" w:rsidRPr="0082624E" w:rsidRDefault="007A42D3" w:rsidP="007307A2">
            <w:pPr>
              <w:jc w:val="right"/>
              <w:rPr>
                <w:rFonts w:cs="Calibri"/>
                <w:color w:val="000000"/>
              </w:rPr>
            </w:pPr>
            <w:r w:rsidRPr="0082624E">
              <w:rPr>
                <w:rFonts w:cs="Calibri"/>
                <w:color w:val="000000"/>
              </w:rPr>
              <w:t>6.371,20</w:t>
            </w:r>
          </w:p>
        </w:tc>
        <w:tc>
          <w:tcPr>
            <w:tcW w:w="542" w:type="dxa"/>
            <w:tcBorders>
              <w:top w:val="nil"/>
              <w:left w:val="nil"/>
              <w:bottom w:val="single" w:sz="4" w:space="0" w:color="auto"/>
              <w:right w:val="single" w:sz="4" w:space="0" w:color="auto"/>
            </w:tcBorders>
            <w:shd w:val="clear" w:color="auto" w:fill="auto"/>
            <w:vAlign w:val="bottom"/>
            <w:hideMark/>
          </w:tcPr>
          <w:p w14:paraId="728A926D"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92065A5"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AE84321"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3B64412D"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0251C50"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ABBEF0B"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6CE6BDD"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80CC24C"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C869C3F"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03251766" w14:textId="77777777" w:rsidR="007A42D3" w:rsidRPr="0082624E" w:rsidRDefault="007A42D3" w:rsidP="007307A2">
            <w:pPr>
              <w:rPr>
                <w:rFonts w:ascii="Times New Roman" w:hAnsi="Times New Roman"/>
                <w:sz w:val="20"/>
                <w:szCs w:val="20"/>
              </w:rPr>
            </w:pPr>
          </w:p>
        </w:tc>
      </w:tr>
      <w:tr w:rsidR="007A42D3" w:rsidRPr="0082624E" w14:paraId="3BB157F9" w14:textId="77777777" w:rsidTr="007307A2">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EB6CF1E" w14:textId="77777777" w:rsidR="007A42D3" w:rsidRPr="0082624E" w:rsidRDefault="007A42D3" w:rsidP="007307A2">
            <w:pPr>
              <w:rPr>
                <w:rFonts w:cs="Calibri"/>
                <w:color w:val="000000"/>
              </w:rPr>
            </w:pPr>
            <w:r w:rsidRPr="0082624E">
              <w:rPr>
                <w:rFonts w:cs="Calibri"/>
                <w:color w:val="000000"/>
              </w:rPr>
              <w:t>0045</w:t>
            </w:r>
          </w:p>
        </w:tc>
        <w:tc>
          <w:tcPr>
            <w:tcW w:w="518" w:type="dxa"/>
            <w:tcBorders>
              <w:top w:val="nil"/>
              <w:left w:val="nil"/>
              <w:bottom w:val="single" w:sz="4" w:space="0" w:color="auto"/>
              <w:right w:val="single" w:sz="4" w:space="0" w:color="auto"/>
            </w:tcBorders>
            <w:shd w:val="clear" w:color="auto" w:fill="auto"/>
            <w:noWrap/>
            <w:vAlign w:val="bottom"/>
            <w:hideMark/>
          </w:tcPr>
          <w:p w14:paraId="66347688" w14:textId="77777777" w:rsidR="007A42D3" w:rsidRPr="0082624E" w:rsidRDefault="007A42D3" w:rsidP="007307A2">
            <w:pPr>
              <w:rPr>
                <w:rFonts w:cs="Calibri"/>
                <w:color w:val="000000"/>
              </w:rPr>
            </w:pPr>
            <w:r w:rsidRPr="0082624E">
              <w:rPr>
                <w:rFonts w:cs="Calibri"/>
                <w:color w:val="000000"/>
              </w:rPr>
              <w:t>45/2024</w:t>
            </w:r>
          </w:p>
        </w:tc>
        <w:tc>
          <w:tcPr>
            <w:tcW w:w="922" w:type="dxa"/>
            <w:tcBorders>
              <w:top w:val="nil"/>
              <w:left w:val="nil"/>
              <w:bottom w:val="single" w:sz="4" w:space="0" w:color="auto"/>
              <w:right w:val="single" w:sz="4" w:space="0" w:color="auto"/>
            </w:tcBorders>
            <w:shd w:val="clear" w:color="auto" w:fill="auto"/>
            <w:noWrap/>
            <w:vAlign w:val="bottom"/>
            <w:hideMark/>
          </w:tcPr>
          <w:p w14:paraId="05B427EF"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B6CBE35" w14:textId="77777777" w:rsidR="007A42D3" w:rsidRPr="0082624E" w:rsidRDefault="007A42D3" w:rsidP="007307A2">
            <w:pPr>
              <w:rPr>
                <w:rFonts w:cs="Calibri"/>
                <w:color w:val="000000"/>
              </w:rPr>
            </w:pPr>
            <w:r w:rsidRPr="0082624E">
              <w:rPr>
                <w:rFonts w:cs="Calibri"/>
                <w:color w:val="000000"/>
              </w:rPr>
              <w:t>Održavanje groblja</w:t>
            </w:r>
          </w:p>
        </w:tc>
        <w:tc>
          <w:tcPr>
            <w:tcW w:w="375" w:type="dxa"/>
            <w:tcBorders>
              <w:top w:val="nil"/>
              <w:left w:val="nil"/>
              <w:bottom w:val="single" w:sz="4" w:space="0" w:color="auto"/>
              <w:right w:val="single" w:sz="4" w:space="0" w:color="auto"/>
            </w:tcBorders>
            <w:shd w:val="clear" w:color="auto" w:fill="auto"/>
            <w:vAlign w:val="bottom"/>
            <w:hideMark/>
          </w:tcPr>
          <w:p w14:paraId="45C9F4E9" w14:textId="77777777" w:rsidR="007A42D3" w:rsidRPr="0082624E" w:rsidRDefault="007A42D3" w:rsidP="007307A2">
            <w:pPr>
              <w:rPr>
                <w:rFonts w:cs="Calibri"/>
                <w:color w:val="000000"/>
              </w:rPr>
            </w:pPr>
            <w:r w:rsidRPr="0082624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6FC559A5" w14:textId="77777777" w:rsidR="007A42D3" w:rsidRPr="0082624E" w:rsidRDefault="007A42D3" w:rsidP="007307A2">
            <w:pPr>
              <w:rPr>
                <w:rFonts w:cs="Calibri"/>
                <w:color w:val="000000"/>
              </w:rPr>
            </w:pPr>
            <w:r w:rsidRPr="0082624E">
              <w:rPr>
                <w:rFonts w:cs="Calibri"/>
                <w:color w:val="000000"/>
              </w:rPr>
              <w:t>45112714 - Radovi krajobraznog uređenja groblja</w:t>
            </w:r>
          </w:p>
        </w:tc>
        <w:tc>
          <w:tcPr>
            <w:tcW w:w="554" w:type="dxa"/>
            <w:tcBorders>
              <w:top w:val="nil"/>
              <w:left w:val="nil"/>
              <w:bottom w:val="single" w:sz="4" w:space="0" w:color="auto"/>
              <w:right w:val="single" w:sz="4" w:space="0" w:color="auto"/>
            </w:tcBorders>
            <w:shd w:val="clear" w:color="auto" w:fill="auto"/>
            <w:noWrap/>
            <w:vAlign w:val="bottom"/>
            <w:hideMark/>
          </w:tcPr>
          <w:p w14:paraId="010D0854" w14:textId="77777777" w:rsidR="007A42D3" w:rsidRPr="0082624E" w:rsidRDefault="007A42D3" w:rsidP="007307A2">
            <w:pPr>
              <w:jc w:val="right"/>
              <w:rPr>
                <w:rFonts w:cs="Calibri"/>
                <w:color w:val="000000"/>
              </w:rPr>
            </w:pPr>
            <w:r w:rsidRPr="0082624E">
              <w:rPr>
                <w:rFonts w:cs="Calibri"/>
                <w:color w:val="000000"/>
              </w:rPr>
              <w:t>5.309,60</w:t>
            </w:r>
          </w:p>
        </w:tc>
        <w:tc>
          <w:tcPr>
            <w:tcW w:w="542" w:type="dxa"/>
            <w:tcBorders>
              <w:top w:val="nil"/>
              <w:left w:val="nil"/>
              <w:bottom w:val="single" w:sz="4" w:space="0" w:color="auto"/>
              <w:right w:val="single" w:sz="4" w:space="0" w:color="auto"/>
            </w:tcBorders>
            <w:shd w:val="clear" w:color="auto" w:fill="auto"/>
            <w:vAlign w:val="bottom"/>
            <w:hideMark/>
          </w:tcPr>
          <w:p w14:paraId="6C053BE1"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FD71DE1"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AA1F86A"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2C3AC69"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7BA10EF"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8288407"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55DED44"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F6412C2"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D307A22"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47CA6C80" w14:textId="77777777" w:rsidR="007A42D3" w:rsidRPr="0082624E" w:rsidRDefault="007A42D3" w:rsidP="007307A2">
            <w:pPr>
              <w:rPr>
                <w:rFonts w:ascii="Times New Roman" w:hAnsi="Times New Roman"/>
                <w:sz w:val="20"/>
                <w:szCs w:val="20"/>
              </w:rPr>
            </w:pPr>
          </w:p>
        </w:tc>
      </w:tr>
      <w:tr w:rsidR="007A42D3" w:rsidRPr="0082624E" w14:paraId="592E36E1"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D88AD65" w14:textId="77777777" w:rsidR="007A42D3" w:rsidRPr="0082624E" w:rsidRDefault="007A42D3" w:rsidP="007307A2">
            <w:pPr>
              <w:rPr>
                <w:rFonts w:cs="Calibri"/>
                <w:color w:val="000000"/>
              </w:rPr>
            </w:pPr>
            <w:r w:rsidRPr="0082624E">
              <w:rPr>
                <w:rFonts w:cs="Calibri"/>
                <w:color w:val="000000"/>
              </w:rPr>
              <w:t>0046</w:t>
            </w:r>
          </w:p>
        </w:tc>
        <w:tc>
          <w:tcPr>
            <w:tcW w:w="518" w:type="dxa"/>
            <w:tcBorders>
              <w:top w:val="nil"/>
              <w:left w:val="nil"/>
              <w:bottom w:val="single" w:sz="4" w:space="0" w:color="auto"/>
              <w:right w:val="single" w:sz="4" w:space="0" w:color="auto"/>
            </w:tcBorders>
            <w:shd w:val="clear" w:color="auto" w:fill="auto"/>
            <w:noWrap/>
            <w:vAlign w:val="bottom"/>
            <w:hideMark/>
          </w:tcPr>
          <w:p w14:paraId="1F70CF8A" w14:textId="77777777" w:rsidR="007A42D3" w:rsidRPr="0082624E" w:rsidRDefault="007A42D3" w:rsidP="007307A2">
            <w:pPr>
              <w:rPr>
                <w:rFonts w:cs="Calibri"/>
                <w:color w:val="000000"/>
              </w:rPr>
            </w:pPr>
            <w:r w:rsidRPr="0082624E">
              <w:rPr>
                <w:rFonts w:cs="Calibri"/>
                <w:color w:val="000000"/>
              </w:rPr>
              <w:t>46/2024</w:t>
            </w:r>
          </w:p>
        </w:tc>
        <w:tc>
          <w:tcPr>
            <w:tcW w:w="922" w:type="dxa"/>
            <w:tcBorders>
              <w:top w:val="nil"/>
              <w:left w:val="nil"/>
              <w:bottom w:val="single" w:sz="4" w:space="0" w:color="auto"/>
              <w:right w:val="single" w:sz="4" w:space="0" w:color="auto"/>
            </w:tcBorders>
            <w:shd w:val="clear" w:color="auto" w:fill="auto"/>
            <w:noWrap/>
            <w:vAlign w:val="bottom"/>
            <w:hideMark/>
          </w:tcPr>
          <w:p w14:paraId="45D69E6D"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5888567" w14:textId="77777777" w:rsidR="007A42D3" w:rsidRPr="0082624E" w:rsidRDefault="007A42D3" w:rsidP="007307A2">
            <w:pPr>
              <w:rPr>
                <w:rFonts w:cs="Calibri"/>
                <w:color w:val="000000"/>
              </w:rPr>
            </w:pPr>
            <w:r w:rsidRPr="0082624E">
              <w:rPr>
                <w:rFonts w:cs="Calibri"/>
                <w:color w:val="000000"/>
              </w:rPr>
              <w:t>Legalizacija nerazvrstanih cesta</w:t>
            </w:r>
          </w:p>
        </w:tc>
        <w:tc>
          <w:tcPr>
            <w:tcW w:w="375" w:type="dxa"/>
            <w:tcBorders>
              <w:top w:val="nil"/>
              <w:left w:val="nil"/>
              <w:bottom w:val="single" w:sz="4" w:space="0" w:color="auto"/>
              <w:right w:val="single" w:sz="4" w:space="0" w:color="auto"/>
            </w:tcBorders>
            <w:shd w:val="clear" w:color="auto" w:fill="auto"/>
            <w:vAlign w:val="bottom"/>
            <w:hideMark/>
          </w:tcPr>
          <w:p w14:paraId="71729708" w14:textId="77777777" w:rsidR="007A42D3" w:rsidRPr="0082624E" w:rsidRDefault="007A42D3" w:rsidP="007307A2">
            <w:pPr>
              <w:rPr>
                <w:rFonts w:cs="Calibri"/>
                <w:color w:val="000000"/>
              </w:rPr>
            </w:pPr>
            <w:r w:rsidRPr="0082624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4190D35" w14:textId="77777777" w:rsidR="007A42D3" w:rsidRPr="0082624E" w:rsidRDefault="007A42D3" w:rsidP="007307A2">
            <w:pPr>
              <w:rPr>
                <w:rFonts w:cs="Calibri"/>
                <w:color w:val="000000"/>
              </w:rPr>
            </w:pPr>
            <w:r w:rsidRPr="0082624E">
              <w:rPr>
                <w:rFonts w:cs="Calibri"/>
                <w:color w:val="000000"/>
              </w:rPr>
              <w:t>71355000 - Geodetske usluge</w:t>
            </w:r>
          </w:p>
        </w:tc>
        <w:tc>
          <w:tcPr>
            <w:tcW w:w="554" w:type="dxa"/>
            <w:tcBorders>
              <w:top w:val="nil"/>
              <w:left w:val="nil"/>
              <w:bottom w:val="single" w:sz="4" w:space="0" w:color="auto"/>
              <w:right w:val="single" w:sz="4" w:space="0" w:color="auto"/>
            </w:tcBorders>
            <w:shd w:val="clear" w:color="auto" w:fill="auto"/>
            <w:noWrap/>
            <w:vAlign w:val="bottom"/>
            <w:hideMark/>
          </w:tcPr>
          <w:p w14:paraId="601C9B78" w14:textId="77777777" w:rsidR="007A42D3" w:rsidRPr="0082624E" w:rsidRDefault="007A42D3" w:rsidP="007307A2">
            <w:pPr>
              <w:jc w:val="right"/>
              <w:rPr>
                <w:rFonts w:cs="Calibri"/>
                <w:color w:val="000000"/>
              </w:rPr>
            </w:pPr>
            <w:r w:rsidRPr="0082624E">
              <w:rPr>
                <w:rFonts w:cs="Calibri"/>
                <w:color w:val="000000"/>
              </w:rPr>
              <w:t>5.456,00</w:t>
            </w:r>
          </w:p>
        </w:tc>
        <w:tc>
          <w:tcPr>
            <w:tcW w:w="542" w:type="dxa"/>
            <w:tcBorders>
              <w:top w:val="nil"/>
              <w:left w:val="nil"/>
              <w:bottom w:val="single" w:sz="4" w:space="0" w:color="auto"/>
              <w:right w:val="single" w:sz="4" w:space="0" w:color="auto"/>
            </w:tcBorders>
            <w:shd w:val="clear" w:color="auto" w:fill="auto"/>
            <w:vAlign w:val="bottom"/>
            <w:hideMark/>
          </w:tcPr>
          <w:p w14:paraId="4485360A"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577099B"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2B84F56"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3C8496A"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5B56A09"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BB1B5DB"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B9A838C"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1B58EC4"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D32C740"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3012B81E" w14:textId="77777777" w:rsidR="007A42D3" w:rsidRPr="0082624E" w:rsidRDefault="007A42D3" w:rsidP="007307A2">
            <w:pPr>
              <w:rPr>
                <w:rFonts w:ascii="Times New Roman" w:hAnsi="Times New Roman"/>
                <w:sz w:val="20"/>
                <w:szCs w:val="20"/>
              </w:rPr>
            </w:pPr>
          </w:p>
        </w:tc>
      </w:tr>
      <w:tr w:rsidR="007A42D3" w:rsidRPr="0082624E" w14:paraId="732D9859"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CFC49BA" w14:textId="77777777" w:rsidR="007A42D3" w:rsidRPr="0082624E" w:rsidRDefault="007A42D3" w:rsidP="007307A2">
            <w:pPr>
              <w:rPr>
                <w:rFonts w:cs="Calibri"/>
                <w:color w:val="000000"/>
              </w:rPr>
            </w:pPr>
            <w:r w:rsidRPr="0082624E">
              <w:rPr>
                <w:rFonts w:cs="Calibri"/>
                <w:color w:val="000000"/>
              </w:rPr>
              <w:t>0047</w:t>
            </w:r>
          </w:p>
        </w:tc>
        <w:tc>
          <w:tcPr>
            <w:tcW w:w="518" w:type="dxa"/>
            <w:tcBorders>
              <w:top w:val="nil"/>
              <w:left w:val="nil"/>
              <w:bottom w:val="single" w:sz="4" w:space="0" w:color="auto"/>
              <w:right w:val="single" w:sz="4" w:space="0" w:color="auto"/>
            </w:tcBorders>
            <w:shd w:val="clear" w:color="auto" w:fill="auto"/>
            <w:noWrap/>
            <w:vAlign w:val="bottom"/>
            <w:hideMark/>
          </w:tcPr>
          <w:p w14:paraId="55A5454D" w14:textId="77777777" w:rsidR="007A42D3" w:rsidRPr="0082624E" w:rsidRDefault="007A42D3" w:rsidP="007307A2">
            <w:pPr>
              <w:rPr>
                <w:rFonts w:cs="Calibri"/>
                <w:color w:val="000000"/>
              </w:rPr>
            </w:pPr>
            <w:r w:rsidRPr="0082624E">
              <w:rPr>
                <w:rFonts w:cs="Calibri"/>
                <w:color w:val="000000"/>
              </w:rPr>
              <w:t>47/2024</w:t>
            </w:r>
          </w:p>
        </w:tc>
        <w:tc>
          <w:tcPr>
            <w:tcW w:w="922" w:type="dxa"/>
            <w:tcBorders>
              <w:top w:val="nil"/>
              <w:left w:val="nil"/>
              <w:bottom w:val="single" w:sz="4" w:space="0" w:color="auto"/>
              <w:right w:val="single" w:sz="4" w:space="0" w:color="auto"/>
            </w:tcBorders>
            <w:shd w:val="clear" w:color="auto" w:fill="auto"/>
            <w:noWrap/>
            <w:vAlign w:val="bottom"/>
            <w:hideMark/>
          </w:tcPr>
          <w:p w14:paraId="406087EB" w14:textId="77777777" w:rsidR="007A42D3" w:rsidRPr="0082624E" w:rsidRDefault="007A42D3" w:rsidP="007307A2">
            <w:pPr>
              <w:rPr>
                <w:rFonts w:cs="Calibri"/>
                <w:color w:val="000000"/>
              </w:rPr>
            </w:pPr>
            <w:r w:rsidRPr="0082624E">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524B2041" w14:textId="77777777" w:rsidR="007A42D3" w:rsidRPr="0082624E" w:rsidRDefault="007A42D3" w:rsidP="007307A2">
            <w:pPr>
              <w:rPr>
                <w:rFonts w:cs="Calibri"/>
                <w:color w:val="000000"/>
              </w:rPr>
            </w:pPr>
            <w:r w:rsidRPr="0082624E">
              <w:rPr>
                <w:rFonts w:cs="Calibri"/>
                <w:color w:val="000000"/>
              </w:rPr>
              <w:t>Rekonstrukcija kulturnog centra Dubravica</w:t>
            </w:r>
          </w:p>
        </w:tc>
        <w:tc>
          <w:tcPr>
            <w:tcW w:w="375" w:type="dxa"/>
            <w:tcBorders>
              <w:top w:val="nil"/>
              <w:left w:val="nil"/>
              <w:bottom w:val="single" w:sz="4" w:space="0" w:color="auto"/>
              <w:right w:val="single" w:sz="4" w:space="0" w:color="auto"/>
            </w:tcBorders>
            <w:shd w:val="clear" w:color="auto" w:fill="auto"/>
            <w:vAlign w:val="bottom"/>
            <w:hideMark/>
          </w:tcPr>
          <w:p w14:paraId="27214E4F" w14:textId="77777777" w:rsidR="007A42D3" w:rsidRPr="0082624E" w:rsidRDefault="007A42D3" w:rsidP="007307A2">
            <w:pPr>
              <w:rPr>
                <w:rFonts w:cs="Calibri"/>
                <w:color w:val="000000"/>
              </w:rPr>
            </w:pPr>
            <w:r w:rsidRPr="0082624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43C5E75E" w14:textId="77777777" w:rsidR="007A42D3" w:rsidRPr="0082624E" w:rsidRDefault="007A42D3" w:rsidP="007307A2">
            <w:pPr>
              <w:rPr>
                <w:rFonts w:cs="Calibri"/>
                <w:color w:val="000000"/>
              </w:rPr>
            </w:pPr>
            <w:r w:rsidRPr="0082624E">
              <w:rPr>
                <w:rFonts w:cs="Calibri"/>
                <w:color w:val="000000"/>
              </w:rPr>
              <w:t>45000000 - Građevinski radovi</w:t>
            </w:r>
          </w:p>
        </w:tc>
        <w:tc>
          <w:tcPr>
            <w:tcW w:w="554" w:type="dxa"/>
            <w:tcBorders>
              <w:top w:val="nil"/>
              <w:left w:val="nil"/>
              <w:bottom w:val="single" w:sz="4" w:space="0" w:color="auto"/>
              <w:right w:val="single" w:sz="4" w:space="0" w:color="auto"/>
            </w:tcBorders>
            <w:shd w:val="clear" w:color="auto" w:fill="auto"/>
            <w:noWrap/>
            <w:vAlign w:val="bottom"/>
            <w:hideMark/>
          </w:tcPr>
          <w:p w14:paraId="1A49E39B" w14:textId="77777777" w:rsidR="007A42D3" w:rsidRPr="0082624E" w:rsidRDefault="007A42D3" w:rsidP="007307A2">
            <w:pPr>
              <w:jc w:val="right"/>
              <w:rPr>
                <w:rFonts w:cs="Calibri"/>
                <w:color w:val="000000"/>
              </w:rPr>
            </w:pPr>
            <w:r w:rsidRPr="0082624E">
              <w:rPr>
                <w:rFonts w:cs="Calibri"/>
                <w:color w:val="000000"/>
              </w:rPr>
              <w:t>424.713,60</w:t>
            </w:r>
          </w:p>
        </w:tc>
        <w:tc>
          <w:tcPr>
            <w:tcW w:w="542" w:type="dxa"/>
            <w:tcBorders>
              <w:top w:val="nil"/>
              <w:left w:val="nil"/>
              <w:bottom w:val="single" w:sz="4" w:space="0" w:color="auto"/>
              <w:right w:val="single" w:sz="4" w:space="0" w:color="auto"/>
            </w:tcBorders>
            <w:shd w:val="clear" w:color="auto" w:fill="auto"/>
            <w:vAlign w:val="bottom"/>
            <w:hideMark/>
          </w:tcPr>
          <w:p w14:paraId="1FAD7EB6" w14:textId="77777777" w:rsidR="007A42D3" w:rsidRPr="0082624E" w:rsidRDefault="007A42D3" w:rsidP="007307A2">
            <w:pPr>
              <w:rPr>
                <w:rFonts w:cs="Calibri"/>
                <w:color w:val="000000"/>
              </w:rPr>
            </w:pPr>
            <w:r w:rsidRPr="0082624E">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5DE2D7F1"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28331DC" w14:textId="77777777" w:rsidR="007A42D3" w:rsidRPr="0082624E" w:rsidRDefault="007A42D3" w:rsidP="007307A2">
            <w:pPr>
              <w:rPr>
                <w:rFonts w:cs="Calibri"/>
                <w:color w:val="000000"/>
              </w:rPr>
            </w:pPr>
            <w:r w:rsidRPr="0082624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5E1CA1AE"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B738B79" w14:textId="77777777" w:rsidR="007A42D3" w:rsidRPr="0082624E" w:rsidRDefault="007A42D3" w:rsidP="007307A2">
            <w:pPr>
              <w:rPr>
                <w:rFonts w:cs="Calibri"/>
                <w:color w:val="000000"/>
              </w:rPr>
            </w:pPr>
            <w:r w:rsidRPr="0082624E">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6ABA4CB6" w14:textId="77777777" w:rsidR="007A42D3" w:rsidRPr="0082624E" w:rsidRDefault="007A42D3" w:rsidP="007307A2">
            <w:pPr>
              <w:rPr>
                <w:rFonts w:cs="Calibri"/>
                <w:color w:val="000000"/>
              </w:rPr>
            </w:pPr>
            <w:r w:rsidRPr="0082624E">
              <w:rPr>
                <w:rFonts w:cs="Calibri"/>
                <w:color w:val="000000"/>
              </w:rPr>
              <w:t>4. kvartal</w:t>
            </w:r>
          </w:p>
        </w:tc>
        <w:tc>
          <w:tcPr>
            <w:tcW w:w="517" w:type="dxa"/>
            <w:tcBorders>
              <w:top w:val="nil"/>
              <w:left w:val="nil"/>
              <w:bottom w:val="single" w:sz="4" w:space="0" w:color="auto"/>
              <w:right w:val="single" w:sz="4" w:space="0" w:color="auto"/>
            </w:tcBorders>
            <w:shd w:val="clear" w:color="auto" w:fill="auto"/>
            <w:vAlign w:val="bottom"/>
            <w:hideMark/>
          </w:tcPr>
          <w:p w14:paraId="081DE552" w14:textId="77777777" w:rsidR="007A42D3" w:rsidRPr="0082624E" w:rsidRDefault="007A42D3" w:rsidP="007307A2">
            <w:pPr>
              <w:rPr>
                <w:rFonts w:cs="Calibri"/>
                <w:color w:val="000000"/>
              </w:rPr>
            </w:pPr>
            <w:r w:rsidRPr="0082624E">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7DF33049"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59054E1"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3D153F63" w14:textId="77777777" w:rsidR="007A42D3" w:rsidRPr="0082624E" w:rsidRDefault="007A42D3" w:rsidP="007307A2">
            <w:pPr>
              <w:rPr>
                <w:rFonts w:ascii="Times New Roman" w:hAnsi="Times New Roman"/>
                <w:sz w:val="20"/>
                <w:szCs w:val="20"/>
              </w:rPr>
            </w:pPr>
          </w:p>
        </w:tc>
      </w:tr>
      <w:tr w:rsidR="007A42D3" w:rsidRPr="0082624E" w14:paraId="6D1B7E03"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73A70F0" w14:textId="77777777" w:rsidR="007A42D3" w:rsidRPr="0082624E" w:rsidRDefault="007A42D3" w:rsidP="007307A2">
            <w:pPr>
              <w:rPr>
                <w:rFonts w:cs="Calibri"/>
                <w:color w:val="000000"/>
              </w:rPr>
            </w:pPr>
            <w:r w:rsidRPr="0082624E">
              <w:rPr>
                <w:rFonts w:cs="Calibri"/>
                <w:color w:val="000000"/>
              </w:rPr>
              <w:lastRenderedPageBreak/>
              <w:t>0048</w:t>
            </w:r>
          </w:p>
        </w:tc>
        <w:tc>
          <w:tcPr>
            <w:tcW w:w="518" w:type="dxa"/>
            <w:tcBorders>
              <w:top w:val="nil"/>
              <w:left w:val="nil"/>
              <w:bottom w:val="single" w:sz="4" w:space="0" w:color="auto"/>
              <w:right w:val="single" w:sz="4" w:space="0" w:color="auto"/>
            </w:tcBorders>
            <w:shd w:val="clear" w:color="auto" w:fill="auto"/>
            <w:noWrap/>
            <w:vAlign w:val="bottom"/>
            <w:hideMark/>
          </w:tcPr>
          <w:p w14:paraId="580B8286" w14:textId="77777777" w:rsidR="007A42D3" w:rsidRPr="0082624E" w:rsidRDefault="007A42D3" w:rsidP="007307A2">
            <w:pPr>
              <w:rPr>
                <w:rFonts w:cs="Calibri"/>
                <w:color w:val="000000"/>
              </w:rPr>
            </w:pPr>
            <w:r w:rsidRPr="0082624E">
              <w:rPr>
                <w:rFonts w:cs="Calibri"/>
                <w:color w:val="000000"/>
              </w:rPr>
              <w:t>48/2024</w:t>
            </w:r>
          </w:p>
        </w:tc>
        <w:tc>
          <w:tcPr>
            <w:tcW w:w="922" w:type="dxa"/>
            <w:tcBorders>
              <w:top w:val="nil"/>
              <w:left w:val="nil"/>
              <w:bottom w:val="single" w:sz="4" w:space="0" w:color="auto"/>
              <w:right w:val="single" w:sz="4" w:space="0" w:color="auto"/>
            </w:tcBorders>
            <w:shd w:val="clear" w:color="auto" w:fill="auto"/>
            <w:noWrap/>
            <w:vAlign w:val="bottom"/>
            <w:hideMark/>
          </w:tcPr>
          <w:p w14:paraId="4C9B38A1"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9D84C2E" w14:textId="77777777" w:rsidR="007A42D3" w:rsidRPr="0082624E" w:rsidRDefault="007A42D3" w:rsidP="007307A2">
            <w:pPr>
              <w:rPr>
                <w:rFonts w:cs="Calibri"/>
                <w:color w:val="000000"/>
              </w:rPr>
            </w:pPr>
            <w:r w:rsidRPr="0082624E">
              <w:rPr>
                <w:rFonts w:cs="Calibri"/>
                <w:color w:val="000000"/>
              </w:rPr>
              <w:t>Izmjena projektne dokumentacije-Rekonstrukcija kulturnog centra Dubravica</w:t>
            </w:r>
          </w:p>
        </w:tc>
        <w:tc>
          <w:tcPr>
            <w:tcW w:w="375" w:type="dxa"/>
            <w:tcBorders>
              <w:top w:val="nil"/>
              <w:left w:val="nil"/>
              <w:bottom w:val="single" w:sz="4" w:space="0" w:color="auto"/>
              <w:right w:val="single" w:sz="4" w:space="0" w:color="auto"/>
            </w:tcBorders>
            <w:shd w:val="clear" w:color="auto" w:fill="auto"/>
            <w:vAlign w:val="bottom"/>
            <w:hideMark/>
          </w:tcPr>
          <w:p w14:paraId="79EF7CCA" w14:textId="77777777" w:rsidR="007A42D3" w:rsidRPr="0082624E" w:rsidRDefault="007A42D3" w:rsidP="007307A2">
            <w:pPr>
              <w:rPr>
                <w:rFonts w:cs="Calibri"/>
                <w:color w:val="000000"/>
              </w:rPr>
            </w:pPr>
            <w:r w:rsidRPr="0082624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739349CA" w14:textId="77777777" w:rsidR="007A42D3" w:rsidRPr="0082624E" w:rsidRDefault="007A42D3" w:rsidP="007307A2">
            <w:pPr>
              <w:rPr>
                <w:rFonts w:cs="Calibri"/>
                <w:color w:val="000000"/>
              </w:rPr>
            </w:pPr>
            <w:r w:rsidRPr="0082624E">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7482C6B0" w14:textId="77777777" w:rsidR="007A42D3" w:rsidRPr="0082624E" w:rsidRDefault="007A42D3" w:rsidP="007307A2">
            <w:pPr>
              <w:jc w:val="right"/>
              <w:rPr>
                <w:rFonts w:cs="Calibri"/>
                <w:color w:val="000000"/>
              </w:rPr>
            </w:pPr>
            <w:r w:rsidRPr="0082624E">
              <w:rPr>
                <w:rFonts w:cs="Calibri"/>
                <w:color w:val="000000"/>
              </w:rPr>
              <w:t>12.742,40</w:t>
            </w:r>
          </w:p>
        </w:tc>
        <w:tc>
          <w:tcPr>
            <w:tcW w:w="542" w:type="dxa"/>
            <w:tcBorders>
              <w:top w:val="nil"/>
              <w:left w:val="nil"/>
              <w:bottom w:val="single" w:sz="4" w:space="0" w:color="auto"/>
              <w:right w:val="single" w:sz="4" w:space="0" w:color="auto"/>
            </w:tcBorders>
            <w:shd w:val="clear" w:color="auto" w:fill="auto"/>
            <w:vAlign w:val="bottom"/>
            <w:hideMark/>
          </w:tcPr>
          <w:p w14:paraId="580D34F6"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DB5B848"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F6B5FC0"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5450811"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4533A4F"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7F0C323"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A7AF8C6"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AA67C59"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FFD59EA"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156F6251" w14:textId="77777777" w:rsidR="007A42D3" w:rsidRPr="0082624E" w:rsidRDefault="007A42D3" w:rsidP="007307A2">
            <w:pPr>
              <w:rPr>
                <w:rFonts w:ascii="Times New Roman" w:hAnsi="Times New Roman"/>
                <w:sz w:val="20"/>
                <w:szCs w:val="20"/>
              </w:rPr>
            </w:pPr>
          </w:p>
        </w:tc>
      </w:tr>
      <w:tr w:rsidR="007A42D3" w:rsidRPr="0082624E" w14:paraId="53840569"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2BE28F5" w14:textId="77777777" w:rsidR="007A42D3" w:rsidRPr="0082624E" w:rsidRDefault="007A42D3" w:rsidP="007307A2">
            <w:pPr>
              <w:rPr>
                <w:rFonts w:cs="Calibri"/>
                <w:color w:val="000000"/>
              </w:rPr>
            </w:pPr>
            <w:r w:rsidRPr="0082624E">
              <w:rPr>
                <w:rFonts w:cs="Calibri"/>
                <w:color w:val="000000"/>
              </w:rPr>
              <w:t>0049</w:t>
            </w:r>
          </w:p>
        </w:tc>
        <w:tc>
          <w:tcPr>
            <w:tcW w:w="518" w:type="dxa"/>
            <w:tcBorders>
              <w:top w:val="nil"/>
              <w:left w:val="nil"/>
              <w:bottom w:val="single" w:sz="4" w:space="0" w:color="auto"/>
              <w:right w:val="single" w:sz="4" w:space="0" w:color="auto"/>
            </w:tcBorders>
            <w:shd w:val="clear" w:color="auto" w:fill="auto"/>
            <w:noWrap/>
            <w:vAlign w:val="bottom"/>
            <w:hideMark/>
          </w:tcPr>
          <w:p w14:paraId="6436202F" w14:textId="77777777" w:rsidR="007A42D3" w:rsidRPr="0082624E" w:rsidRDefault="007A42D3" w:rsidP="007307A2">
            <w:pPr>
              <w:rPr>
                <w:rFonts w:cs="Calibri"/>
                <w:color w:val="000000"/>
              </w:rPr>
            </w:pPr>
            <w:r w:rsidRPr="0082624E">
              <w:rPr>
                <w:rFonts w:cs="Calibri"/>
                <w:color w:val="000000"/>
              </w:rPr>
              <w:t>49/2024</w:t>
            </w:r>
          </w:p>
        </w:tc>
        <w:tc>
          <w:tcPr>
            <w:tcW w:w="922" w:type="dxa"/>
            <w:tcBorders>
              <w:top w:val="nil"/>
              <w:left w:val="nil"/>
              <w:bottom w:val="single" w:sz="4" w:space="0" w:color="auto"/>
              <w:right w:val="single" w:sz="4" w:space="0" w:color="auto"/>
            </w:tcBorders>
            <w:shd w:val="clear" w:color="auto" w:fill="auto"/>
            <w:noWrap/>
            <w:vAlign w:val="bottom"/>
            <w:hideMark/>
          </w:tcPr>
          <w:p w14:paraId="0B7D9B78"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CC20FC0" w14:textId="77777777" w:rsidR="007A42D3" w:rsidRPr="0082624E" w:rsidRDefault="007A42D3" w:rsidP="007307A2">
            <w:pPr>
              <w:rPr>
                <w:rFonts w:cs="Calibri"/>
                <w:color w:val="000000"/>
              </w:rPr>
            </w:pPr>
            <w:r w:rsidRPr="0082624E">
              <w:rPr>
                <w:rFonts w:cs="Calibri"/>
                <w:color w:val="000000"/>
              </w:rPr>
              <w:t>Usluge-Božićna rasvjeta</w:t>
            </w:r>
          </w:p>
        </w:tc>
        <w:tc>
          <w:tcPr>
            <w:tcW w:w="375" w:type="dxa"/>
            <w:tcBorders>
              <w:top w:val="nil"/>
              <w:left w:val="nil"/>
              <w:bottom w:val="single" w:sz="4" w:space="0" w:color="auto"/>
              <w:right w:val="single" w:sz="4" w:space="0" w:color="auto"/>
            </w:tcBorders>
            <w:shd w:val="clear" w:color="auto" w:fill="auto"/>
            <w:vAlign w:val="bottom"/>
            <w:hideMark/>
          </w:tcPr>
          <w:p w14:paraId="6BE32BB0" w14:textId="77777777" w:rsidR="007A42D3" w:rsidRPr="0082624E" w:rsidRDefault="007A42D3" w:rsidP="007307A2">
            <w:pPr>
              <w:rPr>
                <w:rFonts w:cs="Calibri"/>
                <w:color w:val="000000"/>
              </w:rPr>
            </w:pPr>
            <w:r w:rsidRPr="0082624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050FF15B" w14:textId="77777777" w:rsidR="007A42D3" w:rsidRPr="0082624E" w:rsidRDefault="007A42D3" w:rsidP="007307A2">
            <w:pPr>
              <w:rPr>
                <w:rFonts w:cs="Calibri"/>
                <w:color w:val="000000"/>
              </w:rPr>
            </w:pPr>
            <w:r w:rsidRPr="0082624E">
              <w:rPr>
                <w:rFonts w:cs="Calibri"/>
                <w:color w:val="000000"/>
              </w:rPr>
              <w:t>50232100 - Usluge održavanja ulične rasvjete</w:t>
            </w:r>
          </w:p>
        </w:tc>
        <w:tc>
          <w:tcPr>
            <w:tcW w:w="554" w:type="dxa"/>
            <w:tcBorders>
              <w:top w:val="nil"/>
              <w:left w:val="nil"/>
              <w:bottom w:val="single" w:sz="4" w:space="0" w:color="auto"/>
              <w:right w:val="single" w:sz="4" w:space="0" w:color="auto"/>
            </w:tcBorders>
            <w:shd w:val="clear" w:color="auto" w:fill="auto"/>
            <w:noWrap/>
            <w:vAlign w:val="bottom"/>
            <w:hideMark/>
          </w:tcPr>
          <w:p w14:paraId="4FAAF19F" w14:textId="77777777" w:rsidR="007A42D3" w:rsidRPr="0082624E" w:rsidRDefault="007A42D3" w:rsidP="007307A2">
            <w:pPr>
              <w:jc w:val="right"/>
              <w:rPr>
                <w:rFonts w:cs="Calibri"/>
                <w:color w:val="000000"/>
              </w:rPr>
            </w:pPr>
            <w:r w:rsidRPr="0082624E">
              <w:rPr>
                <w:rFonts w:cs="Calibri"/>
                <w:color w:val="000000"/>
              </w:rPr>
              <w:t>3.400,00</w:t>
            </w:r>
          </w:p>
        </w:tc>
        <w:tc>
          <w:tcPr>
            <w:tcW w:w="542" w:type="dxa"/>
            <w:tcBorders>
              <w:top w:val="nil"/>
              <w:left w:val="nil"/>
              <w:bottom w:val="single" w:sz="4" w:space="0" w:color="auto"/>
              <w:right w:val="single" w:sz="4" w:space="0" w:color="auto"/>
            </w:tcBorders>
            <w:shd w:val="clear" w:color="auto" w:fill="auto"/>
            <w:vAlign w:val="bottom"/>
            <w:hideMark/>
          </w:tcPr>
          <w:p w14:paraId="6C043820"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8EA1BE2"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83C9B79"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82539DC"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729A303"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35F67C3"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E1C43C1"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D6051DB"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330F316"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57EA5321" w14:textId="77777777" w:rsidR="007A42D3" w:rsidRPr="0082624E" w:rsidRDefault="007A42D3" w:rsidP="007307A2">
            <w:pPr>
              <w:rPr>
                <w:rFonts w:ascii="Times New Roman" w:hAnsi="Times New Roman"/>
                <w:sz w:val="20"/>
                <w:szCs w:val="20"/>
              </w:rPr>
            </w:pPr>
          </w:p>
        </w:tc>
      </w:tr>
      <w:tr w:rsidR="007A42D3" w:rsidRPr="0082624E" w14:paraId="70A83D94"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AD0609E" w14:textId="77777777" w:rsidR="007A42D3" w:rsidRPr="0082624E" w:rsidRDefault="007A42D3" w:rsidP="007307A2">
            <w:pPr>
              <w:rPr>
                <w:rFonts w:cs="Calibri"/>
                <w:color w:val="000000"/>
              </w:rPr>
            </w:pPr>
            <w:r w:rsidRPr="0082624E">
              <w:rPr>
                <w:rFonts w:cs="Calibri"/>
                <w:color w:val="000000"/>
              </w:rPr>
              <w:t>0050</w:t>
            </w:r>
          </w:p>
        </w:tc>
        <w:tc>
          <w:tcPr>
            <w:tcW w:w="518" w:type="dxa"/>
            <w:tcBorders>
              <w:top w:val="nil"/>
              <w:left w:val="nil"/>
              <w:bottom w:val="single" w:sz="4" w:space="0" w:color="auto"/>
              <w:right w:val="single" w:sz="4" w:space="0" w:color="auto"/>
            </w:tcBorders>
            <w:shd w:val="clear" w:color="auto" w:fill="auto"/>
            <w:noWrap/>
            <w:vAlign w:val="bottom"/>
            <w:hideMark/>
          </w:tcPr>
          <w:p w14:paraId="77174E35" w14:textId="77777777" w:rsidR="007A42D3" w:rsidRPr="0082624E" w:rsidRDefault="007A42D3" w:rsidP="007307A2">
            <w:pPr>
              <w:rPr>
                <w:rFonts w:cs="Calibri"/>
                <w:color w:val="000000"/>
              </w:rPr>
            </w:pPr>
            <w:r w:rsidRPr="0082624E">
              <w:rPr>
                <w:rFonts w:cs="Calibri"/>
                <w:color w:val="000000"/>
              </w:rPr>
              <w:t>50/2024</w:t>
            </w:r>
          </w:p>
        </w:tc>
        <w:tc>
          <w:tcPr>
            <w:tcW w:w="922" w:type="dxa"/>
            <w:tcBorders>
              <w:top w:val="nil"/>
              <w:left w:val="nil"/>
              <w:bottom w:val="single" w:sz="4" w:space="0" w:color="auto"/>
              <w:right w:val="single" w:sz="4" w:space="0" w:color="auto"/>
            </w:tcBorders>
            <w:shd w:val="clear" w:color="auto" w:fill="auto"/>
            <w:noWrap/>
            <w:vAlign w:val="bottom"/>
            <w:hideMark/>
          </w:tcPr>
          <w:p w14:paraId="54204C07"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6117D49" w14:textId="77777777" w:rsidR="007A42D3" w:rsidRPr="0082624E" w:rsidRDefault="007A42D3" w:rsidP="007307A2">
            <w:pPr>
              <w:rPr>
                <w:rFonts w:cs="Calibri"/>
                <w:color w:val="000000"/>
              </w:rPr>
            </w:pPr>
            <w:r w:rsidRPr="0082624E">
              <w:rPr>
                <w:rFonts w:cs="Calibri"/>
                <w:color w:val="000000"/>
              </w:rPr>
              <w:t>Tekuće i investicijsko održavanje-općinskih zgrada</w:t>
            </w:r>
          </w:p>
        </w:tc>
        <w:tc>
          <w:tcPr>
            <w:tcW w:w="375" w:type="dxa"/>
            <w:tcBorders>
              <w:top w:val="nil"/>
              <w:left w:val="nil"/>
              <w:bottom w:val="single" w:sz="4" w:space="0" w:color="auto"/>
              <w:right w:val="single" w:sz="4" w:space="0" w:color="auto"/>
            </w:tcBorders>
            <w:shd w:val="clear" w:color="auto" w:fill="auto"/>
            <w:vAlign w:val="bottom"/>
            <w:hideMark/>
          </w:tcPr>
          <w:p w14:paraId="18004412" w14:textId="77777777" w:rsidR="007A42D3" w:rsidRPr="0082624E" w:rsidRDefault="007A42D3" w:rsidP="007307A2">
            <w:pPr>
              <w:rPr>
                <w:rFonts w:cs="Calibri"/>
                <w:color w:val="000000"/>
              </w:rPr>
            </w:pPr>
            <w:r w:rsidRPr="0082624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D402567" w14:textId="77777777" w:rsidR="007A42D3" w:rsidRPr="0082624E" w:rsidRDefault="007A42D3" w:rsidP="007307A2">
            <w:pPr>
              <w:rPr>
                <w:rFonts w:cs="Calibri"/>
                <w:color w:val="000000"/>
              </w:rPr>
            </w:pPr>
            <w:r w:rsidRPr="0082624E">
              <w:rPr>
                <w:rFonts w:cs="Calibri"/>
                <w:color w:val="000000"/>
              </w:rPr>
              <w:t>50000000 - Usluge popravaka i održavanja</w:t>
            </w:r>
          </w:p>
        </w:tc>
        <w:tc>
          <w:tcPr>
            <w:tcW w:w="554" w:type="dxa"/>
            <w:tcBorders>
              <w:top w:val="nil"/>
              <w:left w:val="nil"/>
              <w:bottom w:val="single" w:sz="4" w:space="0" w:color="auto"/>
              <w:right w:val="single" w:sz="4" w:space="0" w:color="auto"/>
            </w:tcBorders>
            <w:shd w:val="clear" w:color="auto" w:fill="auto"/>
            <w:noWrap/>
            <w:vAlign w:val="bottom"/>
            <w:hideMark/>
          </w:tcPr>
          <w:p w14:paraId="00E7C979" w14:textId="77777777" w:rsidR="007A42D3" w:rsidRPr="0082624E" w:rsidRDefault="007A42D3" w:rsidP="007307A2">
            <w:pPr>
              <w:jc w:val="right"/>
              <w:rPr>
                <w:rFonts w:cs="Calibri"/>
                <w:color w:val="000000"/>
              </w:rPr>
            </w:pPr>
            <w:r w:rsidRPr="0082624E">
              <w:rPr>
                <w:rFonts w:cs="Calibri"/>
                <w:color w:val="000000"/>
              </w:rPr>
              <w:t>4.000,00</w:t>
            </w:r>
          </w:p>
        </w:tc>
        <w:tc>
          <w:tcPr>
            <w:tcW w:w="542" w:type="dxa"/>
            <w:tcBorders>
              <w:top w:val="nil"/>
              <w:left w:val="nil"/>
              <w:bottom w:val="single" w:sz="4" w:space="0" w:color="auto"/>
              <w:right w:val="single" w:sz="4" w:space="0" w:color="auto"/>
            </w:tcBorders>
            <w:shd w:val="clear" w:color="auto" w:fill="auto"/>
            <w:vAlign w:val="bottom"/>
            <w:hideMark/>
          </w:tcPr>
          <w:p w14:paraId="5728CD65"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35C7C80"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E211384" w14:textId="77777777" w:rsidR="007A42D3" w:rsidRPr="0082624E" w:rsidRDefault="007A42D3" w:rsidP="007307A2">
            <w:pPr>
              <w:rPr>
                <w:rFonts w:cs="Calibri"/>
                <w:color w:val="000000"/>
              </w:rPr>
            </w:pPr>
            <w:r w:rsidRPr="0082624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5F680B2"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CB43363"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8242737"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E016969"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735A182"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F81D331"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528FC5E8" w14:textId="77777777" w:rsidR="007A42D3" w:rsidRPr="0082624E" w:rsidRDefault="007A42D3" w:rsidP="007307A2">
            <w:pPr>
              <w:rPr>
                <w:rFonts w:ascii="Times New Roman" w:hAnsi="Times New Roman"/>
                <w:sz w:val="20"/>
                <w:szCs w:val="20"/>
              </w:rPr>
            </w:pPr>
          </w:p>
        </w:tc>
      </w:tr>
      <w:tr w:rsidR="007A42D3" w:rsidRPr="0082624E" w14:paraId="5E5F2628"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14F50FA" w14:textId="77777777" w:rsidR="007A42D3" w:rsidRPr="0082624E" w:rsidRDefault="007A42D3" w:rsidP="007307A2">
            <w:pPr>
              <w:rPr>
                <w:rFonts w:cs="Calibri"/>
                <w:color w:val="000000"/>
              </w:rPr>
            </w:pPr>
            <w:r w:rsidRPr="0082624E">
              <w:rPr>
                <w:rFonts w:cs="Calibri"/>
                <w:color w:val="000000"/>
              </w:rPr>
              <w:t>0051</w:t>
            </w:r>
          </w:p>
        </w:tc>
        <w:tc>
          <w:tcPr>
            <w:tcW w:w="518" w:type="dxa"/>
            <w:tcBorders>
              <w:top w:val="nil"/>
              <w:left w:val="nil"/>
              <w:bottom w:val="single" w:sz="4" w:space="0" w:color="auto"/>
              <w:right w:val="single" w:sz="4" w:space="0" w:color="auto"/>
            </w:tcBorders>
            <w:shd w:val="clear" w:color="auto" w:fill="auto"/>
            <w:noWrap/>
            <w:vAlign w:val="bottom"/>
            <w:hideMark/>
          </w:tcPr>
          <w:p w14:paraId="5AE2442F" w14:textId="77777777" w:rsidR="007A42D3" w:rsidRPr="0082624E" w:rsidRDefault="007A42D3" w:rsidP="007307A2">
            <w:pPr>
              <w:rPr>
                <w:rFonts w:cs="Calibri"/>
                <w:color w:val="000000"/>
              </w:rPr>
            </w:pPr>
            <w:r w:rsidRPr="0082624E">
              <w:rPr>
                <w:rFonts w:cs="Calibri"/>
                <w:color w:val="000000"/>
              </w:rPr>
              <w:t>51/2024</w:t>
            </w:r>
          </w:p>
        </w:tc>
        <w:tc>
          <w:tcPr>
            <w:tcW w:w="922" w:type="dxa"/>
            <w:tcBorders>
              <w:top w:val="nil"/>
              <w:left w:val="nil"/>
              <w:bottom w:val="single" w:sz="4" w:space="0" w:color="auto"/>
              <w:right w:val="single" w:sz="4" w:space="0" w:color="auto"/>
            </w:tcBorders>
            <w:shd w:val="clear" w:color="auto" w:fill="auto"/>
            <w:noWrap/>
            <w:vAlign w:val="bottom"/>
            <w:hideMark/>
          </w:tcPr>
          <w:p w14:paraId="355EB636"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D811395" w14:textId="77777777" w:rsidR="007A42D3" w:rsidRPr="0082624E" w:rsidRDefault="007A42D3" w:rsidP="007307A2">
            <w:pPr>
              <w:rPr>
                <w:rFonts w:cs="Calibri"/>
                <w:color w:val="000000"/>
              </w:rPr>
            </w:pPr>
            <w:r w:rsidRPr="0082624E">
              <w:rPr>
                <w:rFonts w:cs="Calibri"/>
                <w:color w:val="000000"/>
              </w:rPr>
              <w:t>Izrada projektne dokumentacije za biciklističke staze</w:t>
            </w:r>
          </w:p>
        </w:tc>
        <w:tc>
          <w:tcPr>
            <w:tcW w:w="375" w:type="dxa"/>
            <w:tcBorders>
              <w:top w:val="nil"/>
              <w:left w:val="nil"/>
              <w:bottom w:val="single" w:sz="4" w:space="0" w:color="auto"/>
              <w:right w:val="single" w:sz="4" w:space="0" w:color="auto"/>
            </w:tcBorders>
            <w:shd w:val="clear" w:color="auto" w:fill="auto"/>
            <w:vAlign w:val="bottom"/>
            <w:hideMark/>
          </w:tcPr>
          <w:p w14:paraId="2BD8E610" w14:textId="77777777" w:rsidR="007A42D3" w:rsidRPr="0082624E" w:rsidRDefault="007A42D3" w:rsidP="007307A2">
            <w:pPr>
              <w:rPr>
                <w:rFonts w:cs="Calibri"/>
                <w:color w:val="000000"/>
              </w:rPr>
            </w:pPr>
            <w:r w:rsidRPr="0082624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3AFED0B9" w14:textId="77777777" w:rsidR="007A42D3" w:rsidRPr="0082624E" w:rsidRDefault="007A42D3" w:rsidP="007307A2">
            <w:pPr>
              <w:rPr>
                <w:rFonts w:cs="Calibri"/>
                <w:color w:val="000000"/>
              </w:rPr>
            </w:pPr>
            <w:r w:rsidRPr="0082624E">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5C9A2C09" w14:textId="77777777" w:rsidR="007A42D3" w:rsidRPr="0082624E" w:rsidRDefault="007A42D3" w:rsidP="007307A2">
            <w:pPr>
              <w:jc w:val="right"/>
              <w:rPr>
                <w:rFonts w:cs="Calibri"/>
                <w:color w:val="000000"/>
              </w:rPr>
            </w:pPr>
            <w:r w:rsidRPr="0082624E">
              <w:rPr>
                <w:rFonts w:cs="Calibri"/>
                <w:color w:val="000000"/>
              </w:rPr>
              <w:t>26.100,00</w:t>
            </w:r>
          </w:p>
        </w:tc>
        <w:tc>
          <w:tcPr>
            <w:tcW w:w="542" w:type="dxa"/>
            <w:tcBorders>
              <w:top w:val="nil"/>
              <w:left w:val="nil"/>
              <w:bottom w:val="single" w:sz="4" w:space="0" w:color="auto"/>
              <w:right w:val="single" w:sz="4" w:space="0" w:color="auto"/>
            </w:tcBorders>
            <w:shd w:val="clear" w:color="auto" w:fill="auto"/>
            <w:vAlign w:val="bottom"/>
            <w:hideMark/>
          </w:tcPr>
          <w:p w14:paraId="21984584" w14:textId="77777777" w:rsidR="007A42D3" w:rsidRPr="0082624E" w:rsidRDefault="007A42D3" w:rsidP="007307A2">
            <w:pPr>
              <w:rPr>
                <w:rFonts w:cs="Calibri"/>
                <w:color w:val="000000"/>
              </w:rPr>
            </w:pPr>
            <w:r w:rsidRPr="0082624E">
              <w:rPr>
                <w:rFonts w:cs="Calibri"/>
                <w:color w:val="000000"/>
              </w:rPr>
              <w:t>Jednostavna nabava</w:t>
            </w:r>
          </w:p>
        </w:tc>
        <w:tc>
          <w:tcPr>
            <w:tcW w:w="464" w:type="dxa"/>
            <w:tcBorders>
              <w:top w:val="nil"/>
              <w:left w:val="nil"/>
              <w:bottom w:val="single" w:sz="4" w:space="0" w:color="auto"/>
              <w:right w:val="single" w:sz="4" w:space="0" w:color="auto"/>
            </w:tcBorders>
            <w:shd w:val="clear" w:color="auto" w:fill="auto"/>
            <w:vAlign w:val="bottom"/>
            <w:hideMark/>
          </w:tcPr>
          <w:p w14:paraId="69AF902C"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F3AE32B" w14:textId="77777777" w:rsidR="007A42D3" w:rsidRPr="0082624E" w:rsidRDefault="007A42D3" w:rsidP="007307A2">
            <w:pPr>
              <w:rPr>
                <w:rFonts w:cs="Calibri"/>
                <w:color w:val="000000"/>
              </w:rPr>
            </w:pPr>
            <w:r w:rsidRPr="0082624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6129B3C6"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7E293E4" w14:textId="77777777" w:rsidR="007A42D3" w:rsidRPr="0082624E" w:rsidRDefault="007A42D3" w:rsidP="007307A2">
            <w:pPr>
              <w:rPr>
                <w:rFonts w:cs="Calibri"/>
                <w:color w:val="000000"/>
              </w:rPr>
            </w:pPr>
            <w:r w:rsidRPr="0082624E">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6A5046F3" w14:textId="77777777" w:rsidR="007A42D3" w:rsidRPr="0082624E" w:rsidRDefault="007A42D3" w:rsidP="007307A2">
            <w:pPr>
              <w:rPr>
                <w:rFonts w:cs="Calibri"/>
                <w:color w:val="000000"/>
              </w:rPr>
            </w:pPr>
            <w:r w:rsidRPr="0082624E">
              <w:rPr>
                <w:rFonts w:cs="Calibri"/>
                <w:color w:val="000000"/>
              </w:rPr>
              <w:t>1. kvartal</w:t>
            </w:r>
          </w:p>
        </w:tc>
        <w:tc>
          <w:tcPr>
            <w:tcW w:w="517" w:type="dxa"/>
            <w:tcBorders>
              <w:top w:val="nil"/>
              <w:left w:val="nil"/>
              <w:bottom w:val="single" w:sz="4" w:space="0" w:color="auto"/>
              <w:right w:val="single" w:sz="4" w:space="0" w:color="auto"/>
            </w:tcBorders>
            <w:shd w:val="clear" w:color="auto" w:fill="auto"/>
            <w:vAlign w:val="bottom"/>
            <w:hideMark/>
          </w:tcPr>
          <w:p w14:paraId="24BED02A" w14:textId="77777777" w:rsidR="007A42D3" w:rsidRPr="0082624E" w:rsidRDefault="007A42D3" w:rsidP="007307A2">
            <w:pPr>
              <w:rPr>
                <w:rFonts w:cs="Calibri"/>
                <w:color w:val="000000"/>
              </w:rPr>
            </w:pPr>
            <w:r w:rsidRPr="0082624E">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4744A6B6"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FBC6A96"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6A51C77E" w14:textId="77777777" w:rsidR="007A42D3" w:rsidRPr="0082624E" w:rsidRDefault="007A42D3" w:rsidP="007307A2">
            <w:pPr>
              <w:rPr>
                <w:rFonts w:ascii="Times New Roman" w:hAnsi="Times New Roman"/>
                <w:sz w:val="20"/>
                <w:szCs w:val="20"/>
              </w:rPr>
            </w:pPr>
          </w:p>
        </w:tc>
      </w:tr>
      <w:tr w:rsidR="007A42D3" w:rsidRPr="0082624E" w14:paraId="7C84EA1C"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347B044" w14:textId="77777777" w:rsidR="007A42D3" w:rsidRPr="0082624E" w:rsidRDefault="007A42D3" w:rsidP="007307A2">
            <w:pPr>
              <w:rPr>
                <w:rFonts w:cs="Calibri"/>
                <w:color w:val="000000"/>
              </w:rPr>
            </w:pPr>
            <w:r w:rsidRPr="0082624E">
              <w:rPr>
                <w:rFonts w:cs="Calibri"/>
                <w:color w:val="000000"/>
              </w:rPr>
              <w:lastRenderedPageBreak/>
              <w:t>0052</w:t>
            </w:r>
          </w:p>
        </w:tc>
        <w:tc>
          <w:tcPr>
            <w:tcW w:w="518" w:type="dxa"/>
            <w:tcBorders>
              <w:top w:val="nil"/>
              <w:left w:val="nil"/>
              <w:bottom w:val="single" w:sz="4" w:space="0" w:color="auto"/>
              <w:right w:val="single" w:sz="4" w:space="0" w:color="auto"/>
            </w:tcBorders>
            <w:shd w:val="clear" w:color="auto" w:fill="auto"/>
            <w:noWrap/>
            <w:vAlign w:val="bottom"/>
            <w:hideMark/>
          </w:tcPr>
          <w:p w14:paraId="7041CB1C" w14:textId="77777777" w:rsidR="007A42D3" w:rsidRPr="0082624E" w:rsidRDefault="007A42D3" w:rsidP="007307A2">
            <w:pPr>
              <w:rPr>
                <w:rFonts w:cs="Calibri"/>
                <w:color w:val="000000"/>
              </w:rPr>
            </w:pPr>
            <w:r w:rsidRPr="0082624E">
              <w:rPr>
                <w:rFonts w:cs="Calibri"/>
                <w:color w:val="000000"/>
              </w:rPr>
              <w:t>52/2024</w:t>
            </w:r>
          </w:p>
        </w:tc>
        <w:tc>
          <w:tcPr>
            <w:tcW w:w="922" w:type="dxa"/>
            <w:tcBorders>
              <w:top w:val="nil"/>
              <w:left w:val="nil"/>
              <w:bottom w:val="single" w:sz="4" w:space="0" w:color="auto"/>
              <w:right w:val="single" w:sz="4" w:space="0" w:color="auto"/>
            </w:tcBorders>
            <w:shd w:val="clear" w:color="auto" w:fill="auto"/>
            <w:noWrap/>
            <w:vAlign w:val="bottom"/>
            <w:hideMark/>
          </w:tcPr>
          <w:p w14:paraId="2719EA09" w14:textId="77777777" w:rsidR="007A42D3" w:rsidRPr="0082624E" w:rsidRDefault="007A42D3" w:rsidP="007307A2">
            <w:pPr>
              <w:rPr>
                <w:rFonts w:cs="Calibri"/>
                <w:color w:val="000000"/>
              </w:rPr>
            </w:pPr>
            <w:r w:rsidRPr="0082624E">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2834253A" w14:textId="77777777" w:rsidR="007A42D3" w:rsidRPr="0082624E" w:rsidRDefault="007A42D3" w:rsidP="007307A2">
            <w:pPr>
              <w:rPr>
                <w:rFonts w:cs="Calibri"/>
                <w:color w:val="000000"/>
              </w:rPr>
            </w:pPr>
            <w:r w:rsidRPr="0082624E">
              <w:rPr>
                <w:rFonts w:cs="Calibri"/>
                <w:color w:val="000000"/>
              </w:rPr>
              <w:t>Izrada projektne dokumentacije za sportsko-rekreacijski centar Dubravica</w:t>
            </w:r>
          </w:p>
        </w:tc>
        <w:tc>
          <w:tcPr>
            <w:tcW w:w="375" w:type="dxa"/>
            <w:tcBorders>
              <w:top w:val="nil"/>
              <w:left w:val="nil"/>
              <w:bottom w:val="single" w:sz="4" w:space="0" w:color="auto"/>
              <w:right w:val="single" w:sz="4" w:space="0" w:color="auto"/>
            </w:tcBorders>
            <w:shd w:val="clear" w:color="auto" w:fill="auto"/>
            <w:vAlign w:val="bottom"/>
            <w:hideMark/>
          </w:tcPr>
          <w:p w14:paraId="7384E042" w14:textId="77777777" w:rsidR="007A42D3" w:rsidRPr="0082624E" w:rsidRDefault="007A42D3" w:rsidP="007307A2">
            <w:pPr>
              <w:rPr>
                <w:rFonts w:cs="Calibri"/>
                <w:color w:val="000000"/>
              </w:rPr>
            </w:pPr>
            <w:r w:rsidRPr="0082624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4B9C3B0A" w14:textId="77777777" w:rsidR="007A42D3" w:rsidRPr="0082624E" w:rsidRDefault="007A42D3" w:rsidP="007307A2">
            <w:pPr>
              <w:rPr>
                <w:rFonts w:cs="Calibri"/>
                <w:color w:val="000000"/>
              </w:rPr>
            </w:pPr>
            <w:r w:rsidRPr="0082624E">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4391BA3C" w14:textId="77777777" w:rsidR="007A42D3" w:rsidRPr="0082624E" w:rsidRDefault="007A42D3" w:rsidP="007307A2">
            <w:pPr>
              <w:jc w:val="right"/>
              <w:rPr>
                <w:rFonts w:cs="Calibri"/>
                <w:color w:val="000000"/>
              </w:rPr>
            </w:pPr>
            <w:r w:rsidRPr="0082624E">
              <w:rPr>
                <w:rFonts w:cs="Calibri"/>
                <w:color w:val="000000"/>
              </w:rPr>
              <w:t>48.000,00</w:t>
            </w:r>
          </w:p>
        </w:tc>
        <w:tc>
          <w:tcPr>
            <w:tcW w:w="542" w:type="dxa"/>
            <w:tcBorders>
              <w:top w:val="nil"/>
              <w:left w:val="nil"/>
              <w:bottom w:val="single" w:sz="4" w:space="0" w:color="auto"/>
              <w:right w:val="single" w:sz="4" w:space="0" w:color="auto"/>
            </w:tcBorders>
            <w:shd w:val="clear" w:color="auto" w:fill="auto"/>
            <w:vAlign w:val="bottom"/>
            <w:hideMark/>
          </w:tcPr>
          <w:p w14:paraId="48A27433" w14:textId="77777777" w:rsidR="007A42D3" w:rsidRPr="0082624E" w:rsidRDefault="007A42D3" w:rsidP="007307A2">
            <w:pPr>
              <w:rPr>
                <w:rFonts w:cs="Calibri"/>
                <w:color w:val="000000"/>
              </w:rPr>
            </w:pPr>
            <w:r w:rsidRPr="0082624E">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1B50B1A8"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1BC2771" w14:textId="77777777" w:rsidR="007A42D3" w:rsidRPr="0082624E" w:rsidRDefault="007A42D3" w:rsidP="007307A2">
            <w:pPr>
              <w:rPr>
                <w:rFonts w:cs="Calibri"/>
                <w:color w:val="000000"/>
              </w:rPr>
            </w:pPr>
            <w:r w:rsidRPr="0082624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2A41D060"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9E3C0CE" w14:textId="77777777" w:rsidR="007A42D3" w:rsidRPr="0082624E" w:rsidRDefault="007A42D3" w:rsidP="007307A2">
            <w:pPr>
              <w:rPr>
                <w:rFonts w:cs="Calibri"/>
                <w:color w:val="000000"/>
              </w:rPr>
            </w:pPr>
            <w:r w:rsidRPr="0082624E">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716865B7" w14:textId="77777777" w:rsidR="007A42D3" w:rsidRPr="0082624E" w:rsidRDefault="007A42D3" w:rsidP="007307A2">
            <w:pPr>
              <w:rPr>
                <w:rFonts w:cs="Calibri"/>
                <w:color w:val="000000"/>
              </w:rPr>
            </w:pPr>
            <w:r w:rsidRPr="0082624E">
              <w:rPr>
                <w:rFonts w:cs="Calibri"/>
                <w:color w:val="000000"/>
              </w:rPr>
              <w:t>4. kvartal</w:t>
            </w:r>
          </w:p>
        </w:tc>
        <w:tc>
          <w:tcPr>
            <w:tcW w:w="517" w:type="dxa"/>
            <w:tcBorders>
              <w:top w:val="nil"/>
              <w:left w:val="nil"/>
              <w:bottom w:val="single" w:sz="4" w:space="0" w:color="auto"/>
              <w:right w:val="single" w:sz="4" w:space="0" w:color="auto"/>
            </w:tcBorders>
            <w:shd w:val="clear" w:color="auto" w:fill="auto"/>
            <w:vAlign w:val="bottom"/>
            <w:hideMark/>
          </w:tcPr>
          <w:p w14:paraId="4D13173D" w14:textId="77777777" w:rsidR="007A42D3" w:rsidRPr="0082624E" w:rsidRDefault="007A42D3" w:rsidP="007307A2">
            <w:pPr>
              <w:rPr>
                <w:rFonts w:cs="Calibri"/>
                <w:color w:val="000000"/>
              </w:rPr>
            </w:pPr>
            <w:r w:rsidRPr="0082624E">
              <w:rPr>
                <w:rFonts w:cs="Calibri"/>
                <w:color w:val="000000"/>
              </w:rPr>
              <w:t>6 mjeseci</w:t>
            </w:r>
          </w:p>
        </w:tc>
        <w:tc>
          <w:tcPr>
            <w:tcW w:w="429" w:type="dxa"/>
            <w:tcBorders>
              <w:top w:val="nil"/>
              <w:left w:val="nil"/>
              <w:bottom w:val="single" w:sz="4" w:space="0" w:color="auto"/>
              <w:right w:val="single" w:sz="4" w:space="0" w:color="auto"/>
            </w:tcBorders>
            <w:shd w:val="clear" w:color="auto" w:fill="auto"/>
            <w:vAlign w:val="bottom"/>
            <w:hideMark/>
          </w:tcPr>
          <w:p w14:paraId="706F5F71"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BAD5B8C"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449E0079" w14:textId="77777777" w:rsidR="007A42D3" w:rsidRPr="0082624E" w:rsidRDefault="007A42D3" w:rsidP="007307A2">
            <w:pPr>
              <w:rPr>
                <w:rFonts w:ascii="Times New Roman" w:hAnsi="Times New Roman"/>
                <w:sz w:val="20"/>
                <w:szCs w:val="20"/>
              </w:rPr>
            </w:pPr>
          </w:p>
        </w:tc>
      </w:tr>
      <w:tr w:rsidR="007A42D3" w:rsidRPr="0082624E" w14:paraId="4C7F75CF"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216314E" w14:textId="77777777" w:rsidR="007A42D3" w:rsidRPr="0082624E" w:rsidRDefault="007A42D3" w:rsidP="007307A2">
            <w:pPr>
              <w:rPr>
                <w:rFonts w:cs="Calibri"/>
                <w:color w:val="000000"/>
              </w:rPr>
            </w:pPr>
            <w:r w:rsidRPr="0082624E">
              <w:rPr>
                <w:rFonts w:cs="Calibri"/>
                <w:color w:val="000000"/>
              </w:rPr>
              <w:t>0053</w:t>
            </w:r>
          </w:p>
        </w:tc>
        <w:tc>
          <w:tcPr>
            <w:tcW w:w="518" w:type="dxa"/>
            <w:tcBorders>
              <w:top w:val="nil"/>
              <w:left w:val="nil"/>
              <w:bottom w:val="single" w:sz="4" w:space="0" w:color="auto"/>
              <w:right w:val="single" w:sz="4" w:space="0" w:color="auto"/>
            </w:tcBorders>
            <w:shd w:val="clear" w:color="auto" w:fill="auto"/>
            <w:noWrap/>
            <w:vAlign w:val="bottom"/>
            <w:hideMark/>
          </w:tcPr>
          <w:p w14:paraId="786E3DFF" w14:textId="77777777" w:rsidR="007A42D3" w:rsidRPr="0082624E" w:rsidRDefault="007A42D3" w:rsidP="007307A2">
            <w:pPr>
              <w:rPr>
                <w:rFonts w:cs="Calibri"/>
                <w:color w:val="000000"/>
              </w:rPr>
            </w:pPr>
            <w:r w:rsidRPr="0082624E">
              <w:rPr>
                <w:rFonts w:cs="Calibri"/>
                <w:color w:val="000000"/>
              </w:rPr>
              <w:t>53/2024</w:t>
            </w:r>
          </w:p>
        </w:tc>
        <w:tc>
          <w:tcPr>
            <w:tcW w:w="922" w:type="dxa"/>
            <w:tcBorders>
              <w:top w:val="nil"/>
              <w:left w:val="nil"/>
              <w:bottom w:val="single" w:sz="4" w:space="0" w:color="auto"/>
              <w:right w:val="single" w:sz="4" w:space="0" w:color="auto"/>
            </w:tcBorders>
            <w:shd w:val="clear" w:color="auto" w:fill="auto"/>
            <w:noWrap/>
            <w:vAlign w:val="bottom"/>
            <w:hideMark/>
          </w:tcPr>
          <w:p w14:paraId="384D5679"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9FB3D19" w14:textId="77777777" w:rsidR="007A42D3" w:rsidRPr="0082624E" w:rsidRDefault="007A42D3" w:rsidP="007307A2">
            <w:pPr>
              <w:rPr>
                <w:rFonts w:cs="Calibri"/>
                <w:color w:val="000000"/>
              </w:rPr>
            </w:pPr>
            <w:r w:rsidRPr="0082624E">
              <w:rPr>
                <w:rFonts w:cs="Calibri"/>
                <w:color w:val="000000"/>
              </w:rPr>
              <w:t>Nabava autobusnih nadstrešnica</w:t>
            </w:r>
          </w:p>
        </w:tc>
        <w:tc>
          <w:tcPr>
            <w:tcW w:w="375" w:type="dxa"/>
            <w:tcBorders>
              <w:top w:val="nil"/>
              <w:left w:val="nil"/>
              <w:bottom w:val="single" w:sz="4" w:space="0" w:color="auto"/>
              <w:right w:val="single" w:sz="4" w:space="0" w:color="auto"/>
            </w:tcBorders>
            <w:shd w:val="clear" w:color="auto" w:fill="auto"/>
            <w:vAlign w:val="bottom"/>
            <w:hideMark/>
          </w:tcPr>
          <w:p w14:paraId="06639318" w14:textId="77777777" w:rsidR="007A42D3" w:rsidRPr="0082624E" w:rsidRDefault="007A42D3" w:rsidP="007307A2">
            <w:pPr>
              <w:rPr>
                <w:rFonts w:cs="Calibri"/>
                <w:color w:val="000000"/>
              </w:rPr>
            </w:pPr>
            <w:r w:rsidRPr="0082624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350EBD3C" w14:textId="77777777" w:rsidR="007A42D3" w:rsidRPr="0082624E" w:rsidRDefault="007A42D3" w:rsidP="007307A2">
            <w:pPr>
              <w:rPr>
                <w:rFonts w:cs="Calibri"/>
                <w:color w:val="000000"/>
              </w:rPr>
            </w:pPr>
            <w:r w:rsidRPr="0082624E">
              <w:rPr>
                <w:rFonts w:cs="Calibri"/>
                <w:color w:val="000000"/>
              </w:rPr>
              <w:t>44212321 - Autobusne nadstrešnice</w:t>
            </w:r>
          </w:p>
        </w:tc>
        <w:tc>
          <w:tcPr>
            <w:tcW w:w="554" w:type="dxa"/>
            <w:tcBorders>
              <w:top w:val="nil"/>
              <w:left w:val="nil"/>
              <w:bottom w:val="single" w:sz="4" w:space="0" w:color="auto"/>
              <w:right w:val="single" w:sz="4" w:space="0" w:color="auto"/>
            </w:tcBorders>
            <w:shd w:val="clear" w:color="auto" w:fill="auto"/>
            <w:noWrap/>
            <w:vAlign w:val="bottom"/>
            <w:hideMark/>
          </w:tcPr>
          <w:p w14:paraId="117E8582" w14:textId="77777777" w:rsidR="007A42D3" w:rsidRPr="0082624E" w:rsidRDefault="007A42D3" w:rsidP="007307A2">
            <w:pPr>
              <w:jc w:val="right"/>
              <w:rPr>
                <w:rFonts w:cs="Calibri"/>
                <w:color w:val="000000"/>
              </w:rPr>
            </w:pPr>
            <w:r w:rsidRPr="0082624E">
              <w:rPr>
                <w:rFonts w:cs="Calibri"/>
                <w:color w:val="000000"/>
              </w:rPr>
              <w:t>9.000,00</w:t>
            </w:r>
          </w:p>
        </w:tc>
        <w:tc>
          <w:tcPr>
            <w:tcW w:w="542" w:type="dxa"/>
            <w:tcBorders>
              <w:top w:val="nil"/>
              <w:left w:val="nil"/>
              <w:bottom w:val="single" w:sz="4" w:space="0" w:color="auto"/>
              <w:right w:val="single" w:sz="4" w:space="0" w:color="auto"/>
            </w:tcBorders>
            <w:shd w:val="clear" w:color="auto" w:fill="auto"/>
            <w:vAlign w:val="bottom"/>
            <w:hideMark/>
          </w:tcPr>
          <w:p w14:paraId="3DD4967B"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F9DC6C0"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2DE73F8" w14:textId="77777777" w:rsidR="007A42D3" w:rsidRPr="0082624E" w:rsidRDefault="007A42D3" w:rsidP="007307A2">
            <w:pPr>
              <w:rPr>
                <w:rFonts w:cs="Calibri"/>
                <w:color w:val="000000"/>
              </w:rPr>
            </w:pPr>
            <w:r w:rsidRPr="0082624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2B1397C2"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9B1BCD4"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2A5E935" w14:textId="77777777" w:rsidR="007A42D3" w:rsidRPr="0082624E" w:rsidRDefault="007A42D3" w:rsidP="007307A2">
            <w:pPr>
              <w:rPr>
                <w:rFonts w:cs="Calibri"/>
                <w:color w:val="000000"/>
              </w:rPr>
            </w:pPr>
            <w:r w:rsidRPr="0082624E">
              <w:rPr>
                <w:rFonts w:cs="Calibri"/>
                <w:color w:val="000000"/>
              </w:rPr>
              <w:t>3. kvartal</w:t>
            </w:r>
          </w:p>
        </w:tc>
        <w:tc>
          <w:tcPr>
            <w:tcW w:w="517" w:type="dxa"/>
            <w:tcBorders>
              <w:top w:val="nil"/>
              <w:left w:val="nil"/>
              <w:bottom w:val="single" w:sz="4" w:space="0" w:color="auto"/>
              <w:right w:val="single" w:sz="4" w:space="0" w:color="auto"/>
            </w:tcBorders>
            <w:shd w:val="clear" w:color="auto" w:fill="auto"/>
            <w:vAlign w:val="bottom"/>
            <w:hideMark/>
          </w:tcPr>
          <w:p w14:paraId="51F06813"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ED5883B"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0D8056B"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6A54A65F" w14:textId="77777777" w:rsidR="007A42D3" w:rsidRPr="0082624E" w:rsidRDefault="007A42D3" w:rsidP="007307A2">
            <w:pPr>
              <w:rPr>
                <w:rFonts w:ascii="Times New Roman" w:hAnsi="Times New Roman"/>
                <w:sz w:val="20"/>
                <w:szCs w:val="20"/>
              </w:rPr>
            </w:pPr>
          </w:p>
        </w:tc>
      </w:tr>
      <w:tr w:rsidR="007A42D3" w:rsidRPr="0082624E" w14:paraId="0DF159C1" w14:textId="77777777" w:rsidTr="007307A2">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0D7643C" w14:textId="77777777" w:rsidR="007A42D3" w:rsidRPr="0082624E" w:rsidRDefault="007A42D3" w:rsidP="007307A2">
            <w:pPr>
              <w:rPr>
                <w:rFonts w:cs="Calibri"/>
                <w:color w:val="000000"/>
              </w:rPr>
            </w:pPr>
            <w:r w:rsidRPr="0082624E">
              <w:rPr>
                <w:rFonts w:cs="Calibri"/>
                <w:color w:val="000000"/>
              </w:rPr>
              <w:t>0054</w:t>
            </w:r>
          </w:p>
        </w:tc>
        <w:tc>
          <w:tcPr>
            <w:tcW w:w="518" w:type="dxa"/>
            <w:tcBorders>
              <w:top w:val="nil"/>
              <w:left w:val="nil"/>
              <w:bottom w:val="single" w:sz="4" w:space="0" w:color="auto"/>
              <w:right w:val="single" w:sz="4" w:space="0" w:color="auto"/>
            </w:tcBorders>
            <w:shd w:val="clear" w:color="auto" w:fill="auto"/>
            <w:noWrap/>
            <w:vAlign w:val="bottom"/>
            <w:hideMark/>
          </w:tcPr>
          <w:p w14:paraId="722D2A0F" w14:textId="77777777" w:rsidR="007A42D3" w:rsidRPr="0082624E" w:rsidRDefault="007A42D3" w:rsidP="007307A2">
            <w:pPr>
              <w:rPr>
                <w:rFonts w:cs="Calibri"/>
                <w:color w:val="000000"/>
              </w:rPr>
            </w:pPr>
            <w:r w:rsidRPr="0082624E">
              <w:rPr>
                <w:rFonts w:cs="Calibri"/>
                <w:color w:val="000000"/>
              </w:rPr>
              <w:t>54/2024</w:t>
            </w:r>
          </w:p>
        </w:tc>
        <w:tc>
          <w:tcPr>
            <w:tcW w:w="922" w:type="dxa"/>
            <w:tcBorders>
              <w:top w:val="nil"/>
              <w:left w:val="nil"/>
              <w:bottom w:val="single" w:sz="4" w:space="0" w:color="auto"/>
              <w:right w:val="single" w:sz="4" w:space="0" w:color="auto"/>
            </w:tcBorders>
            <w:shd w:val="clear" w:color="auto" w:fill="auto"/>
            <w:noWrap/>
            <w:vAlign w:val="bottom"/>
            <w:hideMark/>
          </w:tcPr>
          <w:p w14:paraId="49B3809A"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659773B" w14:textId="77777777" w:rsidR="007A42D3" w:rsidRPr="0082624E" w:rsidRDefault="007A42D3" w:rsidP="007307A2">
            <w:pPr>
              <w:rPr>
                <w:rFonts w:cs="Calibri"/>
                <w:color w:val="000000"/>
              </w:rPr>
            </w:pPr>
            <w:r w:rsidRPr="0082624E">
              <w:rPr>
                <w:rFonts w:cs="Calibri"/>
                <w:color w:val="000000"/>
              </w:rPr>
              <w:t>Izgradnja armirano-betonskog temelja za montažu autobusne nadstrešnice</w:t>
            </w:r>
          </w:p>
        </w:tc>
        <w:tc>
          <w:tcPr>
            <w:tcW w:w="375" w:type="dxa"/>
            <w:tcBorders>
              <w:top w:val="nil"/>
              <w:left w:val="nil"/>
              <w:bottom w:val="single" w:sz="4" w:space="0" w:color="auto"/>
              <w:right w:val="single" w:sz="4" w:space="0" w:color="auto"/>
            </w:tcBorders>
            <w:shd w:val="clear" w:color="auto" w:fill="auto"/>
            <w:vAlign w:val="bottom"/>
            <w:hideMark/>
          </w:tcPr>
          <w:p w14:paraId="313FB966" w14:textId="77777777" w:rsidR="007A42D3" w:rsidRPr="0082624E" w:rsidRDefault="007A42D3" w:rsidP="007307A2">
            <w:pPr>
              <w:rPr>
                <w:rFonts w:cs="Calibri"/>
                <w:color w:val="000000"/>
              </w:rPr>
            </w:pPr>
            <w:r w:rsidRPr="0082624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74B842E9" w14:textId="77777777" w:rsidR="007A42D3" w:rsidRPr="0082624E" w:rsidRDefault="007A42D3" w:rsidP="007307A2">
            <w:pPr>
              <w:rPr>
                <w:rFonts w:cs="Calibri"/>
                <w:color w:val="000000"/>
              </w:rPr>
            </w:pPr>
            <w:r w:rsidRPr="0082624E">
              <w:rPr>
                <w:rFonts w:cs="Calibri"/>
                <w:color w:val="000000"/>
              </w:rPr>
              <w:t>45213311 - Građevinski radovi na autobusnim postajama</w:t>
            </w:r>
          </w:p>
        </w:tc>
        <w:tc>
          <w:tcPr>
            <w:tcW w:w="554" w:type="dxa"/>
            <w:tcBorders>
              <w:top w:val="nil"/>
              <w:left w:val="nil"/>
              <w:bottom w:val="single" w:sz="4" w:space="0" w:color="auto"/>
              <w:right w:val="single" w:sz="4" w:space="0" w:color="auto"/>
            </w:tcBorders>
            <w:shd w:val="clear" w:color="auto" w:fill="auto"/>
            <w:noWrap/>
            <w:vAlign w:val="bottom"/>
            <w:hideMark/>
          </w:tcPr>
          <w:p w14:paraId="5BEBE213" w14:textId="77777777" w:rsidR="007A42D3" w:rsidRPr="0082624E" w:rsidRDefault="007A42D3" w:rsidP="007307A2">
            <w:pPr>
              <w:jc w:val="right"/>
              <w:rPr>
                <w:rFonts w:cs="Calibri"/>
                <w:color w:val="000000"/>
              </w:rPr>
            </w:pPr>
            <w:r w:rsidRPr="0082624E">
              <w:rPr>
                <w:rFonts w:cs="Calibri"/>
                <w:color w:val="000000"/>
              </w:rPr>
              <w:t>3.000,00</w:t>
            </w:r>
          </w:p>
        </w:tc>
        <w:tc>
          <w:tcPr>
            <w:tcW w:w="542" w:type="dxa"/>
            <w:tcBorders>
              <w:top w:val="nil"/>
              <w:left w:val="nil"/>
              <w:bottom w:val="single" w:sz="4" w:space="0" w:color="auto"/>
              <w:right w:val="single" w:sz="4" w:space="0" w:color="auto"/>
            </w:tcBorders>
            <w:shd w:val="clear" w:color="auto" w:fill="auto"/>
            <w:vAlign w:val="bottom"/>
            <w:hideMark/>
          </w:tcPr>
          <w:p w14:paraId="034CCF71"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4BEE20A"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9F2781F" w14:textId="77777777" w:rsidR="007A42D3" w:rsidRPr="0082624E" w:rsidRDefault="007A42D3" w:rsidP="007307A2">
            <w:pPr>
              <w:rPr>
                <w:rFonts w:cs="Calibri"/>
                <w:color w:val="000000"/>
              </w:rPr>
            </w:pPr>
            <w:r w:rsidRPr="0082624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05F7099E"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138A965"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5C76DF8" w14:textId="77777777" w:rsidR="007A42D3" w:rsidRPr="0082624E" w:rsidRDefault="007A42D3" w:rsidP="007307A2">
            <w:pPr>
              <w:rPr>
                <w:rFonts w:cs="Calibri"/>
                <w:color w:val="000000"/>
              </w:rPr>
            </w:pPr>
            <w:r w:rsidRPr="0082624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ED29AAF"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0851261"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C1ECECF"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34F09E30" w14:textId="77777777" w:rsidR="007A42D3" w:rsidRPr="0082624E" w:rsidRDefault="007A42D3" w:rsidP="007307A2">
            <w:pPr>
              <w:rPr>
                <w:rFonts w:ascii="Times New Roman" w:hAnsi="Times New Roman"/>
                <w:sz w:val="20"/>
                <w:szCs w:val="20"/>
              </w:rPr>
            </w:pPr>
          </w:p>
        </w:tc>
      </w:tr>
      <w:tr w:rsidR="007A42D3" w:rsidRPr="0082624E" w14:paraId="69F224E8" w14:textId="77777777" w:rsidTr="007307A2">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F0CEB12" w14:textId="77777777" w:rsidR="007A42D3" w:rsidRPr="0082624E" w:rsidRDefault="007A42D3" w:rsidP="007307A2">
            <w:pPr>
              <w:rPr>
                <w:rFonts w:cs="Calibri"/>
                <w:color w:val="000000"/>
              </w:rPr>
            </w:pPr>
            <w:r w:rsidRPr="0082624E">
              <w:rPr>
                <w:rFonts w:cs="Calibri"/>
                <w:color w:val="000000"/>
              </w:rPr>
              <w:t>0055</w:t>
            </w:r>
          </w:p>
        </w:tc>
        <w:tc>
          <w:tcPr>
            <w:tcW w:w="518" w:type="dxa"/>
            <w:tcBorders>
              <w:top w:val="nil"/>
              <w:left w:val="nil"/>
              <w:bottom w:val="single" w:sz="4" w:space="0" w:color="auto"/>
              <w:right w:val="single" w:sz="4" w:space="0" w:color="auto"/>
            </w:tcBorders>
            <w:shd w:val="clear" w:color="auto" w:fill="auto"/>
            <w:noWrap/>
            <w:vAlign w:val="bottom"/>
            <w:hideMark/>
          </w:tcPr>
          <w:p w14:paraId="2DA306F4" w14:textId="77777777" w:rsidR="007A42D3" w:rsidRPr="0082624E" w:rsidRDefault="007A42D3" w:rsidP="007307A2">
            <w:pPr>
              <w:rPr>
                <w:rFonts w:cs="Calibri"/>
                <w:color w:val="000000"/>
              </w:rPr>
            </w:pPr>
            <w:r w:rsidRPr="0082624E">
              <w:rPr>
                <w:rFonts w:cs="Calibri"/>
                <w:color w:val="000000"/>
              </w:rPr>
              <w:t>55/2024</w:t>
            </w:r>
          </w:p>
        </w:tc>
        <w:tc>
          <w:tcPr>
            <w:tcW w:w="922" w:type="dxa"/>
            <w:tcBorders>
              <w:top w:val="nil"/>
              <w:left w:val="nil"/>
              <w:bottom w:val="single" w:sz="4" w:space="0" w:color="auto"/>
              <w:right w:val="single" w:sz="4" w:space="0" w:color="auto"/>
            </w:tcBorders>
            <w:shd w:val="clear" w:color="auto" w:fill="auto"/>
            <w:noWrap/>
            <w:vAlign w:val="bottom"/>
            <w:hideMark/>
          </w:tcPr>
          <w:p w14:paraId="624E8A64"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A2010AA" w14:textId="77777777" w:rsidR="007A42D3" w:rsidRPr="0082624E" w:rsidRDefault="007A42D3" w:rsidP="007307A2">
            <w:pPr>
              <w:rPr>
                <w:rFonts w:cs="Calibri"/>
                <w:color w:val="000000"/>
              </w:rPr>
            </w:pPr>
            <w:r w:rsidRPr="0082624E">
              <w:rPr>
                <w:rFonts w:cs="Calibri"/>
                <w:color w:val="000000"/>
              </w:rPr>
              <w:t xml:space="preserve">Izgradnja drenaže na Parku za vježbanje </w:t>
            </w:r>
            <w:r w:rsidRPr="0082624E">
              <w:rPr>
                <w:rFonts w:cs="Calibri"/>
                <w:color w:val="000000"/>
              </w:rPr>
              <w:lastRenderedPageBreak/>
              <w:t>u Općini Dubravica</w:t>
            </w:r>
          </w:p>
        </w:tc>
        <w:tc>
          <w:tcPr>
            <w:tcW w:w="375" w:type="dxa"/>
            <w:tcBorders>
              <w:top w:val="nil"/>
              <w:left w:val="nil"/>
              <w:bottom w:val="single" w:sz="4" w:space="0" w:color="auto"/>
              <w:right w:val="single" w:sz="4" w:space="0" w:color="auto"/>
            </w:tcBorders>
            <w:shd w:val="clear" w:color="auto" w:fill="auto"/>
            <w:vAlign w:val="bottom"/>
            <w:hideMark/>
          </w:tcPr>
          <w:p w14:paraId="3B2C5101" w14:textId="77777777" w:rsidR="007A42D3" w:rsidRPr="0082624E" w:rsidRDefault="007A42D3" w:rsidP="007307A2">
            <w:pPr>
              <w:rPr>
                <w:rFonts w:cs="Calibri"/>
                <w:color w:val="000000"/>
              </w:rPr>
            </w:pPr>
            <w:r w:rsidRPr="0082624E">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2E2C67F5" w14:textId="77777777" w:rsidR="007A42D3" w:rsidRPr="0082624E" w:rsidRDefault="007A42D3" w:rsidP="007307A2">
            <w:pPr>
              <w:rPr>
                <w:rFonts w:cs="Calibri"/>
                <w:color w:val="000000"/>
              </w:rPr>
            </w:pPr>
            <w:r w:rsidRPr="0082624E">
              <w:rPr>
                <w:rFonts w:cs="Calibri"/>
                <w:color w:val="000000"/>
              </w:rPr>
              <w:t>45111240 - Radovi na drenaži terena</w:t>
            </w:r>
          </w:p>
        </w:tc>
        <w:tc>
          <w:tcPr>
            <w:tcW w:w="554" w:type="dxa"/>
            <w:tcBorders>
              <w:top w:val="nil"/>
              <w:left w:val="nil"/>
              <w:bottom w:val="single" w:sz="4" w:space="0" w:color="auto"/>
              <w:right w:val="single" w:sz="4" w:space="0" w:color="auto"/>
            </w:tcBorders>
            <w:shd w:val="clear" w:color="auto" w:fill="auto"/>
            <w:noWrap/>
            <w:vAlign w:val="bottom"/>
            <w:hideMark/>
          </w:tcPr>
          <w:p w14:paraId="789CFE9D" w14:textId="77777777" w:rsidR="007A42D3" w:rsidRPr="0082624E" w:rsidRDefault="007A42D3" w:rsidP="007307A2">
            <w:pPr>
              <w:jc w:val="right"/>
              <w:rPr>
                <w:rFonts w:cs="Calibri"/>
                <w:color w:val="000000"/>
              </w:rPr>
            </w:pPr>
            <w:r w:rsidRPr="0082624E">
              <w:rPr>
                <w:rFonts w:cs="Calibri"/>
                <w:color w:val="000000"/>
              </w:rPr>
              <w:t>3.600,00</w:t>
            </w:r>
          </w:p>
        </w:tc>
        <w:tc>
          <w:tcPr>
            <w:tcW w:w="542" w:type="dxa"/>
            <w:tcBorders>
              <w:top w:val="nil"/>
              <w:left w:val="nil"/>
              <w:bottom w:val="single" w:sz="4" w:space="0" w:color="auto"/>
              <w:right w:val="single" w:sz="4" w:space="0" w:color="auto"/>
            </w:tcBorders>
            <w:shd w:val="clear" w:color="auto" w:fill="auto"/>
            <w:vAlign w:val="bottom"/>
            <w:hideMark/>
          </w:tcPr>
          <w:p w14:paraId="39E0BA5B"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D5A0F7E"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3115E32" w14:textId="77777777" w:rsidR="007A42D3" w:rsidRPr="0082624E" w:rsidRDefault="007A42D3" w:rsidP="007307A2">
            <w:pPr>
              <w:rPr>
                <w:rFonts w:cs="Calibri"/>
                <w:color w:val="000000"/>
              </w:rPr>
            </w:pPr>
            <w:r w:rsidRPr="0082624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4C575CBC"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E8D7775"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42CA836" w14:textId="77777777" w:rsidR="007A42D3" w:rsidRPr="0082624E" w:rsidRDefault="007A42D3" w:rsidP="007307A2">
            <w:pPr>
              <w:rPr>
                <w:rFonts w:cs="Calibri"/>
                <w:color w:val="000000"/>
              </w:rPr>
            </w:pPr>
            <w:r w:rsidRPr="0082624E">
              <w:rPr>
                <w:rFonts w:cs="Calibri"/>
                <w:color w:val="000000"/>
              </w:rPr>
              <w:t>4. kvartal</w:t>
            </w:r>
          </w:p>
        </w:tc>
        <w:tc>
          <w:tcPr>
            <w:tcW w:w="517" w:type="dxa"/>
            <w:tcBorders>
              <w:top w:val="nil"/>
              <w:left w:val="nil"/>
              <w:bottom w:val="single" w:sz="4" w:space="0" w:color="auto"/>
              <w:right w:val="single" w:sz="4" w:space="0" w:color="auto"/>
            </w:tcBorders>
            <w:shd w:val="clear" w:color="auto" w:fill="auto"/>
            <w:vAlign w:val="bottom"/>
            <w:hideMark/>
          </w:tcPr>
          <w:p w14:paraId="603DD7E3"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F90091D"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3BA7BB9"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7429280B" w14:textId="77777777" w:rsidR="007A42D3" w:rsidRPr="0082624E" w:rsidRDefault="007A42D3" w:rsidP="007307A2">
            <w:pPr>
              <w:rPr>
                <w:rFonts w:ascii="Times New Roman" w:hAnsi="Times New Roman"/>
                <w:sz w:val="20"/>
                <w:szCs w:val="20"/>
              </w:rPr>
            </w:pPr>
          </w:p>
        </w:tc>
      </w:tr>
      <w:tr w:rsidR="007A42D3" w:rsidRPr="0082624E" w14:paraId="47295067" w14:textId="77777777" w:rsidTr="007307A2">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97EBC50" w14:textId="77777777" w:rsidR="007A42D3" w:rsidRPr="0082624E" w:rsidRDefault="007A42D3" w:rsidP="007307A2">
            <w:pPr>
              <w:rPr>
                <w:rFonts w:cs="Calibri"/>
                <w:color w:val="000000"/>
              </w:rPr>
            </w:pPr>
            <w:r w:rsidRPr="0082624E">
              <w:rPr>
                <w:rFonts w:cs="Calibri"/>
                <w:color w:val="000000"/>
              </w:rPr>
              <w:t>0056</w:t>
            </w:r>
          </w:p>
        </w:tc>
        <w:tc>
          <w:tcPr>
            <w:tcW w:w="518" w:type="dxa"/>
            <w:tcBorders>
              <w:top w:val="nil"/>
              <w:left w:val="nil"/>
              <w:bottom w:val="single" w:sz="4" w:space="0" w:color="auto"/>
              <w:right w:val="single" w:sz="4" w:space="0" w:color="auto"/>
            </w:tcBorders>
            <w:shd w:val="clear" w:color="auto" w:fill="auto"/>
            <w:noWrap/>
            <w:vAlign w:val="bottom"/>
            <w:hideMark/>
          </w:tcPr>
          <w:p w14:paraId="5E0B0F58" w14:textId="77777777" w:rsidR="007A42D3" w:rsidRPr="0082624E" w:rsidRDefault="007A42D3" w:rsidP="007307A2">
            <w:pPr>
              <w:rPr>
                <w:rFonts w:cs="Calibri"/>
                <w:color w:val="000000"/>
              </w:rPr>
            </w:pPr>
            <w:r w:rsidRPr="0082624E">
              <w:rPr>
                <w:rFonts w:cs="Calibri"/>
                <w:color w:val="000000"/>
              </w:rPr>
              <w:t>56/2024</w:t>
            </w:r>
          </w:p>
        </w:tc>
        <w:tc>
          <w:tcPr>
            <w:tcW w:w="922" w:type="dxa"/>
            <w:tcBorders>
              <w:top w:val="nil"/>
              <w:left w:val="nil"/>
              <w:bottom w:val="single" w:sz="4" w:space="0" w:color="auto"/>
              <w:right w:val="single" w:sz="4" w:space="0" w:color="auto"/>
            </w:tcBorders>
            <w:shd w:val="clear" w:color="auto" w:fill="auto"/>
            <w:noWrap/>
            <w:vAlign w:val="bottom"/>
            <w:hideMark/>
          </w:tcPr>
          <w:p w14:paraId="69588B57"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4E689C9" w14:textId="77777777" w:rsidR="007A42D3" w:rsidRPr="0082624E" w:rsidRDefault="007A42D3" w:rsidP="007307A2">
            <w:pPr>
              <w:rPr>
                <w:rFonts w:cs="Calibri"/>
                <w:color w:val="000000"/>
              </w:rPr>
            </w:pPr>
            <w:r w:rsidRPr="0082624E">
              <w:rPr>
                <w:rFonts w:cs="Calibri"/>
                <w:color w:val="000000"/>
              </w:rPr>
              <w:t>Usluga izrade Plana rasvjete Općine Dubravica</w:t>
            </w:r>
          </w:p>
        </w:tc>
        <w:tc>
          <w:tcPr>
            <w:tcW w:w="375" w:type="dxa"/>
            <w:tcBorders>
              <w:top w:val="nil"/>
              <w:left w:val="nil"/>
              <w:bottom w:val="single" w:sz="4" w:space="0" w:color="auto"/>
              <w:right w:val="single" w:sz="4" w:space="0" w:color="auto"/>
            </w:tcBorders>
            <w:shd w:val="clear" w:color="auto" w:fill="auto"/>
            <w:vAlign w:val="bottom"/>
            <w:hideMark/>
          </w:tcPr>
          <w:p w14:paraId="1B409D31" w14:textId="77777777" w:rsidR="007A42D3" w:rsidRPr="0082624E" w:rsidRDefault="007A42D3" w:rsidP="007307A2">
            <w:pPr>
              <w:rPr>
                <w:rFonts w:cs="Calibri"/>
                <w:color w:val="000000"/>
              </w:rPr>
            </w:pPr>
            <w:r w:rsidRPr="0082624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18DB2AFC" w14:textId="77777777" w:rsidR="007A42D3" w:rsidRPr="0082624E" w:rsidRDefault="007A42D3" w:rsidP="007307A2">
            <w:pPr>
              <w:rPr>
                <w:rFonts w:cs="Calibri"/>
                <w:color w:val="000000"/>
              </w:rPr>
            </w:pPr>
            <w:r w:rsidRPr="0082624E">
              <w:rPr>
                <w:rFonts w:cs="Calibri"/>
                <w:color w:val="000000"/>
              </w:rPr>
              <w:t>71600000 - Usluge tehničkog ispitivanja, analize i savjetovanja</w:t>
            </w:r>
          </w:p>
        </w:tc>
        <w:tc>
          <w:tcPr>
            <w:tcW w:w="554" w:type="dxa"/>
            <w:tcBorders>
              <w:top w:val="nil"/>
              <w:left w:val="nil"/>
              <w:bottom w:val="single" w:sz="4" w:space="0" w:color="auto"/>
              <w:right w:val="single" w:sz="4" w:space="0" w:color="auto"/>
            </w:tcBorders>
            <w:shd w:val="clear" w:color="auto" w:fill="auto"/>
            <w:noWrap/>
            <w:vAlign w:val="bottom"/>
            <w:hideMark/>
          </w:tcPr>
          <w:p w14:paraId="2B0CB248" w14:textId="77777777" w:rsidR="007A42D3" w:rsidRPr="0082624E" w:rsidRDefault="007A42D3" w:rsidP="007307A2">
            <w:pPr>
              <w:jc w:val="right"/>
              <w:rPr>
                <w:rFonts w:cs="Calibri"/>
                <w:color w:val="000000"/>
              </w:rPr>
            </w:pPr>
            <w:r w:rsidRPr="0082624E">
              <w:rPr>
                <w:rFonts w:cs="Calibri"/>
                <w:color w:val="000000"/>
              </w:rPr>
              <w:t>4.300,00</w:t>
            </w:r>
          </w:p>
        </w:tc>
        <w:tc>
          <w:tcPr>
            <w:tcW w:w="542" w:type="dxa"/>
            <w:tcBorders>
              <w:top w:val="nil"/>
              <w:left w:val="nil"/>
              <w:bottom w:val="single" w:sz="4" w:space="0" w:color="auto"/>
              <w:right w:val="single" w:sz="4" w:space="0" w:color="auto"/>
            </w:tcBorders>
            <w:shd w:val="clear" w:color="auto" w:fill="auto"/>
            <w:vAlign w:val="bottom"/>
            <w:hideMark/>
          </w:tcPr>
          <w:p w14:paraId="2120387E"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C24066C"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D175678" w14:textId="77777777" w:rsidR="007A42D3" w:rsidRPr="0082624E" w:rsidRDefault="007A42D3" w:rsidP="007307A2">
            <w:pPr>
              <w:rPr>
                <w:rFonts w:cs="Calibri"/>
                <w:color w:val="000000"/>
              </w:rPr>
            </w:pPr>
            <w:r w:rsidRPr="0082624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435D0F89"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429E1B8" w14:textId="77777777" w:rsidR="007A42D3" w:rsidRPr="0082624E" w:rsidRDefault="007A42D3" w:rsidP="007307A2">
            <w:pPr>
              <w:rPr>
                <w:rFonts w:cs="Calibri"/>
                <w:color w:val="000000"/>
              </w:rPr>
            </w:pPr>
            <w:r w:rsidRPr="0082624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5C53FB6" w14:textId="77777777" w:rsidR="007A42D3" w:rsidRPr="0082624E" w:rsidRDefault="007A42D3" w:rsidP="007307A2">
            <w:pPr>
              <w:rPr>
                <w:rFonts w:cs="Calibri"/>
                <w:color w:val="000000"/>
              </w:rPr>
            </w:pPr>
            <w:r w:rsidRPr="0082624E">
              <w:rPr>
                <w:rFonts w:cs="Calibri"/>
                <w:color w:val="000000"/>
              </w:rPr>
              <w:t>4. kvartal</w:t>
            </w:r>
          </w:p>
        </w:tc>
        <w:tc>
          <w:tcPr>
            <w:tcW w:w="517" w:type="dxa"/>
            <w:tcBorders>
              <w:top w:val="nil"/>
              <w:left w:val="nil"/>
              <w:bottom w:val="single" w:sz="4" w:space="0" w:color="auto"/>
              <w:right w:val="single" w:sz="4" w:space="0" w:color="auto"/>
            </w:tcBorders>
            <w:shd w:val="clear" w:color="auto" w:fill="auto"/>
            <w:vAlign w:val="bottom"/>
            <w:hideMark/>
          </w:tcPr>
          <w:p w14:paraId="6B2A0A39"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6D71622"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478DFB5"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6C2AF5EC" w14:textId="77777777" w:rsidR="007A42D3" w:rsidRPr="0082624E" w:rsidRDefault="007A42D3" w:rsidP="007307A2">
            <w:pPr>
              <w:rPr>
                <w:rFonts w:ascii="Times New Roman" w:hAnsi="Times New Roman"/>
                <w:sz w:val="20"/>
                <w:szCs w:val="20"/>
              </w:rPr>
            </w:pPr>
          </w:p>
        </w:tc>
      </w:tr>
      <w:tr w:rsidR="007A42D3" w:rsidRPr="0082624E" w14:paraId="3E9A7C4A" w14:textId="77777777" w:rsidTr="007307A2">
        <w:trPr>
          <w:trHeight w:val="615"/>
        </w:trPr>
        <w:tc>
          <w:tcPr>
            <w:tcW w:w="959" w:type="dxa"/>
            <w:tcBorders>
              <w:top w:val="nil"/>
              <w:left w:val="single" w:sz="12" w:space="0" w:color="auto"/>
              <w:bottom w:val="single" w:sz="12" w:space="0" w:color="auto"/>
              <w:right w:val="single" w:sz="4" w:space="0" w:color="auto"/>
            </w:tcBorders>
            <w:shd w:val="clear" w:color="auto" w:fill="auto"/>
            <w:noWrap/>
            <w:vAlign w:val="bottom"/>
            <w:hideMark/>
          </w:tcPr>
          <w:p w14:paraId="16FE4807" w14:textId="77777777" w:rsidR="007A42D3" w:rsidRPr="0082624E" w:rsidRDefault="007A42D3" w:rsidP="007307A2">
            <w:pPr>
              <w:rPr>
                <w:rFonts w:cs="Calibri"/>
                <w:color w:val="000000"/>
              </w:rPr>
            </w:pPr>
            <w:r w:rsidRPr="0082624E">
              <w:rPr>
                <w:rFonts w:cs="Calibri"/>
                <w:color w:val="000000"/>
              </w:rPr>
              <w:t>0057</w:t>
            </w:r>
          </w:p>
        </w:tc>
        <w:tc>
          <w:tcPr>
            <w:tcW w:w="518" w:type="dxa"/>
            <w:tcBorders>
              <w:top w:val="nil"/>
              <w:left w:val="nil"/>
              <w:bottom w:val="single" w:sz="12" w:space="0" w:color="auto"/>
              <w:right w:val="single" w:sz="4" w:space="0" w:color="auto"/>
            </w:tcBorders>
            <w:shd w:val="clear" w:color="auto" w:fill="auto"/>
            <w:noWrap/>
            <w:vAlign w:val="bottom"/>
            <w:hideMark/>
          </w:tcPr>
          <w:p w14:paraId="341DE865" w14:textId="77777777" w:rsidR="007A42D3" w:rsidRPr="0082624E" w:rsidRDefault="007A42D3" w:rsidP="007307A2">
            <w:pPr>
              <w:rPr>
                <w:rFonts w:cs="Calibri"/>
                <w:color w:val="000000"/>
              </w:rPr>
            </w:pPr>
            <w:r w:rsidRPr="0082624E">
              <w:rPr>
                <w:rFonts w:cs="Calibri"/>
                <w:color w:val="000000"/>
              </w:rPr>
              <w:t>57/2024</w:t>
            </w:r>
          </w:p>
        </w:tc>
        <w:tc>
          <w:tcPr>
            <w:tcW w:w="922" w:type="dxa"/>
            <w:tcBorders>
              <w:top w:val="nil"/>
              <w:left w:val="nil"/>
              <w:bottom w:val="single" w:sz="12" w:space="0" w:color="auto"/>
              <w:right w:val="single" w:sz="4" w:space="0" w:color="auto"/>
            </w:tcBorders>
            <w:shd w:val="clear" w:color="auto" w:fill="auto"/>
            <w:noWrap/>
            <w:vAlign w:val="bottom"/>
            <w:hideMark/>
          </w:tcPr>
          <w:p w14:paraId="7A6938D7" w14:textId="77777777" w:rsidR="007A42D3" w:rsidRPr="0082624E" w:rsidRDefault="007A42D3" w:rsidP="007307A2">
            <w:pPr>
              <w:rPr>
                <w:rFonts w:cs="Calibri"/>
                <w:color w:val="000000"/>
              </w:rPr>
            </w:pPr>
            <w:r w:rsidRPr="0082624E">
              <w:rPr>
                <w:rFonts w:cs="Calibri"/>
                <w:color w:val="000000"/>
              </w:rPr>
              <w:t>Jednostavna nabava</w:t>
            </w:r>
          </w:p>
        </w:tc>
        <w:tc>
          <w:tcPr>
            <w:tcW w:w="674" w:type="dxa"/>
            <w:tcBorders>
              <w:top w:val="nil"/>
              <w:left w:val="nil"/>
              <w:bottom w:val="single" w:sz="12" w:space="0" w:color="auto"/>
              <w:right w:val="single" w:sz="4" w:space="0" w:color="auto"/>
            </w:tcBorders>
            <w:shd w:val="clear" w:color="auto" w:fill="auto"/>
            <w:vAlign w:val="bottom"/>
            <w:hideMark/>
          </w:tcPr>
          <w:p w14:paraId="31B67B41" w14:textId="77777777" w:rsidR="007A42D3" w:rsidRPr="0082624E" w:rsidRDefault="007A42D3" w:rsidP="007307A2">
            <w:pPr>
              <w:rPr>
                <w:rFonts w:cs="Calibri"/>
                <w:color w:val="000000"/>
              </w:rPr>
            </w:pPr>
            <w:r w:rsidRPr="0082624E">
              <w:rPr>
                <w:rFonts w:cs="Calibri"/>
                <w:color w:val="000000"/>
              </w:rPr>
              <w:t>Digitalizacija prostornog plana uređenja Općine Dubravica</w:t>
            </w:r>
          </w:p>
        </w:tc>
        <w:tc>
          <w:tcPr>
            <w:tcW w:w="375" w:type="dxa"/>
            <w:tcBorders>
              <w:top w:val="nil"/>
              <w:left w:val="nil"/>
              <w:bottom w:val="single" w:sz="12" w:space="0" w:color="auto"/>
              <w:right w:val="single" w:sz="4" w:space="0" w:color="auto"/>
            </w:tcBorders>
            <w:shd w:val="clear" w:color="auto" w:fill="auto"/>
            <w:vAlign w:val="bottom"/>
            <w:hideMark/>
          </w:tcPr>
          <w:p w14:paraId="40A33CDD" w14:textId="77777777" w:rsidR="007A42D3" w:rsidRPr="0082624E" w:rsidRDefault="007A42D3" w:rsidP="007307A2">
            <w:pPr>
              <w:rPr>
                <w:rFonts w:cs="Calibri"/>
                <w:color w:val="000000"/>
              </w:rPr>
            </w:pPr>
            <w:r w:rsidRPr="0082624E">
              <w:rPr>
                <w:rFonts w:cs="Calibri"/>
                <w:color w:val="000000"/>
              </w:rPr>
              <w:t>Usluge</w:t>
            </w:r>
          </w:p>
        </w:tc>
        <w:tc>
          <w:tcPr>
            <w:tcW w:w="714" w:type="dxa"/>
            <w:tcBorders>
              <w:top w:val="nil"/>
              <w:left w:val="nil"/>
              <w:bottom w:val="single" w:sz="12" w:space="0" w:color="auto"/>
              <w:right w:val="single" w:sz="4" w:space="0" w:color="auto"/>
            </w:tcBorders>
            <w:shd w:val="clear" w:color="auto" w:fill="auto"/>
            <w:vAlign w:val="bottom"/>
            <w:hideMark/>
          </w:tcPr>
          <w:p w14:paraId="5162B25E" w14:textId="77777777" w:rsidR="007A42D3" w:rsidRPr="0082624E" w:rsidRDefault="007A42D3" w:rsidP="007307A2">
            <w:pPr>
              <w:rPr>
                <w:rFonts w:cs="Calibri"/>
                <w:color w:val="000000"/>
              </w:rPr>
            </w:pPr>
            <w:r w:rsidRPr="0082624E">
              <w:rPr>
                <w:rFonts w:cs="Calibri"/>
                <w:color w:val="000000"/>
              </w:rPr>
              <w:t>71410000 - Usluge urbanističkog planiranja</w:t>
            </w:r>
          </w:p>
        </w:tc>
        <w:tc>
          <w:tcPr>
            <w:tcW w:w="554" w:type="dxa"/>
            <w:tcBorders>
              <w:top w:val="nil"/>
              <w:left w:val="nil"/>
              <w:bottom w:val="single" w:sz="12" w:space="0" w:color="auto"/>
              <w:right w:val="single" w:sz="4" w:space="0" w:color="auto"/>
            </w:tcBorders>
            <w:shd w:val="clear" w:color="auto" w:fill="auto"/>
            <w:noWrap/>
            <w:vAlign w:val="bottom"/>
            <w:hideMark/>
          </w:tcPr>
          <w:p w14:paraId="52618FF2" w14:textId="77777777" w:rsidR="007A42D3" w:rsidRPr="0082624E" w:rsidRDefault="007A42D3" w:rsidP="007307A2">
            <w:pPr>
              <w:jc w:val="right"/>
              <w:rPr>
                <w:rFonts w:cs="Calibri"/>
                <w:color w:val="000000"/>
              </w:rPr>
            </w:pPr>
            <w:r w:rsidRPr="0082624E">
              <w:rPr>
                <w:rFonts w:cs="Calibri"/>
                <w:color w:val="000000"/>
              </w:rPr>
              <w:t>14.000,00</w:t>
            </w:r>
          </w:p>
        </w:tc>
        <w:tc>
          <w:tcPr>
            <w:tcW w:w="542" w:type="dxa"/>
            <w:tcBorders>
              <w:top w:val="nil"/>
              <w:left w:val="nil"/>
              <w:bottom w:val="single" w:sz="12" w:space="0" w:color="auto"/>
              <w:right w:val="single" w:sz="4" w:space="0" w:color="auto"/>
            </w:tcBorders>
            <w:shd w:val="clear" w:color="auto" w:fill="auto"/>
            <w:vAlign w:val="bottom"/>
            <w:hideMark/>
          </w:tcPr>
          <w:p w14:paraId="03DC21EA" w14:textId="77777777" w:rsidR="007A42D3" w:rsidRPr="0082624E" w:rsidRDefault="007A42D3" w:rsidP="007307A2">
            <w:pPr>
              <w:rPr>
                <w:rFonts w:cs="Calibri"/>
                <w:color w:val="000000"/>
              </w:rPr>
            </w:pPr>
            <w:r w:rsidRPr="0082624E">
              <w:rPr>
                <w:rFonts w:cs="Calibri"/>
                <w:color w:val="000000"/>
              </w:rPr>
              <w:t> </w:t>
            </w:r>
          </w:p>
        </w:tc>
        <w:tc>
          <w:tcPr>
            <w:tcW w:w="464" w:type="dxa"/>
            <w:tcBorders>
              <w:top w:val="nil"/>
              <w:left w:val="nil"/>
              <w:bottom w:val="single" w:sz="12" w:space="0" w:color="auto"/>
              <w:right w:val="single" w:sz="4" w:space="0" w:color="auto"/>
            </w:tcBorders>
            <w:shd w:val="clear" w:color="auto" w:fill="auto"/>
            <w:vAlign w:val="bottom"/>
            <w:hideMark/>
          </w:tcPr>
          <w:p w14:paraId="2F0DD02C" w14:textId="77777777" w:rsidR="007A42D3" w:rsidRPr="0082624E" w:rsidRDefault="007A42D3" w:rsidP="007307A2">
            <w:pPr>
              <w:rPr>
                <w:rFonts w:cs="Calibri"/>
                <w:color w:val="000000"/>
              </w:rPr>
            </w:pPr>
            <w:r w:rsidRPr="0082624E">
              <w:rPr>
                <w:rFonts w:cs="Calibri"/>
                <w:color w:val="000000"/>
              </w:rPr>
              <w:t> </w:t>
            </w:r>
          </w:p>
        </w:tc>
        <w:tc>
          <w:tcPr>
            <w:tcW w:w="451" w:type="dxa"/>
            <w:tcBorders>
              <w:top w:val="nil"/>
              <w:left w:val="nil"/>
              <w:bottom w:val="single" w:sz="12" w:space="0" w:color="auto"/>
              <w:right w:val="single" w:sz="4" w:space="0" w:color="auto"/>
            </w:tcBorders>
            <w:shd w:val="clear" w:color="auto" w:fill="auto"/>
            <w:vAlign w:val="bottom"/>
            <w:hideMark/>
          </w:tcPr>
          <w:p w14:paraId="3FF7EA5F" w14:textId="77777777" w:rsidR="007A42D3" w:rsidRPr="0082624E" w:rsidRDefault="007A42D3" w:rsidP="007307A2">
            <w:pPr>
              <w:rPr>
                <w:rFonts w:cs="Calibri"/>
                <w:color w:val="000000"/>
              </w:rPr>
            </w:pPr>
            <w:r w:rsidRPr="0082624E">
              <w:rPr>
                <w:rFonts w:cs="Calibri"/>
                <w:color w:val="000000"/>
              </w:rPr>
              <w:t>NE</w:t>
            </w:r>
          </w:p>
        </w:tc>
        <w:tc>
          <w:tcPr>
            <w:tcW w:w="442" w:type="dxa"/>
            <w:tcBorders>
              <w:top w:val="nil"/>
              <w:left w:val="nil"/>
              <w:bottom w:val="single" w:sz="12" w:space="0" w:color="auto"/>
              <w:right w:val="single" w:sz="4" w:space="0" w:color="auto"/>
            </w:tcBorders>
            <w:shd w:val="clear" w:color="auto" w:fill="auto"/>
            <w:vAlign w:val="bottom"/>
            <w:hideMark/>
          </w:tcPr>
          <w:p w14:paraId="24E715CE" w14:textId="77777777" w:rsidR="007A42D3" w:rsidRPr="0082624E" w:rsidRDefault="007A42D3" w:rsidP="007307A2">
            <w:pPr>
              <w:rPr>
                <w:rFonts w:cs="Calibri"/>
                <w:color w:val="000000"/>
              </w:rPr>
            </w:pPr>
            <w:r w:rsidRPr="0082624E">
              <w:rPr>
                <w:rFonts w:cs="Calibri"/>
                <w:color w:val="000000"/>
              </w:rPr>
              <w:t> </w:t>
            </w:r>
          </w:p>
        </w:tc>
        <w:tc>
          <w:tcPr>
            <w:tcW w:w="544" w:type="dxa"/>
            <w:tcBorders>
              <w:top w:val="nil"/>
              <w:left w:val="nil"/>
              <w:bottom w:val="single" w:sz="12" w:space="0" w:color="auto"/>
              <w:right w:val="single" w:sz="4" w:space="0" w:color="auto"/>
            </w:tcBorders>
            <w:shd w:val="clear" w:color="auto" w:fill="auto"/>
            <w:vAlign w:val="bottom"/>
            <w:hideMark/>
          </w:tcPr>
          <w:p w14:paraId="503C4AC3" w14:textId="77777777" w:rsidR="007A42D3" w:rsidRPr="0082624E" w:rsidRDefault="007A42D3" w:rsidP="007307A2">
            <w:pPr>
              <w:rPr>
                <w:rFonts w:cs="Calibri"/>
                <w:color w:val="000000"/>
              </w:rPr>
            </w:pPr>
            <w:r w:rsidRPr="0082624E">
              <w:rPr>
                <w:rFonts w:cs="Calibri"/>
                <w:color w:val="000000"/>
              </w:rPr>
              <w:t>DA</w:t>
            </w:r>
          </w:p>
        </w:tc>
        <w:tc>
          <w:tcPr>
            <w:tcW w:w="421" w:type="dxa"/>
            <w:tcBorders>
              <w:top w:val="nil"/>
              <w:left w:val="nil"/>
              <w:bottom w:val="single" w:sz="12" w:space="0" w:color="auto"/>
              <w:right w:val="single" w:sz="4" w:space="0" w:color="auto"/>
            </w:tcBorders>
            <w:shd w:val="clear" w:color="auto" w:fill="auto"/>
            <w:vAlign w:val="bottom"/>
            <w:hideMark/>
          </w:tcPr>
          <w:p w14:paraId="340D0D42" w14:textId="77777777" w:rsidR="007A42D3" w:rsidRPr="0082624E" w:rsidRDefault="007A42D3" w:rsidP="007307A2">
            <w:pPr>
              <w:rPr>
                <w:rFonts w:cs="Calibri"/>
                <w:color w:val="000000"/>
              </w:rPr>
            </w:pPr>
            <w:r w:rsidRPr="0082624E">
              <w:rPr>
                <w:rFonts w:cs="Calibri"/>
                <w:color w:val="000000"/>
              </w:rPr>
              <w:t>4. kvartal</w:t>
            </w:r>
          </w:p>
        </w:tc>
        <w:tc>
          <w:tcPr>
            <w:tcW w:w="517" w:type="dxa"/>
            <w:tcBorders>
              <w:top w:val="nil"/>
              <w:left w:val="nil"/>
              <w:bottom w:val="single" w:sz="12" w:space="0" w:color="auto"/>
              <w:right w:val="single" w:sz="4" w:space="0" w:color="auto"/>
            </w:tcBorders>
            <w:shd w:val="clear" w:color="auto" w:fill="auto"/>
            <w:vAlign w:val="bottom"/>
            <w:hideMark/>
          </w:tcPr>
          <w:p w14:paraId="73C25E76" w14:textId="77777777" w:rsidR="007A42D3" w:rsidRPr="0082624E" w:rsidRDefault="007A42D3" w:rsidP="007307A2">
            <w:pPr>
              <w:rPr>
                <w:rFonts w:cs="Calibri"/>
                <w:color w:val="000000"/>
              </w:rPr>
            </w:pPr>
            <w:r w:rsidRPr="0082624E">
              <w:rPr>
                <w:rFonts w:cs="Calibri"/>
                <w:color w:val="000000"/>
              </w:rPr>
              <w:t> </w:t>
            </w:r>
          </w:p>
        </w:tc>
        <w:tc>
          <w:tcPr>
            <w:tcW w:w="429" w:type="dxa"/>
            <w:tcBorders>
              <w:top w:val="nil"/>
              <w:left w:val="nil"/>
              <w:bottom w:val="single" w:sz="12" w:space="0" w:color="auto"/>
              <w:right w:val="single" w:sz="4" w:space="0" w:color="auto"/>
            </w:tcBorders>
            <w:shd w:val="clear" w:color="auto" w:fill="auto"/>
            <w:vAlign w:val="bottom"/>
            <w:hideMark/>
          </w:tcPr>
          <w:p w14:paraId="02AECBA2" w14:textId="77777777" w:rsidR="007A42D3" w:rsidRPr="0082624E" w:rsidRDefault="007A42D3" w:rsidP="007307A2">
            <w:pPr>
              <w:rPr>
                <w:rFonts w:cs="Calibri"/>
                <w:color w:val="000000"/>
              </w:rPr>
            </w:pPr>
            <w:r w:rsidRPr="0082624E">
              <w:rPr>
                <w:rFonts w:cs="Calibri"/>
                <w:color w:val="000000"/>
              </w:rPr>
              <w:t> </w:t>
            </w:r>
          </w:p>
        </w:tc>
        <w:tc>
          <w:tcPr>
            <w:tcW w:w="493" w:type="dxa"/>
            <w:tcBorders>
              <w:top w:val="nil"/>
              <w:left w:val="nil"/>
              <w:bottom w:val="single" w:sz="12" w:space="0" w:color="auto"/>
              <w:right w:val="single" w:sz="4" w:space="0" w:color="auto"/>
            </w:tcBorders>
            <w:shd w:val="clear" w:color="auto" w:fill="auto"/>
            <w:vAlign w:val="bottom"/>
            <w:hideMark/>
          </w:tcPr>
          <w:p w14:paraId="06C6B596" w14:textId="77777777" w:rsidR="007A42D3" w:rsidRPr="0082624E" w:rsidRDefault="007A42D3" w:rsidP="007307A2">
            <w:pPr>
              <w:rPr>
                <w:rFonts w:cs="Calibri"/>
                <w:color w:val="000000"/>
              </w:rPr>
            </w:pPr>
            <w:r w:rsidRPr="0082624E">
              <w:rPr>
                <w:rFonts w:cs="Calibri"/>
                <w:color w:val="000000"/>
              </w:rPr>
              <w:t> </w:t>
            </w:r>
          </w:p>
        </w:tc>
        <w:tc>
          <w:tcPr>
            <w:tcW w:w="33" w:type="dxa"/>
            <w:vAlign w:val="center"/>
            <w:hideMark/>
          </w:tcPr>
          <w:p w14:paraId="1030E3A9" w14:textId="77777777" w:rsidR="007A42D3" w:rsidRPr="0082624E" w:rsidRDefault="007A42D3" w:rsidP="007307A2">
            <w:pPr>
              <w:rPr>
                <w:rFonts w:ascii="Times New Roman" w:hAnsi="Times New Roman"/>
                <w:sz w:val="20"/>
                <w:szCs w:val="20"/>
              </w:rPr>
            </w:pPr>
          </w:p>
        </w:tc>
      </w:tr>
    </w:tbl>
    <w:p w14:paraId="479EEC6D" w14:textId="77777777" w:rsidR="007A42D3" w:rsidRDefault="007A42D3" w:rsidP="007A42D3">
      <w:pPr>
        <w:rPr>
          <w:rFonts w:ascii="Times New Roman" w:hAnsi="Times New Roman"/>
          <w:sz w:val="20"/>
          <w:szCs w:val="20"/>
        </w:rPr>
      </w:pPr>
      <w:r>
        <w:rPr>
          <w:rFonts w:ascii="Calibri" w:hAnsi="Calibri"/>
        </w:rPr>
        <w:fldChar w:fldCharType="begin"/>
      </w:r>
      <w:r>
        <w:instrText xml:space="preserve"> LINK Excel.Sheet.12 "C:\\Users\\Korisnik\\Desktop\\SILVANA\\JEDNOSTAVNA NABAVA I PLAN NABAVE\\2024\\1. PLAN NABAVE\\Izmijenjena verzija plana javne nabave (4).xlsx" "Plan nabave!R1C1:R59C16" \a \f 4 \h </w:instrText>
      </w:r>
      <w:r>
        <w:rPr>
          <w:rFonts w:ascii="Calibri" w:hAnsi="Calibri"/>
        </w:rPr>
        <w:fldChar w:fldCharType="separate"/>
      </w:r>
    </w:p>
    <w:p w14:paraId="36E0E2F8" w14:textId="77777777" w:rsidR="007A42D3" w:rsidRDefault="007A42D3" w:rsidP="007A42D3">
      <w:pPr>
        <w:rPr>
          <w:rFonts w:ascii="Times New Roman" w:hAnsi="Times New Roman"/>
          <w:sz w:val="24"/>
          <w:szCs w:val="24"/>
        </w:rPr>
      </w:pPr>
      <w:r>
        <w:rPr>
          <w:rFonts w:ascii="Times New Roman" w:hAnsi="Times New Roman"/>
          <w:sz w:val="24"/>
          <w:szCs w:val="24"/>
        </w:rPr>
        <w:fldChar w:fldCharType="end"/>
      </w:r>
    </w:p>
    <w:p w14:paraId="6C7027F9" w14:textId="77777777" w:rsidR="007A42D3" w:rsidRPr="00D20616" w:rsidRDefault="007A42D3" w:rsidP="007A42D3">
      <w:pPr>
        <w:jc w:val="center"/>
        <w:rPr>
          <w:rFonts w:ascii="Arial Narrow" w:hAnsi="Arial Narrow"/>
        </w:rPr>
      </w:pPr>
      <w:r w:rsidRPr="00D20616">
        <w:rPr>
          <w:rFonts w:ascii="Arial Narrow" w:hAnsi="Arial Narrow"/>
        </w:rPr>
        <w:t>Članak 3.</w:t>
      </w:r>
    </w:p>
    <w:p w14:paraId="25BA5A2B" w14:textId="77777777" w:rsidR="007A42D3" w:rsidRPr="00D20616" w:rsidRDefault="007A42D3" w:rsidP="007A42D3">
      <w:pPr>
        <w:rPr>
          <w:rFonts w:ascii="Arial Narrow" w:hAnsi="Arial Narrow"/>
        </w:rPr>
      </w:pPr>
      <w:r w:rsidRPr="00D20616">
        <w:rPr>
          <w:rFonts w:ascii="Arial Narrow" w:hAnsi="Arial Narrow"/>
        </w:rPr>
        <w:tab/>
        <w:t xml:space="preserve">Ove XII. Izmjene i dopune Plana nabave za 2024. godinu primjenjuju se od dana donošenja, a objaviti će se u „Službenom glasniku Općine Dubravica“, na internetskoj stranici Općine Dubravica – </w:t>
      </w:r>
      <w:hyperlink r:id="rId37" w:history="1">
        <w:r w:rsidRPr="00D20616">
          <w:rPr>
            <w:rStyle w:val="Hiperveza"/>
            <w:rFonts w:ascii="Arial Narrow" w:hAnsi="Arial Narrow"/>
          </w:rPr>
          <w:t>www.dubravica.hr</w:t>
        </w:r>
      </w:hyperlink>
      <w:r w:rsidRPr="00D20616">
        <w:rPr>
          <w:rFonts w:ascii="Arial Narrow" w:hAnsi="Arial Narrow"/>
        </w:rPr>
        <w:t xml:space="preserve"> te u EOJN RH.</w:t>
      </w:r>
    </w:p>
    <w:p w14:paraId="7921EDDF" w14:textId="77777777" w:rsidR="007A42D3" w:rsidRPr="00D20616" w:rsidRDefault="007A42D3" w:rsidP="007A42D3">
      <w:pPr>
        <w:jc w:val="right"/>
        <w:rPr>
          <w:rFonts w:ascii="Arial Narrow" w:hAnsi="Arial Narrow"/>
        </w:rPr>
      </w:pPr>
      <w:r w:rsidRPr="00D20616">
        <w:rPr>
          <w:rFonts w:ascii="Arial Narrow" w:hAnsi="Arial Narrow"/>
        </w:rPr>
        <w:t>Načelnik</w:t>
      </w:r>
    </w:p>
    <w:p w14:paraId="25AF8471" w14:textId="77777777" w:rsidR="007A42D3" w:rsidRPr="00D20616" w:rsidRDefault="007A42D3" w:rsidP="007A42D3">
      <w:pPr>
        <w:jc w:val="right"/>
        <w:rPr>
          <w:rFonts w:ascii="Arial Narrow" w:hAnsi="Arial Narrow"/>
        </w:rPr>
      </w:pPr>
      <w:r w:rsidRPr="00D20616">
        <w:rPr>
          <w:rFonts w:ascii="Arial Narrow" w:hAnsi="Arial Narrow"/>
        </w:rPr>
        <w:t>Marin Štritof</w:t>
      </w:r>
    </w:p>
    <w:p w14:paraId="4DDFFFC3" w14:textId="5036DA88" w:rsidR="00C06B07" w:rsidRDefault="00C06B07" w:rsidP="00C06B07">
      <w:pPr>
        <w:rPr>
          <w:rFonts w:ascii="Times New Roman" w:hAnsi="Times New Roman"/>
          <w:sz w:val="24"/>
          <w:szCs w:val="24"/>
        </w:rPr>
      </w:pPr>
    </w:p>
    <w:p w14:paraId="7CD71757" w14:textId="444FDD8F" w:rsidR="006B4755" w:rsidRDefault="00C06B07" w:rsidP="00C169E5">
      <w:pPr>
        <w:jc w:val="center"/>
      </w:pPr>
      <w:r w:rsidRPr="00A852B9">
        <w:rPr>
          <w:rFonts w:ascii="Times New Roman" w:hAnsi="Times New Roman"/>
          <w:sz w:val="24"/>
          <w:szCs w:val="24"/>
        </w:rPr>
        <w:tab/>
      </w:r>
      <w:r w:rsidRPr="00A852B9">
        <w:rPr>
          <w:rFonts w:ascii="Times New Roman" w:hAnsi="Times New Roman"/>
          <w:sz w:val="24"/>
          <w:szCs w:val="24"/>
        </w:rPr>
        <w:tab/>
      </w:r>
      <w:r w:rsidRPr="00A852B9">
        <w:rPr>
          <w:rFonts w:ascii="Times New Roman" w:hAnsi="Times New Roman"/>
          <w:sz w:val="24"/>
          <w:szCs w:val="24"/>
        </w:rPr>
        <w:tab/>
      </w:r>
      <w:r w:rsidRPr="00A852B9">
        <w:rPr>
          <w:rFonts w:ascii="Times New Roman" w:hAnsi="Times New Roman"/>
          <w:sz w:val="24"/>
          <w:szCs w:val="24"/>
        </w:rPr>
        <w:tab/>
      </w:r>
      <w:r w:rsidR="006B4755" w:rsidRPr="00A852B9">
        <w:rPr>
          <w:rFonts w:ascii="Times New Roman" w:hAnsi="Times New Roman"/>
          <w:sz w:val="24"/>
          <w:szCs w:val="24"/>
        </w:rPr>
        <w:tab/>
      </w:r>
      <w:r w:rsidR="006B4755" w:rsidRPr="00A852B9">
        <w:rPr>
          <w:rFonts w:ascii="Times New Roman" w:hAnsi="Times New Roman"/>
          <w:sz w:val="24"/>
          <w:szCs w:val="24"/>
        </w:rPr>
        <w:tab/>
      </w:r>
      <w:r w:rsidR="006B4755" w:rsidRPr="00A852B9">
        <w:rPr>
          <w:rFonts w:ascii="Times New Roman" w:hAnsi="Times New Roman"/>
          <w:sz w:val="24"/>
          <w:szCs w:val="24"/>
        </w:rPr>
        <w:tab/>
      </w:r>
      <w:r w:rsidR="006B4755" w:rsidRPr="00A852B9">
        <w:rPr>
          <w:rFonts w:ascii="Times New Roman" w:hAnsi="Times New Roman"/>
          <w:sz w:val="24"/>
          <w:szCs w:val="24"/>
        </w:rPr>
        <w:tab/>
      </w:r>
    </w:p>
    <w:p w14:paraId="6E799023" w14:textId="41460BFC" w:rsidR="006B4755" w:rsidRDefault="001F2BAC" w:rsidP="006B4755">
      <w:pPr>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39488" behindDoc="0" locked="0" layoutInCell="1" allowOverlap="1" wp14:anchorId="3746883B" wp14:editId="27E5166D">
                <wp:simplePos x="0" y="0"/>
                <wp:positionH relativeFrom="margin">
                  <wp:posOffset>0</wp:posOffset>
                </wp:positionH>
                <wp:positionV relativeFrom="paragraph">
                  <wp:posOffset>113665</wp:posOffset>
                </wp:positionV>
                <wp:extent cx="334371" cy="362197"/>
                <wp:effectExtent l="57150" t="114300" r="142240" b="76200"/>
                <wp:wrapNone/>
                <wp:docPr id="407366123"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40203B6" w14:textId="2A648C36" w:rsidR="001F2BAC" w:rsidRPr="00104EAC" w:rsidRDefault="001F2BAC" w:rsidP="001F2BAC">
                            <w:pPr>
                              <w:jc w:val="center"/>
                              <w:rPr>
                                <w:rFonts w:ascii="Arial Narrow" w:hAnsi="Arial Narrow"/>
                                <w:sz w:val="24"/>
                                <w:szCs w:val="24"/>
                              </w:rPr>
                            </w:pPr>
                            <w:r>
                              <w:rPr>
                                <w:rFonts w:ascii="Arial Narrow" w:hAnsi="Arial Narrow"/>
                                <w:sz w:val="24"/>
                                <w:szCs w:val="24"/>
                              </w:rPr>
                              <w:t>3</w:t>
                            </w:r>
                          </w:p>
                          <w:p w14:paraId="0C55590D" w14:textId="77777777" w:rsidR="001F2BAC" w:rsidRDefault="001F2BAC" w:rsidP="001F2B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46883B" id="_x0000_s1037" style="position:absolute;left:0;text-align:left;margin-left:0;margin-top:8.95pt;width:26.35pt;height:28.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3U9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" fillcolor="#afabab" strokecolor="#8e8e8e" strokeweight="1.52778mm">
                <v:stroke linestyle="thickThin"/>
                <v:shadow on="t" color="black" opacity="26214f" origin="-.5,.5" offset=".74836mm,-.74836mm"/>
                <v:textbox>
                  <w:txbxContent>
                    <w:p w14:paraId="740203B6" w14:textId="2A648C36" w:rsidR="001F2BAC" w:rsidRPr="00104EAC" w:rsidRDefault="001F2BAC" w:rsidP="001F2BAC">
                      <w:pPr>
                        <w:jc w:val="center"/>
                        <w:rPr>
                          <w:rFonts w:ascii="Arial Narrow" w:hAnsi="Arial Narrow"/>
                          <w:sz w:val="24"/>
                          <w:szCs w:val="24"/>
                        </w:rPr>
                      </w:pPr>
                      <w:r>
                        <w:rPr>
                          <w:rFonts w:ascii="Arial Narrow" w:hAnsi="Arial Narrow"/>
                          <w:sz w:val="24"/>
                          <w:szCs w:val="24"/>
                        </w:rPr>
                        <w:t>3</w:t>
                      </w:r>
                    </w:p>
                    <w:p w14:paraId="0C55590D" w14:textId="77777777" w:rsidR="001F2BAC" w:rsidRDefault="001F2BAC" w:rsidP="001F2BAC">
                      <w:pPr>
                        <w:jc w:val="center"/>
                      </w:pPr>
                    </w:p>
                  </w:txbxContent>
                </v:textbox>
                <w10:wrap anchorx="margin"/>
              </v:roundrect>
            </w:pict>
          </mc:Fallback>
        </mc:AlternateContent>
      </w:r>
    </w:p>
    <w:p w14:paraId="74F58901" w14:textId="77777777" w:rsidR="001F2BAC" w:rsidRPr="001F2BAC" w:rsidRDefault="001F2BAC" w:rsidP="001F2BAC">
      <w:pPr>
        <w:rPr>
          <w:rFonts w:ascii="Arial Narrow" w:hAnsi="Arial Narrow"/>
        </w:rPr>
      </w:pPr>
    </w:p>
    <w:p w14:paraId="65C87B4A" w14:textId="77777777" w:rsidR="00C169E5" w:rsidRPr="00996D63" w:rsidRDefault="00C169E5" w:rsidP="00C169E5">
      <w:pPr>
        <w:tabs>
          <w:tab w:val="left" w:pos="390"/>
          <w:tab w:val="num" w:pos="1080"/>
          <w:tab w:val="left" w:pos="3105"/>
        </w:tabs>
        <w:rPr>
          <w:rFonts w:ascii="Times New Roman" w:hAnsi="Times New Roman"/>
          <w:b/>
          <w:lang w:val="pl-PL"/>
        </w:rPr>
      </w:pPr>
    </w:p>
    <w:p w14:paraId="06B422CD" w14:textId="220D6573" w:rsidR="00D20616" w:rsidRPr="00D20616" w:rsidRDefault="00D20616" w:rsidP="00D20616">
      <w:pPr>
        <w:pStyle w:val="Tijeloteksta"/>
        <w:spacing w:before="63"/>
        <w:ind w:left="155" w:right="148" w:firstLine="718"/>
        <w:rPr>
          <w:rFonts w:ascii="Arial Narrow" w:hAnsi="Arial Narrow"/>
        </w:rPr>
      </w:pPr>
      <w:r w:rsidRPr="00D20616">
        <w:rPr>
          <w:rFonts w:ascii="Arial Narrow" w:hAnsi="Arial Narrow"/>
          <w:color w:val="212121"/>
        </w:rPr>
        <w:t xml:space="preserve">Na temelju članka 4. </w:t>
      </w:r>
      <w:r w:rsidRPr="00D20616">
        <w:rPr>
          <w:rFonts w:ascii="Arial Narrow" w:hAnsi="Arial Narrow"/>
          <w:color w:val="333333"/>
        </w:rPr>
        <w:t xml:space="preserve">stavka </w:t>
      </w:r>
      <w:r w:rsidRPr="00D20616">
        <w:rPr>
          <w:rFonts w:ascii="Arial Narrow" w:hAnsi="Arial Narrow"/>
          <w:color w:val="212121"/>
        </w:rPr>
        <w:t xml:space="preserve">3. </w:t>
      </w:r>
      <w:r w:rsidRPr="00D20616">
        <w:rPr>
          <w:rFonts w:ascii="Arial Narrow" w:hAnsi="Arial Narrow"/>
          <w:color w:val="333333"/>
        </w:rPr>
        <w:t xml:space="preserve">Zakona </w:t>
      </w:r>
      <w:r w:rsidRPr="00D20616">
        <w:rPr>
          <w:rFonts w:ascii="Arial Narrow" w:hAnsi="Arial Narrow"/>
          <w:color w:val="212121"/>
        </w:rPr>
        <w:t xml:space="preserve">o službenicima i namještenicima u lokalnoj i područnoj (regionalnoj) </w:t>
      </w:r>
      <w:r w:rsidRPr="00D20616">
        <w:rPr>
          <w:rFonts w:ascii="Arial Narrow" w:hAnsi="Arial Narrow"/>
          <w:color w:val="333333"/>
        </w:rPr>
        <w:t xml:space="preserve">samoupravi </w:t>
      </w:r>
      <w:r w:rsidRPr="00D20616">
        <w:rPr>
          <w:rFonts w:ascii="Arial Narrow" w:hAnsi="Arial Narrow"/>
          <w:color w:val="212121"/>
        </w:rPr>
        <w:t xml:space="preserve">(«Narodne novine» br. 86/08, 61/11, 4/18 i 112/19, dalje u tekstu: Zakon), članka 38. stavka 4. podstavka 8. </w:t>
      </w:r>
      <w:r w:rsidRPr="00D20616">
        <w:rPr>
          <w:rFonts w:ascii="Arial Narrow" w:hAnsi="Arial Narrow"/>
          <w:color w:val="333333"/>
        </w:rPr>
        <w:t xml:space="preserve">Statuta </w:t>
      </w:r>
      <w:r w:rsidRPr="00D20616">
        <w:rPr>
          <w:rFonts w:ascii="Arial Narrow" w:hAnsi="Arial Narrow"/>
          <w:color w:val="212121"/>
        </w:rPr>
        <w:t xml:space="preserve">Općine Dubravica ("Službeni glasnik </w:t>
      </w:r>
      <w:r w:rsidRPr="00D20616">
        <w:rPr>
          <w:rFonts w:ascii="Arial Narrow" w:hAnsi="Arial Narrow"/>
          <w:color w:val="333333"/>
        </w:rPr>
        <w:t>Općine Dubravica</w:t>
      </w:r>
      <w:r w:rsidRPr="00D20616">
        <w:rPr>
          <w:rFonts w:ascii="Arial Narrow" w:hAnsi="Arial Narrow"/>
          <w:color w:val="212121"/>
        </w:rPr>
        <w:t xml:space="preserve">" br. 01/2021, 03/2024) i članka 6. i 15. Odluke o ustrojstvu i djelokrugu Jedinstvenog upravnog odjela Općine Dubravica ("Službeni glasnik </w:t>
      </w:r>
      <w:r w:rsidRPr="00D20616">
        <w:rPr>
          <w:rFonts w:ascii="Arial Narrow" w:hAnsi="Arial Narrow"/>
          <w:color w:val="333333"/>
        </w:rPr>
        <w:t>Općine Dubravica</w:t>
      </w:r>
      <w:r w:rsidRPr="00D20616">
        <w:rPr>
          <w:rFonts w:ascii="Arial Narrow" w:hAnsi="Arial Narrow"/>
          <w:color w:val="212121"/>
        </w:rPr>
        <w:t>" br. 03/2024),</w:t>
      </w:r>
      <w:r w:rsidRPr="00D20616">
        <w:rPr>
          <w:rFonts w:ascii="Arial Narrow" w:hAnsi="Arial Narrow"/>
          <w:color w:val="212121"/>
          <w:spacing w:val="-4"/>
        </w:rPr>
        <w:t xml:space="preserve"> </w:t>
      </w:r>
      <w:r w:rsidRPr="00D20616">
        <w:rPr>
          <w:rFonts w:ascii="Arial Narrow" w:hAnsi="Arial Narrow"/>
          <w:color w:val="333333"/>
        </w:rPr>
        <w:t>a sukladno</w:t>
      </w:r>
      <w:r w:rsidRPr="00D20616">
        <w:rPr>
          <w:rFonts w:ascii="Arial Narrow" w:hAnsi="Arial Narrow"/>
          <w:color w:val="333333"/>
          <w:spacing w:val="-5"/>
        </w:rPr>
        <w:t xml:space="preserve"> </w:t>
      </w:r>
      <w:r w:rsidRPr="00D20616">
        <w:rPr>
          <w:rFonts w:ascii="Arial Narrow" w:hAnsi="Arial Narrow"/>
          <w:color w:val="212121"/>
        </w:rPr>
        <w:t>odredbama Uredbe</w:t>
      </w:r>
      <w:r w:rsidRPr="00D20616">
        <w:rPr>
          <w:rFonts w:ascii="Arial Narrow" w:hAnsi="Arial Narrow"/>
          <w:color w:val="212121"/>
          <w:spacing w:val="-4"/>
        </w:rPr>
        <w:t xml:space="preserve"> </w:t>
      </w:r>
      <w:r w:rsidRPr="00D20616">
        <w:rPr>
          <w:rFonts w:ascii="Arial Narrow" w:hAnsi="Arial Narrow"/>
          <w:color w:val="212121"/>
        </w:rPr>
        <w:t>o</w:t>
      </w:r>
      <w:r w:rsidRPr="00D20616">
        <w:rPr>
          <w:rFonts w:ascii="Arial Narrow" w:hAnsi="Arial Narrow"/>
          <w:color w:val="212121"/>
          <w:spacing w:val="-3"/>
        </w:rPr>
        <w:t xml:space="preserve"> </w:t>
      </w:r>
      <w:r w:rsidRPr="00D20616">
        <w:rPr>
          <w:rFonts w:ascii="Arial Narrow" w:hAnsi="Arial Narrow"/>
          <w:color w:val="212121"/>
        </w:rPr>
        <w:lastRenderedPageBreak/>
        <w:t>klasifikaciji radnih mjesta</w:t>
      </w:r>
      <w:r w:rsidRPr="00D20616">
        <w:rPr>
          <w:rFonts w:ascii="Arial Narrow" w:hAnsi="Arial Narrow"/>
          <w:color w:val="212121"/>
          <w:spacing w:val="-1"/>
        </w:rPr>
        <w:t xml:space="preserve"> </w:t>
      </w:r>
      <w:r w:rsidRPr="00D20616">
        <w:rPr>
          <w:rFonts w:ascii="Arial Narrow" w:hAnsi="Arial Narrow"/>
          <w:color w:val="212121"/>
        </w:rPr>
        <w:t xml:space="preserve">u lokalnoj i područnoj (regionalnoj) </w:t>
      </w:r>
      <w:r w:rsidRPr="00D20616">
        <w:rPr>
          <w:rFonts w:ascii="Arial Narrow" w:hAnsi="Arial Narrow"/>
          <w:color w:val="333333"/>
        </w:rPr>
        <w:t xml:space="preserve">samoupravi </w:t>
      </w:r>
      <w:r w:rsidRPr="00D20616">
        <w:rPr>
          <w:rFonts w:ascii="Arial Narrow" w:hAnsi="Arial Narrow"/>
          <w:color w:val="212121"/>
        </w:rPr>
        <w:t xml:space="preserve">(,,Narodne novine" br. </w:t>
      </w:r>
      <w:r w:rsidRPr="00D20616">
        <w:rPr>
          <w:rFonts w:ascii="Arial Narrow" w:hAnsi="Arial Narrow"/>
          <w:color w:val="333333"/>
        </w:rPr>
        <w:t xml:space="preserve">74/10, </w:t>
      </w:r>
      <w:r w:rsidRPr="00D20616">
        <w:rPr>
          <w:rFonts w:ascii="Arial Narrow" w:hAnsi="Arial Narrow"/>
          <w:color w:val="212121"/>
        </w:rPr>
        <w:t xml:space="preserve">125/14 i 48/23, dalje u tekstu: Uredba), na prijedlog pročelnika Jedinstvenog upravnog odjela Općine Dubravica, općinski načelnik Općine Dubravica </w:t>
      </w:r>
      <w:r w:rsidRPr="00D20616">
        <w:rPr>
          <w:rFonts w:ascii="Arial Narrow" w:hAnsi="Arial Narrow"/>
        </w:rPr>
        <w:t xml:space="preserve">dana 04. studenog 2024. godine </w:t>
      </w:r>
      <w:r w:rsidRPr="00D20616">
        <w:rPr>
          <w:rFonts w:ascii="Arial Narrow" w:hAnsi="Arial Narrow"/>
          <w:color w:val="212121"/>
        </w:rPr>
        <w:t>donosi</w:t>
      </w:r>
    </w:p>
    <w:p w14:paraId="47A7C5E0" w14:textId="77777777" w:rsidR="00D20616" w:rsidRPr="00D20616" w:rsidRDefault="00D20616" w:rsidP="00D20616">
      <w:pPr>
        <w:pStyle w:val="Odlomakpopisa"/>
        <w:numPr>
          <w:ilvl w:val="0"/>
          <w:numId w:val="177"/>
        </w:numPr>
        <w:ind w:left="0" w:firstLine="0"/>
        <w:jc w:val="center"/>
        <w:rPr>
          <w:rFonts w:ascii="Arial Narrow" w:hAnsi="Arial Narrow"/>
          <w:b/>
        </w:rPr>
      </w:pPr>
      <w:r w:rsidRPr="00D20616">
        <w:rPr>
          <w:rFonts w:ascii="Arial Narrow" w:hAnsi="Arial Narrow"/>
          <w:b/>
          <w:color w:val="333333"/>
          <w:spacing w:val="-2"/>
          <w:w w:val="105"/>
        </w:rPr>
        <w:t>DOPUNU</w:t>
      </w:r>
    </w:p>
    <w:p w14:paraId="0A5EED15" w14:textId="77777777" w:rsidR="00D20616" w:rsidRPr="00D20616" w:rsidRDefault="00D20616" w:rsidP="00D20616">
      <w:pPr>
        <w:jc w:val="center"/>
        <w:rPr>
          <w:rFonts w:ascii="Arial Narrow" w:hAnsi="Arial Narrow"/>
          <w:b/>
        </w:rPr>
      </w:pPr>
      <w:r w:rsidRPr="00D20616">
        <w:rPr>
          <w:rFonts w:ascii="Arial Narrow" w:hAnsi="Arial Narrow"/>
          <w:b/>
          <w:color w:val="333333"/>
          <w:spacing w:val="-2"/>
          <w:w w:val="105"/>
        </w:rPr>
        <w:t>PRAVILNIKA</w:t>
      </w:r>
    </w:p>
    <w:p w14:paraId="76B9F5C6" w14:textId="77777777" w:rsidR="00D20616" w:rsidRPr="00D20616" w:rsidRDefault="00D20616" w:rsidP="00D20616">
      <w:pPr>
        <w:tabs>
          <w:tab w:val="left" w:pos="540"/>
        </w:tabs>
        <w:spacing w:before="3"/>
        <w:ind w:left="205"/>
        <w:jc w:val="center"/>
        <w:rPr>
          <w:rFonts w:ascii="Arial Narrow" w:hAnsi="Arial Narrow"/>
          <w:b/>
          <w:color w:val="212121"/>
          <w:w w:val="105"/>
        </w:rPr>
      </w:pPr>
      <w:r w:rsidRPr="00D20616">
        <w:rPr>
          <w:rFonts w:ascii="Arial Narrow" w:hAnsi="Arial Narrow"/>
          <w:b/>
          <w:color w:val="212121"/>
          <w:spacing w:val="-10"/>
          <w:w w:val="105"/>
        </w:rPr>
        <w:t xml:space="preserve">O </w:t>
      </w:r>
      <w:r w:rsidRPr="00D20616">
        <w:rPr>
          <w:rFonts w:ascii="Arial Narrow" w:hAnsi="Arial Narrow"/>
          <w:b/>
          <w:color w:val="333333"/>
          <w:spacing w:val="-2"/>
          <w:w w:val="105"/>
        </w:rPr>
        <w:t>UNUTARNJEM</w:t>
      </w:r>
      <w:r w:rsidRPr="00D20616">
        <w:rPr>
          <w:rFonts w:ascii="Arial Narrow" w:hAnsi="Arial Narrow"/>
          <w:b/>
          <w:color w:val="333333"/>
          <w:spacing w:val="13"/>
          <w:w w:val="105"/>
        </w:rPr>
        <w:t xml:space="preserve"> </w:t>
      </w:r>
      <w:r w:rsidRPr="00D20616">
        <w:rPr>
          <w:rFonts w:ascii="Arial Narrow" w:hAnsi="Arial Narrow"/>
          <w:b/>
          <w:color w:val="333333"/>
          <w:spacing w:val="-2"/>
          <w:w w:val="105"/>
        </w:rPr>
        <w:t>REDU</w:t>
      </w:r>
      <w:r w:rsidRPr="00D20616">
        <w:rPr>
          <w:rFonts w:ascii="Arial Narrow" w:hAnsi="Arial Narrow"/>
          <w:b/>
          <w:color w:val="333333"/>
          <w:spacing w:val="-7"/>
          <w:w w:val="105"/>
        </w:rPr>
        <w:t xml:space="preserve"> </w:t>
      </w:r>
      <w:r w:rsidRPr="00D20616">
        <w:rPr>
          <w:rFonts w:ascii="Arial Narrow" w:hAnsi="Arial Narrow"/>
          <w:b/>
          <w:color w:val="212121"/>
          <w:spacing w:val="-2"/>
          <w:w w:val="105"/>
        </w:rPr>
        <w:t>JEDINSTVENOG</w:t>
      </w:r>
      <w:r w:rsidRPr="00D20616">
        <w:rPr>
          <w:rFonts w:ascii="Arial Narrow" w:hAnsi="Arial Narrow"/>
          <w:b/>
          <w:color w:val="212121"/>
          <w:spacing w:val="25"/>
          <w:w w:val="105"/>
        </w:rPr>
        <w:t xml:space="preserve"> </w:t>
      </w:r>
      <w:r w:rsidRPr="00D20616">
        <w:rPr>
          <w:rFonts w:ascii="Arial Narrow" w:hAnsi="Arial Narrow"/>
          <w:b/>
          <w:color w:val="212121"/>
          <w:spacing w:val="-2"/>
          <w:w w:val="105"/>
        </w:rPr>
        <w:t>UPRA</w:t>
      </w:r>
      <w:r w:rsidRPr="00D20616">
        <w:rPr>
          <w:rFonts w:ascii="Arial Narrow" w:hAnsi="Arial Narrow"/>
          <w:b/>
          <w:color w:val="333333"/>
          <w:spacing w:val="-2"/>
          <w:w w:val="105"/>
        </w:rPr>
        <w:t>VNOG</w:t>
      </w:r>
      <w:r w:rsidRPr="00D20616">
        <w:rPr>
          <w:rFonts w:ascii="Arial Narrow" w:hAnsi="Arial Narrow"/>
          <w:b/>
          <w:color w:val="333333"/>
          <w:spacing w:val="-12"/>
          <w:w w:val="105"/>
        </w:rPr>
        <w:t xml:space="preserve"> </w:t>
      </w:r>
      <w:r w:rsidRPr="00D20616">
        <w:rPr>
          <w:rFonts w:ascii="Arial Narrow" w:hAnsi="Arial Narrow"/>
          <w:b/>
          <w:color w:val="212121"/>
          <w:spacing w:val="-2"/>
          <w:w w:val="105"/>
        </w:rPr>
        <w:t>ODJELA</w:t>
      </w:r>
      <w:r w:rsidRPr="00D20616">
        <w:rPr>
          <w:rFonts w:ascii="Arial Narrow" w:hAnsi="Arial Narrow"/>
          <w:b/>
          <w:color w:val="212121"/>
          <w:w w:val="105"/>
        </w:rPr>
        <w:t xml:space="preserve"> </w:t>
      </w:r>
    </w:p>
    <w:p w14:paraId="5716A124" w14:textId="77777777" w:rsidR="00D20616" w:rsidRPr="00D20616" w:rsidRDefault="00D20616" w:rsidP="00D20616">
      <w:pPr>
        <w:tabs>
          <w:tab w:val="left" w:pos="540"/>
        </w:tabs>
        <w:spacing w:before="3"/>
        <w:ind w:left="205"/>
        <w:jc w:val="center"/>
        <w:rPr>
          <w:rFonts w:ascii="Arial Narrow" w:hAnsi="Arial Narrow"/>
          <w:b/>
        </w:rPr>
      </w:pPr>
      <w:r w:rsidRPr="00D20616">
        <w:rPr>
          <w:rFonts w:ascii="Arial Narrow" w:hAnsi="Arial Narrow"/>
          <w:b/>
          <w:color w:val="212121"/>
          <w:spacing w:val="-2"/>
          <w:w w:val="105"/>
        </w:rPr>
        <w:t>OPĆINE</w:t>
      </w:r>
      <w:r w:rsidRPr="00D20616">
        <w:rPr>
          <w:rFonts w:ascii="Arial Narrow" w:hAnsi="Arial Narrow"/>
          <w:b/>
          <w:color w:val="212121"/>
          <w:spacing w:val="1"/>
          <w:w w:val="105"/>
        </w:rPr>
        <w:t xml:space="preserve"> </w:t>
      </w:r>
      <w:r w:rsidRPr="00D20616">
        <w:rPr>
          <w:rFonts w:ascii="Arial Narrow" w:hAnsi="Arial Narrow"/>
          <w:b/>
          <w:color w:val="212121"/>
          <w:spacing w:val="-4"/>
          <w:w w:val="105"/>
        </w:rPr>
        <w:t>DUBRAVICA</w:t>
      </w:r>
    </w:p>
    <w:p w14:paraId="5ED347EF" w14:textId="77777777" w:rsidR="00D20616" w:rsidRPr="00D20616" w:rsidRDefault="00D20616" w:rsidP="00D20616">
      <w:pPr>
        <w:pStyle w:val="Tijeloteksta"/>
        <w:spacing w:before="11"/>
        <w:rPr>
          <w:rFonts w:ascii="Arial Narrow" w:hAnsi="Arial Narrow"/>
        </w:rPr>
      </w:pPr>
    </w:p>
    <w:p w14:paraId="6A7B76B6" w14:textId="77777777" w:rsidR="00D20616" w:rsidRPr="00D20616" w:rsidRDefault="00D20616" w:rsidP="00D20616">
      <w:pPr>
        <w:pStyle w:val="Tijeloteksta"/>
        <w:spacing w:line="275" w:lineRule="exact"/>
        <w:ind w:left="6381"/>
        <w:rPr>
          <w:rFonts w:ascii="Arial Narrow" w:hAnsi="Arial Narrow"/>
        </w:rPr>
      </w:pPr>
      <w:r w:rsidRPr="00D20616">
        <w:rPr>
          <w:rFonts w:ascii="Arial Narrow" w:hAnsi="Arial Narrow"/>
          <w:color w:val="333333"/>
        </w:rPr>
        <w:t>Članak</w:t>
      </w:r>
      <w:r w:rsidRPr="00D20616">
        <w:rPr>
          <w:rFonts w:ascii="Arial Narrow" w:hAnsi="Arial Narrow"/>
          <w:color w:val="333333"/>
          <w:spacing w:val="-3"/>
        </w:rPr>
        <w:t xml:space="preserve"> </w:t>
      </w:r>
      <w:r w:rsidRPr="00D20616">
        <w:rPr>
          <w:rFonts w:ascii="Arial Narrow" w:hAnsi="Arial Narrow"/>
          <w:color w:val="212121"/>
          <w:spacing w:val="-5"/>
        </w:rPr>
        <w:t>1.</w:t>
      </w:r>
    </w:p>
    <w:p w14:paraId="1D860A9F" w14:textId="77777777" w:rsidR="00D20616" w:rsidRPr="00D20616" w:rsidRDefault="00D20616" w:rsidP="00D20616">
      <w:pPr>
        <w:pStyle w:val="Tijeloteksta"/>
        <w:ind w:left="151" w:right="141" w:firstLine="710"/>
        <w:rPr>
          <w:rFonts w:ascii="Arial Narrow" w:hAnsi="Arial Narrow"/>
          <w:color w:val="212121"/>
        </w:rPr>
      </w:pPr>
      <w:r w:rsidRPr="00D20616">
        <w:rPr>
          <w:rFonts w:ascii="Arial Narrow" w:hAnsi="Arial Narrow"/>
          <w:color w:val="212121"/>
        </w:rPr>
        <w:t>U Pravilniku o unutarnjem redu Jedinstvenog upravnog odjela Općine Dubravica („Službeni glasnik Općine Dubravica“ broj 04/2024, u nastavku: Pravilnik) iza članka 50. dodaje se novi članak 50.a i glasi:</w:t>
      </w:r>
    </w:p>
    <w:p w14:paraId="3A523BD2" w14:textId="77777777" w:rsidR="00D20616" w:rsidRPr="00D20616" w:rsidRDefault="00D20616" w:rsidP="00D20616">
      <w:pPr>
        <w:pStyle w:val="Tijeloteksta"/>
        <w:ind w:left="151" w:right="141" w:firstLine="710"/>
        <w:rPr>
          <w:rFonts w:ascii="Arial Narrow" w:hAnsi="Arial Narrow"/>
          <w:color w:val="212121"/>
        </w:rPr>
      </w:pPr>
    </w:p>
    <w:p w14:paraId="7FCDBAC1" w14:textId="77777777" w:rsidR="00D20616" w:rsidRPr="00D20616" w:rsidRDefault="00D20616" w:rsidP="00D20616">
      <w:pPr>
        <w:pStyle w:val="Tijeloteksta"/>
        <w:ind w:right="141"/>
        <w:jc w:val="center"/>
        <w:rPr>
          <w:rFonts w:ascii="Arial Narrow" w:hAnsi="Arial Narrow"/>
          <w:b/>
          <w:bCs/>
          <w:i/>
          <w:iCs/>
          <w:color w:val="212121"/>
        </w:rPr>
      </w:pPr>
      <w:r w:rsidRPr="00D20616">
        <w:rPr>
          <w:rFonts w:ascii="Arial Narrow" w:hAnsi="Arial Narrow"/>
          <w:b/>
          <w:bCs/>
          <w:i/>
          <w:iCs/>
          <w:color w:val="212121"/>
        </w:rPr>
        <w:t>Članak 50.a</w:t>
      </w:r>
    </w:p>
    <w:p w14:paraId="12828BA8" w14:textId="77777777" w:rsidR="00D20616" w:rsidRPr="00D20616" w:rsidRDefault="00D20616" w:rsidP="00D20616">
      <w:pPr>
        <w:pStyle w:val="Tijeloteksta"/>
        <w:ind w:right="141" w:firstLine="709"/>
        <w:rPr>
          <w:rFonts w:ascii="Arial Narrow" w:hAnsi="Arial Narrow"/>
          <w:b/>
          <w:bCs/>
          <w:i/>
          <w:iCs/>
          <w:color w:val="212121"/>
        </w:rPr>
      </w:pPr>
      <w:r w:rsidRPr="00D20616">
        <w:rPr>
          <w:rFonts w:ascii="Arial Narrow" w:hAnsi="Arial Narrow"/>
          <w:b/>
          <w:bCs/>
          <w:i/>
          <w:iCs/>
          <w:color w:val="212121"/>
        </w:rPr>
        <w:t>Službenici i namještenici imaju pravo jednom godišnje na sistematski pregled.</w:t>
      </w:r>
    </w:p>
    <w:p w14:paraId="35346427" w14:textId="77777777" w:rsidR="00D20616" w:rsidRPr="00D20616" w:rsidRDefault="00D20616" w:rsidP="00D20616">
      <w:pPr>
        <w:pStyle w:val="Tijeloteksta"/>
        <w:ind w:right="141" w:firstLine="709"/>
        <w:rPr>
          <w:rFonts w:ascii="Arial Narrow" w:hAnsi="Arial Narrow"/>
          <w:b/>
          <w:bCs/>
          <w:i/>
          <w:iCs/>
          <w:color w:val="212121"/>
        </w:rPr>
      </w:pPr>
    </w:p>
    <w:p w14:paraId="35F307E2" w14:textId="77777777" w:rsidR="00D20616" w:rsidRPr="00D20616" w:rsidRDefault="00D20616" w:rsidP="00D20616">
      <w:pPr>
        <w:pStyle w:val="Tijeloteksta"/>
        <w:ind w:right="141"/>
        <w:jc w:val="center"/>
        <w:rPr>
          <w:rFonts w:ascii="Arial Narrow" w:hAnsi="Arial Narrow"/>
          <w:color w:val="212121"/>
        </w:rPr>
      </w:pPr>
    </w:p>
    <w:p w14:paraId="4782292A" w14:textId="77777777" w:rsidR="00D20616" w:rsidRPr="00D20616" w:rsidRDefault="00D20616" w:rsidP="00D20616">
      <w:pPr>
        <w:pStyle w:val="Tijeloteksta"/>
        <w:spacing w:line="275" w:lineRule="exact"/>
        <w:ind w:left="6373" w:firstLine="8"/>
        <w:rPr>
          <w:rFonts w:ascii="Arial Narrow" w:hAnsi="Arial Narrow"/>
        </w:rPr>
      </w:pPr>
      <w:r w:rsidRPr="00D20616">
        <w:rPr>
          <w:rFonts w:ascii="Arial Narrow" w:hAnsi="Arial Narrow"/>
          <w:color w:val="333333"/>
        </w:rPr>
        <w:t>Članak</w:t>
      </w:r>
      <w:r w:rsidRPr="00D20616">
        <w:rPr>
          <w:rFonts w:ascii="Arial Narrow" w:hAnsi="Arial Narrow"/>
          <w:color w:val="333333"/>
          <w:spacing w:val="-3"/>
        </w:rPr>
        <w:t xml:space="preserve"> </w:t>
      </w:r>
      <w:r w:rsidRPr="00D20616">
        <w:rPr>
          <w:rFonts w:ascii="Arial Narrow" w:hAnsi="Arial Narrow"/>
          <w:color w:val="212121"/>
          <w:spacing w:val="-5"/>
        </w:rPr>
        <w:t>2.</w:t>
      </w:r>
    </w:p>
    <w:p w14:paraId="677215B5" w14:textId="77777777" w:rsidR="00D20616" w:rsidRPr="00D20616" w:rsidRDefault="00D20616" w:rsidP="00D20616">
      <w:pPr>
        <w:pStyle w:val="Tijeloteksta"/>
        <w:ind w:left="151" w:right="141" w:firstLine="710"/>
        <w:rPr>
          <w:rFonts w:ascii="Arial Narrow" w:hAnsi="Arial Narrow"/>
          <w:color w:val="212121"/>
        </w:rPr>
      </w:pPr>
      <w:r w:rsidRPr="00D20616">
        <w:rPr>
          <w:rFonts w:ascii="Arial Narrow" w:hAnsi="Arial Narrow"/>
          <w:color w:val="212121"/>
        </w:rPr>
        <w:t>Iza dodanog članka 50.a dodaje se novi članak 50.b i glasi:</w:t>
      </w:r>
    </w:p>
    <w:p w14:paraId="1EB7BEB6" w14:textId="77777777" w:rsidR="00D20616" w:rsidRPr="00D20616" w:rsidRDefault="00D20616" w:rsidP="00D20616">
      <w:pPr>
        <w:pStyle w:val="Tijeloteksta"/>
        <w:ind w:left="151" w:right="141" w:firstLine="710"/>
        <w:rPr>
          <w:rFonts w:ascii="Arial Narrow" w:hAnsi="Arial Narrow"/>
          <w:color w:val="212121"/>
        </w:rPr>
      </w:pPr>
    </w:p>
    <w:p w14:paraId="0A1C0C8F" w14:textId="77777777" w:rsidR="00D20616" w:rsidRPr="00D20616" w:rsidRDefault="00D20616" w:rsidP="00D20616">
      <w:pPr>
        <w:pStyle w:val="Tijeloteksta"/>
        <w:ind w:right="141"/>
        <w:jc w:val="center"/>
        <w:rPr>
          <w:rFonts w:ascii="Arial Narrow" w:hAnsi="Arial Narrow"/>
          <w:b/>
          <w:bCs/>
          <w:color w:val="212121"/>
        </w:rPr>
      </w:pPr>
      <w:r w:rsidRPr="00D20616">
        <w:rPr>
          <w:rFonts w:ascii="Arial Narrow" w:hAnsi="Arial Narrow"/>
          <w:b/>
          <w:bCs/>
          <w:i/>
          <w:iCs/>
          <w:color w:val="212121"/>
        </w:rPr>
        <w:t>Članak 50.b</w:t>
      </w:r>
    </w:p>
    <w:p w14:paraId="711A8584" w14:textId="77777777" w:rsidR="00D20616" w:rsidRPr="00D20616" w:rsidRDefault="00D20616" w:rsidP="00D20616">
      <w:pPr>
        <w:pStyle w:val="Tijeloteksta"/>
        <w:ind w:right="141" w:firstLine="709"/>
        <w:rPr>
          <w:rFonts w:ascii="Arial Narrow" w:hAnsi="Arial Narrow"/>
          <w:b/>
          <w:bCs/>
          <w:i/>
          <w:iCs/>
          <w:color w:val="212121"/>
        </w:rPr>
      </w:pPr>
      <w:r w:rsidRPr="00D20616">
        <w:rPr>
          <w:rFonts w:ascii="Arial Narrow" w:hAnsi="Arial Narrow"/>
          <w:b/>
          <w:bCs/>
          <w:i/>
          <w:iCs/>
          <w:color w:val="212121"/>
        </w:rPr>
        <w:t>Službenici i namještenici imaju pravo na uvećanje koeficijenta složenosti poslova radnog mjesta za neprekinuti radni staž ostvaren u lokalnoj, državnoj ili javnoj upravi i to za navršenih:</w:t>
      </w:r>
    </w:p>
    <w:p w14:paraId="2181024E" w14:textId="77777777" w:rsidR="00D20616" w:rsidRPr="00D20616" w:rsidRDefault="00D20616" w:rsidP="00D20616">
      <w:pPr>
        <w:pStyle w:val="Tijeloteksta"/>
        <w:ind w:right="141"/>
        <w:rPr>
          <w:rFonts w:ascii="Arial Narrow" w:hAnsi="Arial Narrow"/>
          <w:b/>
          <w:bCs/>
          <w:i/>
          <w:iCs/>
        </w:rPr>
      </w:pPr>
      <w:r w:rsidRPr="00D20616">
        <w:rPr>
          <w:rFonts w:ascii="Arial Narrow" w:hAnsi="Arial Narrow"/>
          <w:b/>
          <w:bCs/>
          <w:i/>
          <w:iCs/>
          <w:color w:val="212121"/>
        </w:rPr>
        <w:tab/>
      </w:r>
      <w:r w:rsidRPr="00D20616">
        <w:rPr>
          <w:rFonts w:ascii="Arial Narrow" w:hAnsi="Arial Narrow"/>
          <w:b/>
          <w:bCs/>
          <w:i/>
          <w:iCs/>
        </w:rPr>
        <w:t>- 10 do 19 godina</w:t>
      </w:r>
      <w:r w:rsidRPr="00D20616">
        <w:rPr>
          <w:rFonts w:ascii="Arial Narrow" w:hAnsi="Arial Narrow"/>
          <w:b/>
          <w:bCs/>
          <w:i/>
          <w:iCs/>
        </w:rPr>
        <w:tab/>
      </w:r>
      <w:r w:rsidRPr="00D20616">
        <w:rPr>
          <w:rFonts w:ascii="Arial Narrow" w:hAnsi="Arial Narrow"/>
          <w:b/>
          <w:bCs/>
          <w:i/>
          <w:iCs/>
        </w:rPr>
        <w:tab/>
        <w:t>- za 4%,</w:t>
      </w:r>
    </w:p>
    <w:p w14:paraId="6D422CCB" w14:textId="77777777" w:rsidR="00D20616" w:rsidRPr="00D20616" w:rsidRDefault="00D20616" w:rsidP="00D20616">
      <w:pPr>
        <w:pStyle w:val="Tijeloteksta"/>
        <w:ind w:right="141"/>
        <w:rPr>
          <w:rFonts w:ascii="Arial Narrow" w:hAnsi="Arial Narrow"/>
          <w:b/>
          <w:bCs/>
          <w:i/>
          <w:iCs/>
        </w:rPr>
      </w:pPr>
      <w:r w:rsidRPr="00D20616">
        <w:rPr>
          <w:rFonts w:ascii="Arial Narrow" w:hAnsi="Arial Narrow"/>
          <w:b/>
          <w:bCs/>
          <w:i/>
          <w:iCs/>
        </w:rPr>
        <w:tab/>
        <w:t>- od 20 do 29 godina</w:t>
      </w:r>
      <w:r w:rsidRPr="00D20616">
        <w:rPr>
          <w:rFonts w:ascii="Arial Narrow" w:hAnsi="Arial Narrow"/>
          <w:b/>
          <w:bCs/>
          <w:i/>
          <w:iCs/>
        </w:rPr>
        <w:tab/>
      </w:r>
      <w:r w:rsidRPr="00D20616">
        <w:rPr>
          <w:rFonts w:ascii="Arial Narrow" w:hAnsi="Arial Narrow"/>
          <w:b/>
          <w:bCs/>
          <w:i/>
          <w:iCs/>
        </w:rPr>
        <w:tab/>
        <w:t>- za 6%,</w:t>
      </w:r>
    </w:p>
    <w:p w14:paraId="1EBD6C5F" w14:textId="77777777" w:rsidR="00D20616" w:rsidRPr="00D20616" w:rsidRDefault="00D20616" w:rsidP="00D20616">
      <w:pPr>
        <w:pStyle w:val="Tijeloteksta"/>
        <w:ind w:right="141"/>
        <w:rPr>
          <w:rFonts w:ascii="Arial Narrow" w:hAnsi="Arial Narrow"/>
          <w:b/>
          <w:bCs/>
          <w:i/>
          <w:iCs/>
        </w:rPr>
      </w:pPr>
      <w:r w:rsidRPr="00D20616">
        <w:rPr>
          <w:rFonts w:ascii="Arial Narrow" w:hAnsi="Arial Narrow"/>
          <w:b/>
          <w:bCs/>
          <w:i/>
          <w:iCs/>
        </w:rPr>
        <w:tab/>
        <w:t>- od 30 i više godina</w:t>
      </w:r>
      <w:r w:rsidRPr="00D20616">
        <w:rPr>
          <w:rFonts w:ascii="Arial Narrow" w:hAnsi="Arial Narrow"/>
          <w:b/>
          <w:bCs/>
          <w:i/>
          <w:iCs/>
        </w:rPr>
        <w:tab/>
      </w:r>
      <w:r w:rsidRPr="00D20616">
        <w:rPr>
          <w:rFonts w:ascii="Arial Narrow" w:hAnsi="Arial Narrow"/>
          <w:b/>
          <w:bCs/>
          <w:i/>
          <w:iCs/>
        </w:rPr>
        <w:tab/>
        <w:t>- za 8%.</w:t>
      </w:r>
    </w:p>
    <w:p w14:paraId="63F33F78" w14:textId="77777777" w:rsidR="00D20616" w:rsidRPr="00D20616" w:rsidRDefault="00D20616" w:rsidP="00D20616">
      <w:pPr>
        <w:pStyle w:val="Tijeloteksta"/>
        <w:ind w:right="141"/>
        <w:rPr>
          <w:rFonts w:ascii="Arial Narrow" w:hAnsi="Arial Narrow"/>
          <w:i/>
          <w:iCs/>
          <w:color w:val="212121"/>
        </w:rPr>
      </w:pPr>
      <w:r w:rsidRPr="00D20616">
        <w:rPr>
          <w:rFonts w:ascii="Arial Narrow" w:hAnsi="Arial Narrow"/>
          <w:i/>
          <w:iCs/>
          <w:color w:val="212121"/>
        </w:rPr>
        <w:tab/>
      </w:r>
    </w:p>
    <w:p w14:paraId="05D6B8F6" w14:textId="77777777" w:rsidR="00D20616" w:rsidRPr="00D20616" w:rsidRDefault="00D20616" w:rsidP="00D20616">
      <w:pPr>
        <w:pStyle w:val="Tijeloteksta"/>
        <w:spacing w:line="275" w:lineRule="exact"/>
        <w:ind w:left="6373" w:firstLine="8"/>
        <w:rPr>
          <w:rFonts w:ascii="Arial Narrow" w:hAnsi="Arial Narrow"/>
        </w:rPr>
      </w:pPr>
      <w:r w:rsidRPr="00D20616">
        <w:rPr>
          <w:rFonts w:ascii="Arial Narrow" w:hAnsi="Arial Narrow"/>
          <w:color w:val="333333"/>
        </w:rPr>
        <w:lastRenderedPageBreak/>
        <w:t>Članak</w:t>
      </w:r>
      <w:r w:rsidRPr="00D20616">
        <w:rPr>
          <w:rFonts w:ascii="Arial Narrow" w:hAnsi="Arial Narrow"/>
          <w:color w:val="333333"/>
          <w:spacing w:val="-3"/>
        </w:rPr>
        <w:t xml:space="preserve"> </w:t>
      </w:r>
      <w:r w:rsidRPr="00D20616">
        <w:rPr>
          <w:rFonts w:ascii="Arial Narrow" w:hAnsi="Arial Narrow"/>
          <w:color w:val="212121"/>
          <w:spacing w:val="-5"/>
        </w:rPr>
        <w:t>3.</w:t>
      </w:r>
    </w:p>
    <w:p w14:paraId="19826B18" w14:textId="77777777" w:rsidR="00D20616" w:rsidRPr="00D20616" w:rsidRDefault="00D20616" w:rsidP="00D20616">
      <w:pPr>
        <w:pStyle w:val="Tijeloteksta"/>
        <w:ind w:left="151" w:right="141" w:firstLine="710"/>
        <w:rPr>
          <w:rFonts w:ascii="Arial Narrow" w:hAnsi="Arial Narrow"/>
          <w:color w:val="212121"/>
        </w:rPr>
      </w:pPr>
      <w:r w:rsidRPr="00D20616">
        <w:rPr>
          <w:rFonts w:ascii="Arial Narrow" w:hAnsi="Arial Narrow"/>
          <w:color w:val="212121"/>
        </w:rPr>
        <w:t>Iza dodanog članka 50.b dodaje se novi članak 50.c i glasi:</w:t>
      </w:r>
    </w:p>
    <w:p w14:paraId="3B533443" w14:textId="77777777" w:rsidR="00D20616" w:rsidRPr="00D20616" w:rsidRDefault="00D20616" w:rsidP="00D20616">
      <w:pPr>
        <w:pStyle w:val="Tijeloteksta"/>
        <w:ind w:right="141"/>
        <w:jc w:val="center"/>
        <w:rPr>
          <w:rFonts w:ascii="Arial Narrow" w:hAnsi="Arial Narrow"/>
          <w:color w:val="212121"/>
        </w:rPr>
      </w:pPr>
    </w:p>
    <w:p w14:paraId="0208BF31" w14:textId="77777777" w:rsidR="00D20616" w:rsidRPr="00D20616" w:rsidRDefault="00D20616" w:rsidP="00D20616">
      <w:pPr>
        <w:pStyle w:val="Tijeloteksta"/>
        <w:ind w:right="141"/>
        <w:jc w:val="center"/>
        <w:rPr>
          <w:rFonts w:ascii="Arial Narrow" w:hAnsi="Arial Narrow"/>
          <w:b/>
          <w:bCs/>
          <w:color w:val="212121"/>
        </w:rPr>
      </w:pPr>
      <w:r w:rsidRPr="00D20616">
        <w:rPr>
          <w:rFonts w:ascii="Arial Narrow" w:hAnsi="Arial Narrow"/>
          <w:b/>
          <w:bCs/>
          <w:i/>
          <w:iCs/>
          <w:color w:val="212121"/>
        </w:rPr>
        <w:t>Članak 50.c</w:t>
      </w:r>
    </w:p>
    <w:p w14:paraId="249B6DE7" w14:textId="77777777" w:rsidR="00D20616" w:rsidRPr="00D20616" w:rsidRDefault="00D20616" w:rsidP="00D20616">
      <w:pPr>
        <w:pStyle w:val="Tijeloteksta"/>
        <w:ind w:right="141" w:firstLine="709"/>
        <w:rPr>
          <w:rFonts w:ascii="Arial Narrow" w:hAnsi="Arial Narrow"/>
          <w:b/>
          <w:bCs/>
          <w:i/>
          <w:iCs/>
          <w:color w:val="212121"/>
        </w:rPr>
      </w:pPr>
      <w:r w:rsidRPr="00D20616">
        <w:rPr>
          <w:rFonts w:ascii="Arial Narrow" w:hAnsi="Arial Narrow"/>
          <w:b/>
          <w:bCs/>
          <w:i/>
          <w:iCs/>
          <w:color w:val="212121"/>
        </w:rPr>
        <w:t>Službeniku i namješteniku se isplaćuje novčana naknada za podmirivanje troškova prehrane, najviše u ukupnom godišnjem iznosu na koji se prema posebnim propisima ne plaća porez na dohodak, a koji Zaključkom nakon donošenja Proračuna za narednu godinu utvrđuje općinski načelnik, sukladno Planu Proračuna.</w:t>
      </w:r>
    </w:p>
    <w:p w14:paraId="79D40C1C" w14:textId="77777777" w:rsidR="00D20616" w:rsidRPr="00D20616" w:rsidRDefault="00D20616" w:rsidP="00D20616">
      <w:pPr>
        <w:pStyle w:val="Tijeloteksta"/>
        <w:ind w:right="141" w:firstLine="709"/>
        <w:rPr>
          <w:rFonts w:ascii="Arial Narrow" w:hAnsi="Arial Narrow"/>
          <w:b/>
          <w:bCs/>
          <w:i/>
          <w:iCs/>
          <w:color w:val="212121"/>
        </w:rPr>
      </w:pPr>
      <w:r w:rsidRPr="00D20616">
        <w:rPr>
          <w:rFonts w:ascii="Arial Narrow" w:hAnsi="Arial Narrow"/>
          <w:b/>
          <w:bCs/>
          <w:i/>
          <w:iCs/>
          <w:color w:val="212121"/>
        </w:rPr>
        <w:t xml:space="preserve">Zaključkom iz st. 1 ovog članka, osim iznosa, utvrditi će se mjesečni raspored i rok isplata naknade za podmirivanje troškova prehrane na tekući račun službenika i namještenika. </w:t>
      </w:r>
    </w:p>
    <w:p w14:paraId="56E1932B" w14:textId="77777777" w:rsidR="00D20616" w:rsidRPr="00D20616" w:rsidRDefault="00D20616" w:rsidP="00D20616">
      <w:pPr>
        <w:pStyle w:val="Tijeloteksta"/>
        <w:ind w:right="141" w:firstLine="709"/>
        <w:rPr>
          <w:rFonts w:ascii="Arial Narrow" w:hAnsi="Arial Narrow"/>
          <w:b/>
          <w:bCs/>
          <w:i/>
          <w:iCs/>
          <w:color w:val="212121"/>
        </w:rPr>
      </w:pPr>
      <w:r w:rsidRPr="00D20616">
        <w:rPr>
          <w:rFonts w:ascii="Arial Narrow" w:hAnsi="Arial Narrow"/>
          <w:b/>
          <w:bCs/>
          <w:i/>
          <w:iCs/>
          <w:color w:val="212121"/>
        </w:rPr>
        <w:t xml:space="preserve">Mjesečnu naknadu za podmirivanje troškova prehrane ne ostvaruju službenici i namještenici koji u mjesecu u kojem se naknada isplaćuje ne rade ni jedan radni dan (zbog godišnjeg odmora, dugotrajnog bolovanja, korištenja prava na </w:t>
      </w:r>
      <w:proofErr w:type="spellStart"/>
      <w:r w:rsidRPr="00D20616">
        <w:rPr>
          <w:rFonts w:ascii="Arial Narrow" w:hAnsi="Arial Narrow"/>
          <w:b/>
          <w:bCs/>
          <w:i/>
          <w:iCs/>
          <w:color w:val="212121"/>
        </w:rPr>
        <w:t>rodiljni</w:t>
      </w:r>
      <w:proofErr w:type="spellEnd"/>
      <w:r w:rsidRPr="00D20616">
        <w:rPr>
          <w:rFonts w:ascii="Arial Narrow" w:hAnsi="Arial Narrow"/>
          <w:b/>
          <w:bCs/>
          <w:i/>
          <w:iCs/>
          <w:color w:val="212121"/>
        </w:rPr>
        <w:t xml:space="preserve"> ili roditeljski dopust i sl.).</w:t>
      </w:r>
    </w:p>
    <w:p w14:paraId="26D7C259" w14:textId="77777777" w:rsidR="00D20616" w:rsidRPr="00D20616" w:rsidRDefault="00D20616" w:rsidP="00D20616">
      <w:pPr>
        <w:pStyle w:val="Tijeloteksta"/>
        <w:ind w:right="141" w:firstLine="709"/>
        <w:rPr>
          <w:rFonts w:ascii="Arial Narrow" w:hAnsi="Arial Narrow"/>
          <w:b/>
          <w:bCs/>
          <w:i/>
          <w:iCs/>
          <w:color w:val="212121"/>
        </w:rPr>
      </w:pPr>
      <w:r w:rsidRPr="00D20616">
        <w:rPr>
          <w:rFonts w:ascii="Arial Narrow" w:hAnsi="Arial Narrow"/>
          <w:b/>
          <w:bCs/>
          <w:i/>
          <w:iCs/>
          <w:color w:val="212121"/>
        </w:rPr>
        <w:t>Eventualno isplaćena naknada za mjesec u kojem službenik ili namještenik nije radio niti jedan dan, uskratit će se kod prve sljedeće isplate.</w:t>
      </w:r>
    </w:p>
    <w:p w14:paraId="3E478F1F" w14:textId="77777777" w:rsidR="00D20616" w:rsidRPr="00D20616" w:rsidRDefault="00D20616" w:rsidP="00D20616">
      <w:pPr>
        <w:pStyle w:val="Tijeloteksta"/>
        <w:spacing w:line="275" w:lineRule="exact"/>
        <w:ind w:left="6373" w:firstLine="8"/>
        <w:rPr>
          <w:rFonts w:ascii="Arial Narrow" w:hAnsi="Arial Narrow"/>
          <w:color w:val="212121"/>
          <w:spacing w:val="-5"/>
        </w:rPr>
      </w:pPr>
      <w:r w:rsidRPr="00D20616">
        <w:rPr>
          <w:rFonts w:ascii="Arial Narrow" w:hAnsi="Arial Narrow"/>
          <w:color w:val="333333"/>
        </w:rPr>
        <w:t>Članak</w:t>
      </w:r>
      <w:r w:rsidRPr="00D20616">
        <w:rPr>
          <w:rFonts w:ascii="Arial Narrow" w:hAnsi="Arial Narrow"/>
          <w:color w:val="333333"/>
          <w:spacing w:val="-3"/>
        </w:rPr>
        <w:t xml:space="preserve"> </w:t>
      </w:r>
      <w:r w:rsidRPr="00D20616">
        <w:rPr>
          <w:rFonts w:ascii="Arial Narrow" w:hAnsi="Arial Narrow"/>
          <w:color w:val="212121"/>
          <w:spacing w:val="-5"/>
        </w:rPr>
        <w:t>4.</w:t>
      </w:r>
    </w:p>
    <w:p w14:paraId="5A4A7A57" w14:textId="77777777" w:rsidR="00D20616" w:rsidRPr="00D20616" w:rsidRDefault="00D20616" w:rsidP="00D20616">
      <w:pPr>
        <w:pStyle w:val="Tijeloteksta"/>
        <w:spacing w:line="275" w:lineRule="exact"/>
        <w:ind w:firstLine="709"/>
        <w:rPr>
          <w:rFonts w:ascii="Arial Narrow" w:hAnsi="Arial Narrow"/>
          <w:color w:val="333333"/>
        </w:rPr>
      </w:pPr>
      <w:r w:rsidRPr="00D20616">
        <w:rPr>
          <w:rFonts w:ascii="Arial Narrow" w:hAnsi="Arial Narrow"/>
          <w:color w:val="333333"/>
        </w:rPr>
        <w:t>Ostale odredbe Pravilnika ostaju neizmijenjene.</w:t>
      </w:r>
    </w:p>
    <w:p w14:paraId="764452E3" w14:textId="77777777" w:rsidR="00D20616" w:rsidRPr="00D20616" w:rsidRDefault="00D20616" w:rsidP="00D20616">
      <w:pPr>
        <w:pStyle w:val="Tijeloteksta"/>
        <w:spacing w:line="275" w:lineRule="exact"/>
        <w:ind w:left="4246"/>
        <w:rPr>
          <w:rFonts w:ascii="Arial Narrow" w:hAnsi="Arial Narrow"/>
        </w:rPr>
      </w:pPr>
    </w:p>
    <w:p w14:paraId="362CD543" w14:textId="77777777" w:rsidR="00D20616" w:rsidRPr="00D20616" w:rsidRDefault="00D20616" w:rsidP="00D20616">
      <w:pPr>
        <w:pStyle w:val="Tijeloteksta"/>
        <w:spacing w:line="275" w:lineRule="exact"/>
        <w:ind w:left="6373" w:firstLine="8"/>
        <w:rPr>
          <w:rFonts w:ascii="Arial Narrow" w:hAnsi="Arial Narrow"/>
          <w:color w:val="212121"/>
          <w:spacing w:val="-5"/>
        </w:rPr>
      </w:pPr>
      <w:r w:rsidRPr="00D20616">
        <w:rPr>
          <w:rFonts w:ascii="Arial Narrow" w:hAnsi="Arial Narrow"/>
          <w:color w:val="333333"/>
        </w:rPr>
        <w:t>Članak</w:t>
      </w:r>
      <w:r w:rsidRPr="00D20616">
        <w:rPr>
          <w:rFonts w:ascii="Arial Narrow" w:hAnsi="Arial Narrow"/>
          <w:color w:val="333333"/>
          <w:spacing w:val="-3"/>
        </w:rPr>
        <w:t xml:space="preserve"> </w:t>
      </w:r>
      <w:r w:rsidRPr="00D20616">
        <w:rPr>
          <w:rFonts w:ascii="Arial Narrow" w:hAnsi="Arial Narrow"/>
          <w:color w:val="212121"/>
          <w:spacing w:val="-5"/>
        </w:rPr>
        <w:t>5.</w:t>
      </w:r>
    </w:p>
    <w:p w14:paraId="70FE3C7C" w14:textId="77777777" w:rsidR="00D20616" w:rsidRPr="00D20616" w:rsidRDefault="00D20616" w:rsidP="00D20616">
      <w:pPr>
        <w:pStyle w:val="Tijeloteksta"/>
        <w:spacing w:line="275" w:lineRule="exact"/>
        <w:ind w:right="58" w:firstLine="709"/>
        <w:rPr>
          <w:rFonts w:ascii="Arial Narrow" w:hAnsi="Arial Narrow"/>
        </w:rPr>
      </w:pPr>
      <w:r w:rsidRPr="00D20616">
        <w:rPr>
          <w:rFonts w:ascii="Arial Narrow" w:hAnsi="Arial Narrow"/>
          <w:color w:val="282828"/>
        </w:rPr>
        <w:t>Ovaj</w:t>
      </w:r>
      <w:r w:rsidRPr="00D20616">
        <w:rPr>
          <w:rFonts w:ascii="Arial Narrow" w:hAnsi="Arial Narrow"/>
          <w:color w:val="282828"/>
          <w:spacing w:val="-6"/>
        </w:rPr>
        <w:t xml:space="preserve"> </w:t>
      </w:r>
      <w:r w:rsidRPr="00D20616">
        <w:rPr>
          <w:rFonts w:ascii="Arial Narrow" w:hAnsi="Arial Narrow"/>
          <w:color w:val="282828"/>
        </w:rPr>
        <w:t>Pravilnik</w:t>
      </w:r>
      <w:r w:rsidRPr="00D20616">
        <w:rPr>
          <w:rFonts w:ascii="Arial Narrow" w:hAnsi="Arial Narrow"/>
          <w:color w:val="282828"/>
          <w:spacing w:val="-4"/>
        </w:rPr>
        <w:t xml:space="preserve"> </w:t>
      </w:r>
      <w:r w:rsidRPr="00D20616">
        <w:rPr>
          <w:rFonts w:ascii="Arial Narrow" w:hAnsi="Arial Narrow"/>
          <w:color w:val="282828"/>
        </w:rPr>
        <w:t>stupa</w:t>
      </w:r>
      <w:r w:rsidRPr="00D20616">
        <w:rPr>
          <w:rFonts w:ascii="Arial Narrow" w:hAnsi="Arial Narrow"/>
          <w:color w:val="282828"/>
          <w:spacing w:val="-18"/>
        </w:rPr>
        <w:t xml:space="preserve"> </w:t>
      </w:r>
      <w:r w:rsidRPr="00D20616">
        <w:rPr>
          <w:rFonts w:ascii="Arial Narrow" w:hAnsi="Arial Narrow"/>
          <w:color w:val="181818"/>
        </w:rPr>
        <w:t>na</w:t>
      </w:r>
      <w:r w:rsidRPr="00D20616">
        <w:rPr>
          <w:rFonts w:ascii="Arial Narrow" w:hAnsi="Arial Narrow"/>
          <w:color w:val="181818"/>
          <w:spacing w:val="-29"/>
        </w:rPr>
        <w:t xml:space="preserve"> </w:t>
      </w:r>
      <w:r w:rsidRPr="00D20616">
        <w:rPr>
          <w:rFonts w:ascii="Arial Narrow" w:hAnsi="Arial Narrow"/>
          <w:color w:val="282828"/>
        </w:rPr>
        <w:t>snagu</w:t>
      </w:r>
      <w:r w:rsidRPr="00D20616">
        <w:rPr>
          <w:rFonts w:ascii="Arial Narrow" w:hAnsi="Arial Narrow"/>
          <w:color w:val="282828"/>
          <w:spacing w:val="-17"/>
        </w:rPr>
        <w:t xml:space="preserve"> </w:t>
      </w:r>
      <w:r w:rsidRPr="00D20616">
        <w:rPr>
          <w:rFonts w:ascii="Arial Narrow" w:hAnsi="Arial Narrow"/>
          <w:color w:val="282828"/>
        </w:rPr>
        <w:t>osmog</w:t>
      </w:r>
      <w:r w:rsidRPr="00D20616">
        <w:rPr>
          <w:rFonts w:ascii="Arial Narrow" w:hAnsi="Arial Narrow"/>
          <w:color w:val="282828"/>
          <w:spacing w:val="-7"/>
        </w:rPr>
        <w:t xml:space="preserve"> </w:t>
      </w:r>
      <w:r w:rsidRPr="00D20616">
        <w:rPr>
          <w:rFonts w:ascii="Arial Narrow" w:hAnsi="Arial Narrow"/>
          <w:color w:val="282828"/>
        </w:rPr>
        <w:t>dana</w:t>
      </w:r>
      <w:r w:rsidRPr="00D20616">
        <w:rPr>
          <w:rFonts w:ascii="Arial Narrow" w:hAnsi="Arial Narrow"/>
          <w:color w:val="282828"/>
          <w:spacing w:val="-15"/>
        </w:rPr>
        <w:t xml:space="preserve"> </w:t>
      </w:r>
      <w:r w:rsidRPr="00D20616">
        <w:rPr>
          <w:rFonts w:ascii="Arial Narrow" w:hAnsi="Arial Narrow"/>
          <w:color w:val="282828"/>
        </w:rPr>
        <w:t>od</w:t>
      </w:r>
      <w:r w:rsidRPr="00D20616">
        <w:rPr>
          <w:rFonts w:ascii="Arial Narrow" w:hAnsi="Arial Narrow"/>
          <w:color w:val="282828"/>
          <w:spacing w:val="-21"/>
        </w:rPr>
        <w:t xml:space="preserve"> </w:t>
      </w:r>
      <w:r w:rsidRPr="00D20616">
        <w:rPr>
          <w:rFonts w:ascii="Arial Narrow" w:hAnsi="Arial Narrow"/>
          <w:color w:val="282828"/>
        </w:rPr>
        <w:t>dana</w:t>
      </w:r>
      <w:r w:rsidRPr="00D20616">
        <w:rPr>
          <w:rFonts w:ascii="Arial Narrow" w:hAnsi="Arial Narrow"/>
          <w:color w:val="282828"/>
          <w:spacing w:val="-19"/>
        </w:rPr>
        <w:t xml:space="preserve"> </w:t>
      </w:r>
      <w:r w:rsidRPr="00D20616">
        <w:rPr>
          <w:rFonts w:ascii="Arial Narrow" w:hAnsi="Arial Narrow"/>
          <w:color w:val="282828"/>
        </w:rPr>
        <w:t>objave</w:t>
      </w:r>
      <w:r w:rsidRPr="00D20616">
        <w:rPr>
          <w:rFonts w:ascii="Arial Narrow" w:hAnsi="Arial Narrow"/>
          <w:color w:val="282828"/>
          <w:spacing w:val="-15"/>
        </w:rPr>
        <w:t xml:space="preserve"> </w:t>
      </w:r>
      <w:r w:rsidRPr="00D20616">
        <w:rPr>
          <w:rFonts w:ascii="Arial Narrow" w:hAnsi="Arial Narrow"/>
          <w:color w:val="282828"/>
        </w:rPr>
        <w:t>u</w:t>
      </w:r>
      <w:r w:rsidRPr="00D20616">
        <w:rPr>
          <w:rFonts w:ascii="Arial Narrow" w:hAnsi="Arial Narrow"/>
          <w:color w:val="282828"/>
          <w:spacing w:val="-17"/>
        </w:rPr>
        <w:t xml:space="preserve"> </w:t>
      </w:r>
      <w:r w:rsidRPr="00D20616">
        <w:rPr>
          <w:rFonts w:ascii="Arial Narrow" w:hAnsi="Arial Narrow"/>
          <w:color w:val="282828"/>
        </w:rPr>
        <w:t>Službenom glasniku Općine Dubravica</w:t>
      </w:r>
      <w:r w:rsidRPr="00D20616">
        <w:rPr>
          <w:rFonts w:ascii="Arial Narrow" w:hAnsi="Arial Narrow"/>
          <w:color w:val="282828"/>
          <w:spacing w:val="-2"/>
        </w:rPr>
        <w:t>, a njegove odredbe se primjenjuju od 01. siječnja 2025. godine</w:t>
      </w:r>
    </w:p>
    <w:p w14:paraId="64635662" w14:textId="77777777" w:rsidR="00D20616" w:rsidRPr="00D20616" w:rsidRDefault="00D20616" w:rsidP="00D20616">
      <w:pPr>
        <w:pStyle w:val="Tijeloteksta"/>
        <w:spacing w:before="10"/>
        <w:rPr>
          <w:rFonts w:ascii="Arial Narrow" w:hAnsi="Arial Narrow"/>
        </w:rPr>
      </w:pPr>
    </w:p>
    <w:p w14:paraId="51F5D8D3" w14:textId="77777777" w:rsidR="00D20616" w:rsidRPr="00D20616" w:rsidRDefault="00D20616" w:rsidP="00D20616">
      <w:pPr>
        <w:pStyle w:val="Tijeloteksta"/>
        <w:spacing w:line="264" w:lineRule="exact"/>
        <w:ind w:left="93"/>
        <w:jc w:val="center"/>
        <w:rPr>
          <w:rFonts w:ascii="Arial Narrow" w:hAnsi="Arial Narrow"/>
        </w:rPr>
      </w:pPr>
      <w:r w:rsidRPr="00D20616">
        <w:rPr>
          <w:rFonts w:ascii="Arial Narrow" w:hAnsi="Arial Narrow"/>
          <w:color w:val="282828"/>
        </w:rPr>
        <w:t>OPĆINSKI</w:t>
      </w:r>
      <w:r w:rsidRPr="00D20616">
        <w:rPr>
          <w:rFonts w:ascii="Arial Narrow" w:hAnsi="Arial Narrow"/>
          <w:color w:val="282828"/>
          <w:spacing w:val="25"/>
        </w:rPr>
        <w:t xml:space="preserve"> </w:t>
      </w:r>
      <w:r w:rsidRPr="00D20616">
        <w:rPr>
          <w:rFonts w:ascii="Arial Narrow" w:hAnsi="Arial Narrow"/>
          <w:color w:val="282828"/>
          <w:spacing w:val="-2"/>
        </w:rPr>
        <w:t>NAČELNIK OPĆINE DUBRAVICA</w:t>
      </w:r>
    </w:p>
    <w:p w14:paraId="5F8BEDB8" w14:textId="77777777" w:rsidR="00D20616" w:rsidRPr="00D20616" w:rsidRDefault="00D20616" w:rsidP="00D20616">
      <w:pPr>
        <w:spacing w:after="200" w:line="276" w:lineRule="auto"/>
        <w:contextualSpacing/>
        <w:jc w:val="center"/>
        <w:rPr>
          <w:rFonts w:ascii="Arial Narrow" w:hAnsi="Arial Narrow"/>
        </w:rPr>
      </w:pPr>
      <w:r w:rsidRPr="00D20616">
        <w:rPr>
          <w:rFonts w:ascii="Arial Narrow" w:hAnsi="Arial Narrow"/>
        </w:rPr>
        <w:t>KLASA: 024-08/24-01/1</w:t>
      </w:r>
    </w:p>
    <w:p w14:paraId="162B883C" w14:textId="77777777" w:rsidR="00D20616" w:rsidRPr="00D20616" w:rsidRDefault="00D20616" w:rsidP="00D20616">
      <w:pPr>
        <w:spacing w:after="200" w:line="276" w:lineRule="auto"/>
        <w:contextualSpacing/>
        <w:jc w:val="center"/>
        <w:rPr>
          <w:rFonts w:ascii="Arial Narrow" w:hAnsi="Arial Narrow"/>
        </w:rPr>
      </w:pPr>
      <w:r w:rsidRPr="00D20616">
        <w:rPr>
          <w:rFonts w:ascii="Arial Narrow" w:hAnsi="Arial Narrow"/>
        </w:rPr>
        <w:t>URBROJ: 238-40-01-24-2</w:t>
      </w:r>
    </w:p>
    <w:p w14:paraId="1F1617DA" w14:textId="77777777" w:rsidR="00D20616" w:rsidRPr="00D20616" w:rsidRDefault="00D20616" w:rsidP="00D20616">
      <w:pPr>
        <w:spacing w:after="200" w:line="276" w:lineRule="auto"/>
        <w:contextualSpacing/>
        <w:jc w:val="center"/>
        <w:rPr>
          <w:rFonts w:ascii="Arial Narrow" w:hAnsi="Arial Narrow"/>
        </w:rPr>
      </w:pPr>
      <w:r w:rsidRPr="00D20616">
        <w:rPr>
          <w:rFonts w:ascii="Arial Narrow" w:hAnsi="Arial Narrow"/>
        </w:rPr>
        <w:t>Dubravica, 04. studeni 2024. godine</w:t>
      </w:r>
    </w:p>
    <w:p w14:paraId="2D9DC68F" w14:textId="77777777" w:rsidR="00D20616" w:rsidRPr="00D20616" w:rsidRDefault="00D20616" w:rsidP="00D20616">
      <w:pPr>
        <w:spacing w:after="200" w:line="276" w:lineRule="auto"/>
        <w:contextualSpacing/>
        <w:jc w:val="center"/>
        <w:rPr>
          <w:rFonts w:ascii="Arial Narrow" w:hAnsi="Arial Narrow"/>
        </w:rPr>
      </w:pPr>
    </w:p>
    <w:p w14:paraId="18D736EA" w14:textId="77777777" w:rsidR="00D20616" w:rsidRPr="00D20616" w:rsidRDefault="00D20616" w:rsidP="00D20616">
      <w:pPr>
        <w:spacing w:after="200" w:line="276" w:lineRule="auto"/>
        <w:contextualSpacing/>
        <w:jc w:val="right"/>
        <w:rPr>
          <w:rFonts w:ascii="Arial Narrow" w:hAnsi="Arial Narrow"/>
        </w:rPr>
      </w:pPr>
      <w:r w:rsidRPr="00D20616">
        <w:rPr>
          <w:rFonts w:ascii="Arial Narrow" w:hAnsi="Arial Narrow"/>
        </w:rPr>
        <w:t>NAČELNIK</w:t>
      </w:r>
    </w:p>
    <w:p w14:paraId="1362761E" w14:textId="77777777" w:rsidR="00D20616" w:rsidRPr="00D20616" w:rsidRDefault="00D20616" w:rsidP="00D20616">
      <w:pPr>
        <w:spacing w:after="200" w:line="276" w:lineRule="auto"/>
        <w:contextualSpacing/>
        <w:jc w:val="right"/>
        <w:rPr>
          <w:rFonts w:ascii="Arial Narrow" w:hAnsi="Arial Narrow"/>
        </w:rPr>
      </w:pPr>
      <w:r w:rsidRPr="00D20616">
        <w:rPr>
          <w:rFonts w:ascii="Arial Narrow" w:hAnsi="Arial Narrow"/>
        </w:rPr>
        <w:t>Marin Štritof</w:t>
      </w:r>
    </w:p>
    <w:p w14:paraId="17F09D99" w14:textId="636A739D" w:rsidR="00C169E5" w:rsidRPr="00C169E5" w:rsidRDefault="00C169E5" w:rsidP="00A85B09">
      <w:pPr>
        <w:shd w:val="clear" w:color="auto" w:fill="FFFFFF"/>
        <w:spacing w:line="244" w:lineRule="atLeast"/>
        <w:rPr>
          <w:rFonts w:ascii="Arial Narrow" w:hAnsi="Arial Narrow"/>
          <w:bCs/>
        </w:rPr>
      </w:pPr>
      <w:r w:rsidRPr="00996D63">
        <w:rPr>
          <w:rFonts w:ascii="Times New Roman" w:hAnsi="Times New Roman"/>
        </w:rPr>
        <w:tab/>
      </w:r>
    </w:p>
    <w:p w14:paraId="46A91E67" w14:textId="4FAA20BB" w:rsidR="001F2BAC" w:rsidRDefault="00E20C42" w:rsidP="001F2BAC">
      <w:pPr>
        <w:jc w:val="right"/>
        <w:rPr>
          <w:rFonts w:ascii="Arial Narrow" w:hAnsi="Arial Narrow"/>
        </w:rPr>
      </w:pPr>
      <w:r w:rsidRPr="006329A4">
        <w:rPr>
          <w:rFonts w:ascii="Arial Narrow" w:hAnsi="Arial Narrow"/>
          <w:b/>
          <w:noProof/>
          <w:lang w:val="sl-SI" w:eastAsia="sl-SI"/>
        </w:rPr>
        <w:lastRenderedPageBreak/>
        <mc:AlternateContent>
          <mc:Choice Requires="wps">
            <w:drawing>
              <wp:anchor distT="0" distB="0" distL="114300" distR="114300" simplePos="0" relativeHeight="251841536" behindDoc="0" locked="0" layoutInCell="1" allowOverlap="1" wp14:anchorId="4CB67D4D" wp14:editId="0FF1C4DF">
                <wp:simplePos x="0" y="0"/>
                <wp:positionH relativeFrom="margin">
                  <wp:posOffset>0</wp:posOffset>
                </wp:positionH>
                <wp:positionV relativeFrom="paragraph">
                  <wp:posOffset>113665</wp:posOffset>
                </wp:positionV>
                <wp:extent cx="334371" cy="362197"/>
                <wp:effectExtent l="57150" t="114300" r="142240" b="76200"/>
                <wp:wrapNone/>
                <wp:docPr id="79194676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0FFA881" w14:textId="4E7BA0A3" w:rsidR="00E20C42" w:rsidRPr="00104EAC" w:rsidRDefault="00E20C42" w:rsidP="00E20C42">
                            <w:pPr>
                              <w:jc w:val="center"/>
                              <w:rPr>
                                <w:rFonts w:ascii="Arial Narrow" w:hAnsi="Arial Narrow"/>
                                <w:sz w:val="24"/>
                                <w:szCs w:val="24"/>
                              </w:rPr>
                            </w:pPr>
                            <w:r>
                              <w:rPr>
                                <w:rFonts w:ascii="Arial Narrow" w:hAnsi="Arial Narrow"/>
                                <w:sz w:val="24"/>
                                <w:szCs w:val="24"/>
                              </w:rPr>
                              <w:t>4</w:t>
                            </w:r>
                          </w:p>
                          <w:p w14:paraId="5AF030DB" w14:textId="77777777" w:rsidR="00E20C42" w:rsidRDefault="00E20C42" w:rsidP="00E20C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67D4D" id="_x0000_s1038" style="position:absolute;left:0;text-align:left;margin-left:0;margin-top:8.95pt;width:26.35pt;height:28.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xw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" fillcolor="#afabab" strokecolor="#8e8e8e" strokeweight="1.52778mm">
                <v:stroke linestyle="thickThin"/>
                <v:shadow on="t" color="black" opacity="26214f" origin="-.5,.5" offset=".74836mm,-.74836mm"/>
                <v:textbox>
                  <w:txbxContent>
                    <w:p w14:paraId="30FFA881" w14:textId="4E7BA0A3" w:rsidR="00E20C42" w:rsidRPr="00104EAC" w:rsidRDefault="00E20C42" w:rsidP="00E20C42">
                      <w:pPr>
                        <w:jc w:val="center"/>
                        <w:rPr>
                          <w:rFonts w:ascii="Arial Narrow" w:hAnsi="Arial Narrow"/>
                          <w:sz w:val="24"/>
                          <w:szCs w:val="24"/>
                        </w:rPr>
                      </w:pPr>
                      <w:r>
                        <w:rPr>
                          <w:rFonts w:ascii="Arial Narrow" w:hAnsi="Arial Narrow"/>
                          <w:sz w:val="24"/>
                          <w:szCs w:val="24"/>
                        </w:rPr>
                        <w:t>4</w:t>
                      </w:r>
                    </w:p>
                    <w:p w14:paraId="5AF030DB" w14:textId="77777777" w:rsidR="00E20C42" w:rsidRDefault="00E20C42" w:rsidP="00E20C42">
                      <w:pPr>
                        <w:jc w:val="center"/>
                      </w:pPr>
                    </w:p>
                  </w:txbxContent>
                </v:textbox>
                <w10:wrap anchorx="margin"/>
              </v:roundrect>
            </w:pict>
          </mc:Fallback>
        </mc:AlternateContent>
      </w:r>
    </w:p>
    <w:p w14:paraId="29AE795F" w14:textId="77777777" w:rsidR="005D6928" w:rsidRDefault="005D6928" w:rsidP="005D6928">
      <w:pPr>
        <w:rPr>
          <w:b/>
        </w:rPr>
      </w:pPr>
      <w:r>
        <w:rPr>
          <w:b/>
        </w:rPr>
        <w:tab/>
      </w:r>
    </w:p>
    <w:p w14:paraId="25730C67" w14:textId="77777777" w:rsidR="005D6928" w:rsidRPr="005D6928" w:rsidRDefault="005D6928" w:rsidP="005D6928">
      <w:pPr>
        <w:spacing w:before="100" w:beforeAutospacing="1" w:after="100" w:afterAutospacing="1"/>
        <w:ind w:firstLine="708"/>
        <w:rPr>
          <w:rFonts w:ascii="Arial Narrow" w:hAnsi="Arial Narrow" w:cs="Arial"/>
          <w:color w:val="000000"/>
        </w:rPr>
      </w:pPr>
      <w:r w:rsidRPr="005D6928">
        <w:rPr>
          <w:rFonts w:ascii="Arial Narrow" w:hAnsi="Arial Narrow" w:cs="Arial"/>
          <w:color w:val="000000"/>
        </w:rPr>
        <w:t>Na  temelju članka 38. Statuta Općine Dubravica („Službeni glasnik Općine Dubravica“ broj 01/2021,03/2024) općinski načelnik Općine Dubravica dana 07. studenog 2024. godine donosi</w:t>
      </w:r>
    </w:p>
    <w:p w14:paraId="49AF8B8E" w14:textId="77777777" w:rsidR="005D6928" w:rsidRPr="00CB3689" w:rsidRDefault="005D6928" w:rsidP="005D6928">
      <w:pPr>
        <w:pStyle w:val="HTML-adresa"/>
        <w:jc w:val="center"/>
        <w:rPr>
          <w:rFonts w:ascii="Arial Narrow" w:hAnsi="Arial Narrow" w:cs="Arial"/>
          <w:b/>
          <w:bCs/>
          <w:i w:val="0"/>
          <w:iCs w:val="0"/>
          <w:color w:val="000000"/>
          <w:szCs w:val="22"/>
        </w:rPr>
      </w:pPr>
      <w:r w:rsidRPr="00CB3689">
        <w:rPr>
          <w:rFonts w:ascii="Arial Narrow" w:hAnsi="Arial Narrow" w:cs="Arial"/>
          <w:b/>
          <w:bCs/>
          <w:i w:val="0"/>
          <w:iCs w:val="0"/>
          <w:color w:val="000000"/>
          <w:szCs w:val="22"/>
        </w:rPr>
        <w:t>ODLUKU</w:t>
      </w:r>
    </w:p>
    <w:p w14:paraId="6E89B301" w14:textId="77777777" w:rsidR="005D6928" w:rsidRPr="00CB3689" w:rsidRDefault="005D6928" w:rsidP="005D6928">
      <w:pPr>
        <w:pStyle w:val="HTML-adresa"/>
        <w:jc w:val="center"/>
        <w:rPr>
          <w:rFonts w:ascii="Arial Narrow" w:hAnsi="Arial Narrow" w:cs="Arial"/>
          <w:b/>
          <w:bCs/>
          <w:i w:val="0"/>
          <w:iCs w:val="0"/>
          <w:color w:val="000000"/>
          <w:szCs w:val="22"/>
        </w:rPr>
      </w:pPr>
      <w:r w:rsidRPr="00CB3689">
        <w:rPr>
          <w:rFonts w:ascii="Arial Narrow" w:hAnsi="Arial Narrow" w:cs="Arial"/>
          <w:b/>
          <w:bCs/>
          <w:i w:val="0"/>
          <w:iCs w:val="0"/>
          <w:color w:val="000000"/>
          <w:szCs w:val="22"/>
        </w:rPr>
        <w:t>o dodjeli financijske pomoći za pokroviteljstvo filma o Domovinskom ratu u programu TV ZAPAD i izvještavanja iz Vukovara i Škabrnje</w:t>
      </w:r>
    </w:p>
    <w:p w14:paraId="33A52733" w14:textId="77777777" w:rsidR="005D6928" w:rsidRPr="005D6928" w:rsidRDefault="005D6928" w:rsidP="005D6928">
      <w:pPr>
        <w:spacing w:before="100" w:beforeAutospacing="1" w:after="100" w:afterAutospacing="1"/>
        <w:jc w:val="center"/>
        <w:rPr>
          <w:rFonts w:ascii="Arial Narrow" w:hAnsi="Arial Narrow" w:cs="Arial"/>
          <w:color w:val="000000"/>
        </w:rPr>
      </w:pPr>
      <w:r w:rsidRPr="005D6928">
        <w:rPr>
          <w:rFonts w:ascii="Arial Narrow" w:hAnsi="Arial Narrow" w:cs="Arial"/>
          <w:b/>
          <w:bCs/>
          <w:color w:val="000000"/>
        </w:rPr>
        <w:t>Članak 1.</w:t>
      </w:r>
    </w:p>
    <w:p w14:paraId="61DD907D" w14:textId="77777777" w:rsidR="005D6928" w:rsidRPr="005D6928" w:rsidRDefault="005D6928" w:rsidP="005D6928">
      <w:pPr>
        <w:spacing w:before="100" w:beforeAutospacing="1" w:after="100" w:afterAutospacing="1"/>
        <w:ind w:firstLine="708"/>
        <w:rPr>
          <w:rFonts w:ascii="Arial Narrow" w:hAnsi="Arial Narrow" w:cs="Arial"/>
          <w:color w:val="000000"/>
        </w:rPr>
      </w:pPr>
      <w:r w:rsidRPr="005D6928">
        <w:rPr>
          <w:rFonts w:ascii="Arial Narrow" w:hAnsi="Arial Narrow" w:cs="Arial"/>
          <w:color w:val="000000"/>
        </w:rPr>
        <w:t>Ovom Odlukom odobrava se financijska pomoć u iznosu od 500,00 eura za pokroviteljstvo filma o Domovinskom ratu u programu TV ZAPAD i izvještavanja iz Vukovara i Škabrnje u organizaciji Sjever Sjeverozapada d.o.o., OIB: 56789283198, Ulica Zelengaj 15, 10290 Zaprešić.</w:t>
      </w:r>
    </w:p>
    <w:p w14:paraId="0BFCF7C3" w14:textId="77777777" w:rsidR="005D6928" w:rsidRPr="005D6928" w:rsidRDefault="005D6928" w:rsidP="005D6928">
      <w:pPr>
        <w:spacing w:before="100" w:beforeAutospacing="1" w:after="100" w:afterAutospacing="1"/>
        <w:jc w:val="center"/>
        <w:rPr>
          <w:rFonts w:ascii="Arial Narrow" w:hAnsi="Arial Narrow" w:cs="Arial"/>
          <w:b/>
          <w:color w:val="000000"/>
        </w:rPr>
      </w:pPr>
      <w:r w:rsidRPr="005D6928">
        <w:rPr>
          <w:rFonts w:ascii="Arial Narrow" w:hAnsi="Arial Narrow" w:cs="Arial"/>
          <w:b/>
          <w:color w:val="000000"/>
        </w:rPr>
        <w:t>Članak 2.</w:t>
      </w:r>
    </w:p>
    <w:p w14:paraId="02B999FB" w14:textId="77777777" w:rsidR="005D6928" w:rsidRPr="005D6928" w:rsidRDefault="005D6928" w:rsidP="005D6928">
      <w:pPr>
        <w:spacing w:before="100" w:beforeAutospacing="1" w:after="100" w:afterAutospacing="1"/>
        <w:rPr>
          <w:rFonts w:ascii="Arial Narrow" w:hAnsi="Arial Narrow" w:cs="Arial"/>
          <w:color w:val="000000"/>
        </w:rPr>
      </w:pPr>
      <w:r w:rsidRPr="005D6928">
        <w:rPr>
          <w:rFonts w:ascii="Arial Narrow" w:hAnsi="Arial Narrow" w:cs="Arial"/>
          <w:color w:val="000000"/>
        </w:rPr>
        <w:tab/>
        <w:t>Pomoć iz članka 1. ove Odluke doznačiti će se Sjever Sjeverozapadu d.o.o.</w:t>
      </w:r>
    </w:p>
    <w:p w14:paraId="2554F71F" w14:textId="77777777" w:rsidR="005D6928" w:rsidRPr="005D6928" w:rsidRDefault="005D6928" w:rsidP="005D6928">
      <w:pPr>
        <w:spacing w:before="100" w:beforeAutospacing="1" w:after="100" w:afterAutospacing="1"/>
        <w:jc w:val="center"/>
        <w:rPr>
          <w:rFonts w:ascii="Arial Narrow" w:hAnsi="Arial Narrow" w:cs="Arial"/>
          <w:b/>
          <w:color w:val="000000"/>
        </w:rPr>
      </w:pPr>
      <w:r w:rsidRPr="005D6928">
        <w:rPr>
          <w:rFonts w:ascii="Arial Narrow" w:hAnsi="Arial Narrow" w:cs="Arial"/>
          <w:b/>
          <w:color w:val="000000"/>
        </w:rPr>
        <w:t>Članak 3.</w:t>
      </w:r>
    </w:p>
    <w:p w14:paraId="479917F0" w14:textId="77777777" w:rsidR="005D6928" w:rsidRPr="005D6928" w:rsidRDefault="005D6928" w:rsidP="005D6928">
      <w:pPr>
        <w:rPr>
          <w:rFonts w:ascii="Arial Narrow" w:hAnsi="Arial Narrow" w:cs="Arial"/>
        </w:rPr>
      </w:pPr>
      <w:r w:rsidRPr="005D6928">
        <w:rPr>
          <w:rFonts w:ascii="Arial Narrow" w:hAnsi="Arial Narrow" w:cs="Arial"/>
          <w:color w:val="000000"/>
        </w:rPr>
        <w:tab/>
        <w:t xml:space="preserve">Sredstva za isplatu financijske pomoći iz članka 1. ove Odluke odobravaju se </w:t>
      </w:r>
      <w:r w:rsidRPr="005D6928">
        <w:rPr>
          <w:rFonts w:ascii="Arial Narrow" w:hAnsi="Arial Narrow" w:cs="Arial"/>
        </w:rPr>
        <w:t xml:space="preserve">na proračunskoj poziciji R253, broj konta 3811 – Ostale udruge. </w:t>
      </w:r>
    </w:p>
    <w:p w14:paraId="57381B17" w14:textId="77777777" w:rsidR="005D6928" w:rsidRPr="005D6928" w:rsidRDefault="005D6928" w:rsidP="005D6928">
      <w:pPr>
        <w:spacing w:before="100" w:beforeAutospacing="1" w:after="100" w:afterAutospacing="1"/>
        <w:jc w:val="center"/>
        <w:rPr>
          <w:rFonts w:ascii="Arial Narrow" w:hAnsi="Arial Narrow" w:cs="Arial"/>
          <w:b/>
          <w:color w:val="000000"/>
        </w:rPr>
      </w:pPr>
      <w:r w:rsidRPr="005D6928">
        <w:rPr>
          <w:rFonts w:ascii="Arial Narrow" w:hAnsi="Arial Narrow" w:cs="Arial"/>
          <w:b/>
          <w:color w:val="000000"/>
        </w:rPr>
        <w:t>Članak 4.</w:t>
      </w:r>
    </w:p>
    <w:p w14:paraId="6B7FCE14" w14:textId="45CF6F6D" w:rsidR="005D6928" w:rsidRPr="00CB3689" w:rsidRDefault="005D6928" w:rsidP="00CB3689">
      <w:pPr>
        <w:spacing w:before="100" w:beforeAutospacing="1" w:after="100" w:afterAutospacing="1"/>
        <w:rPr>
          <w:rFonts w:ascii="Arial Narrow" w:hAnsi="Arial Narrow" w:cs="Arial"/>
          <w:color w:val="000000"/>
        </w:rPr>
      </w:pPr>
      <w:r w:rsidRPr="005D6928">
        <w:rPr>
          <w:rFonts w:ascii="Arial Narrow" w:hAnsi="Arial Narrow" w:cs="Arial"/>
          <w:color w:val="000000"/>
        </w:rPr>
        <w:tab/>
        <w:t>Ova Odluka stupa na snagu danom donošenja, a objaviti će se u „Službenom glasniku Općine Dubravica“.</w:t>
      </w:r>
    </w:p>
    <w:p w14:paraId="2111C1EA" w14:textId="77777777" w:rsidR="005D6928" w:rsidRPr="005D6928" w:rsidRDefault="005D6928" w:rsidP="005D6928">
      <w:pPr>
        <w:jc w:val="center"/>
        <w:rPr>
          <w:rFonts w:ascii="Arial Narrow" w:hAnsi="Arial Narrow" w:cs="Arial"/>
        </w:rPr>
      </w:pPr>
      <w:r w:rsidRPr="005D6928">
        <w:rPr>
          <w:rFonts w:ascii="Arial Narrow" w:hAnsi="Arial Narrow" w:cs="Arial"/>
        </w:rPr>
        <w:t>KLASA: 402-01/24-01/3</w:t>
      </w:r>
    </w:p>
    <w:p w14:paraId="4148F02B" w14:textId="77777777" w:rsidR="005D6928" w:rsidRPr="005D6928" w:rsidRDefault="005D6928" w:rsidP="005D6928">
      <w:pPr>
        <w:jc w:val="center"/>
        <w:rPr>
          <w:rFonts w:ascii="Arial Narrow" w:hAnsi="Arial Narrow" w:cs="Arial"/>
        </w:rPr>
      </w:pPr>
      <w:r w:rsidRPr="005D6928">
        <w:rPr>
          <w:rFonts w:ascii="Arial Narrow" w:hAnsi="Arial Narrow" w:cs="Arial"/>
        </w:rPr>
        <w:t>URBROJ: 238-40-01-24-2</w:t>
      </w:r>
    </w:p>
    <w:p w14:paraId="26328A5F" w14:textId="77777777" w:rsidR="005D6928" w:rsidRPr="005D6928" w:rsidRDefault="005D6928" w:rsidP="005D6928">
      <w:pPr>
        <w:jc w:val="center"/>
        <w:rPr>
          <w:rFonts w:ascii="Arial Narrow" w:hAnsi="Arial Narrow" w:cs="Arial"/>
        </w:rPr>
      </w:pPr>
      <w:r w:rsidRPr="005D6928">
        <w:rPr>
          <w:rFonts w:ascii="Arial Narrow" w:hAnsi="Arial Narrow" w:cs="Arial"/>
        </w:rPr>
        <w:t>Dubravica, 07. studeni 2024. godine</w:t>
      </w:r>
    </w:p>
    <w:p w14:paraId="7BF335CD" w14:textId="77777777" w:rsidR="005D6928" w:rsidRPr="005D6928" w:rsidRDefault="005D6928" w:rsidP="005D6928">
      <w:pPr>
        <w:rPr>
          <w:rFonts w:ascii="Arial Narrow" w:hAnsi="Arial Narrow" w:cs="Arial"/>
        </w:rPr>
      </w:pPr>
    </w:p>
    <w:p w14:paraId="3C63EAC4" w14:textId="77777777" w:rsidR="005D6928" w:rsidRPr="005D6928" w:rsidRDefault="005D6928" w:rsidP="005D6928">
      <w:pPr>
        <w:rPr>
          <w:rFonts w:ascii="Arial Narrow" w:hAnsi="Arial Narrow" w:cs="Arial"/>
        </w:rPr>
      </w:pPr>
    </w:p>
    <w:p w14:paraId="60322D41" w14:textId="77777777" w:rsidR="005D6928" w:rsidRPr="005D6928" w:rsidRDefault="005D6928" w:rsidP="005D6928">
      <w:pPr>
        <w:ind w:left="11345" w:firstLine="708"/>
        <w:jc w:val="right"/>
        <w:rPr>
          <w:rFonts w:ascii="Arial Narrow" w:hAnsi="Arial Narrow" w:cs="Arial"/>
        </w:rPr>
      </w:pPr>
      <w:r w:rsidRPr="005D6928">
        <w:rPr>
          <w:rFonts w:ascii="Arial Narrow" w:hAnsi="Arial Narrow" w:cs="Arial"/>
        </w:rPr>
        <w:t>NAČELNIK</w:t>
      </w:r>
    </w:p>
    <w:p w14:paraId="1F16B755" w14:textId="5C79382C" w:rsidR="0024162B" w:rsidRPr="00E20C42" w:rsidRDefault="005D6928" w:rsidP="00B763BE">
      <w:pPr>
        <w:jc w:val="right"/>
        <w:rPr>
          <w:rFonts w:ascii="Arial Narrow" w:hAnsi="Arial Narrow"/>
        </w:rPr>
      </w:pPr>
      <w:r w:rsidRPr="005D6928">
        <w:rPr>
          <w:rFonts w:ascii="Arial Narrow" w:hAnsi="Arial Narrow" w:cs="Arial"/>
        </w:rPr>
        <w:tab/>
      </w:r>
      <w:r w:rsidRPr="005D6928">
        <w:rPr>
          <w:rFonts w:ascii="Arial Narrow" w:hAnsi="Arial Narrow" w:cs="Arial"/>
        </w:rPr>
        <w:tab/>
      </w:r>
      <w:r w:rsidRPr="005D6928">
        <w:rPr>
          <w:rFonts w:ascii="Arial Narrow" w:hAnsi="Arial Narrow" w:cs="Arial"/>
        </w:rPr>
        <w:tab/>
      </w:r>
      <w:r w:rsidRPr="005D6928">
        <w:rPr>
          <w:rFonts w:ascii="Arial Narrow" w:hAnsi="Arial Narrow" w:cs="Arial"/>
        </w:rPr>
        <w:tab/>
      </w:r>
      <w:r w:rsidRPr="005D6928">
        <w:rPr>
          <w:rFonts w:ascii="Arial Narrow" w:hAnsi="Arial Narrow" w:cs="Arial"/>
        </w:rPr>
        <w:tab/>
      </w:r>
      <w:r w:rsidRPr="005D6928">
        <w:rPr>
          <w:rFonts w:ascii="Arial Narrow" w:hAnsi="Arial Narrow" w:cs="Arial"/>
        </w:rPr>
        <w:tab/>
      </w:r>
      <w:r w:rsidRPr="005D6928">
        <w:rPr>
          <w:rFonts w:ascii="Arial Narrow" w:hAnsi="Arial Narrow" w:cs="Arial"/>
        </w:rPr>
        <w:tab/>
        <w:t xml:space="preserve">                         </w:t>
      </w:r>
      <w:r w:rsidRPr="005D6928">
        <w:rPr>
          <w:rFonts w:ascii="Arial Narrow" w:hAnsi="Arial Narrow" w:cs="Arial"/>
        </w:rPr>
        <w:tab/>
        <w:t>Marin Štritof</w:t>
      </w:r>
    </w:p>
    <w:sectPr w:rsidR="0024162B" w:rsidRPr="00E20C42" w:rsidSect="00561FF6">
      <w:footerReference w:type="default" r:id="rId38"/>
      <w:footerReference w:type="first" r:id="rId39"/>
      <w:pgSz w:w="16838" w:h="11906" w:orient="landscape"/>
      <w:pgMar w:top="1276" w:right="1417" w:bottom="1843" w:left="1417" w:header="680" w:footer="68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14BA4" w14:textId="77777777" w:rsidR="00C7669A" w:rsidRDefault="00C7669A" w:rsidP="00B77510">
      <w:r>
        <w:separator/>
      </w:r>
    </w:p>
  </w:endnote>
  <w:endnote w:type="continuationSeparator" w:id="0">
    <w:p w14:paraId="13DDE898" w14:textId="77777777" w:rsidR="00C7669A" w:rsidRDefault="00C7669A" w:rsidP="00B7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MT">
    <w:altName w:val="Arial"/>
    <w:charset w:val="01"/>
    <w:family w:val="swiss"/>
    <w:pitch w:val="variable"/>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7" w:usb1="00000000" w:usb2="00000000" w:usb3="00000000" w:csb0="00000003" w:csb1="00000000"/>
  </w:font>
  <w:font w:name="Helvetica">
    <w:panose1 w:val="020B0604020202020204"/>
    <w:charset w:val="EE"/>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059903"/>
      <w:docPartObj>
        <w:docPartGallery w:val="Page Numbers (Bottom of Page)"/>
        <w:docPartUnique/>
      </w:docPartObj>
    </w:sdtPr>
    <w:sdtContent>
      <w:p w14:paraId="2358C88C" w14:textId="18429161" w:rsidR="00E80156" w:rsidRDefault="00255F62" w:rsidP="00561FF6">
        <w:pPr>
          <w:pStyle w:val="Podnoje"/>
        </w:pPr>
        <w:r w:rsidRPr="00561FF6">
          <w:rPr>
            <w:sz w:val="16"/>
            <w:szCs w:val="16"/>
          </w:rPr>
          <w:t>Službeni glasnik Općine Dubravica broj 0</w:t>
        </w:r>
        <w:r w:rsidR="00901D6B" w:rsidRPr="00561FF6">
          <w:rPr>
            <w:sz w:val="16"/>
            <w:szCs w:val="16"/>
          </w:rPr>
          <w:t>7</w:t>
        </w:r>
        <w:r w:rsidRPr="00561FF6">
          <w:rPr>
            <w:sz w:val="16"/>
            <w:szCs w:val="16"/>
          </w:rPr>
          <w:t>/2024</w:t>
        </w:r>
        <w:r>
          <w:tab/>
        </w:r>
        <w:r>
          <w:tab/>
        </w:r>
        <w:r>
          <w:tab/>
        </w:r>
        <w:r>
          <w:tab/>
        </w:r>
        <w:r>
          <w:tab/>
        </w:r>
        <w:r>
          <w:tab/>
        </w:r>
        <w:r>
          <w:tab/>
        </w:r>
        <w:r>
          <w:tab/>
        </w:r>
        <w:r>
          <w:tab/>
        </w:r>
        <w:r w:rsidRPr="00561FF6">
          <w:rPr>
            <w:sz w:val="16"/>
            <w:szCs w:val="16"/>
          </w:rPr>
          <w:fldChar w:fldCharType="begin"/>
        </w:r>
        <w:r w:rsidRPr="00561FF6">
          <w:rPr>
            <w:sz w:val="16"/>
            <w:szCs w:val="16"/>
          </w:rPr>
          <w:instrText>PAGE   \* MERGEFORMAT</w:instrText>
        </w:r>
        <w:r w:rsidRPr="00561FF6">
          <w:rPr>
            <w:sz w:val="16"/>
            <w:szCs w:val="16"/>
          </w:rPr>
          <w:fldChar w:fldCharType="separate"/>
        </w:r>
        <w:r w:rsidRPr="00561FF6">
          <w:rPr>
            <w:sz w:val="16"/>
            <w:szCs w:val="16"/>
          </w:rPr>
          <w:t>2</w:t>
        </w:r>
        <w:r w:rsidRPr="00561FF6">
          <w:rPr>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62009" w14:textId="77777777" w:rsidR="00561FF6" w:rsidRDefault="00561FF6" w:rsidP="00DE2C8E">
    <w:pPr>
      <w:pStyle w:val="Podnoje"/>
      <w:rPr>
        <w:sz w:val="14"/>
        <w:szCs w:val="14"/>
      </w:rPr>
    </w:pPr>
  </w:p>
  <w:p w14:paraId="09E0B98C" w14:textId="7E338870" w:rsidR="00B22B1B" w:rsidRPr="00561FF6" w:rsidRDefault="00B22B1B" w:rsidP="00DE2C8E">
    <w:pPr>
      <w:pStyle w:val="Podnoje"/>
      <w:rPr>
        <w:sz w:val="14"/>
        <w:szCs w:val="14"/>
      </w:rPr>
    </w:pPr>
    <w:r w:rsidRPr="00561FF6">
      <w:rPr>
        <w:sz w:val="14"/>
        <w:szCs w:val="14"/>
      </w:rPr>
      <w:t>Službeni glasnik Općine Dubravica broj 0</w:t>
    </w:r>
    <w:r w:rsidR="00901D6B" w:rsidRPr="00561FF6">
      <w:rPr>
        <w:sz w:val="14"/>
        <w:szCs w:val="14"/>
      </w:rPr>
      <w:t>7</w:t>
    </w:r>
    <w:r w:rsidRPr="00561FF6">
      <w:rPr>
        <w:sz w:val="14"/>
        <w:szCs w:val="14"/>
      </w:rPr>
      <w:t>/2024</w:t>
    </w:r>
    <w:r w:rsidRPr="00561FF6">
      <w:rPr>
        <w:sz w:val="14"/>
        <w:szCs w:val="14"/>
      </w:rPr>
      <w:tab/>
    </w:r>
    <w:r w:rsidRPr="00561FF6">
      <w:rPr>
        <w:sz w:val="14"/>
        <w:szCs w:val="14"/>
      </w:rPr>
      <w:tab/>
    </w:r>
    <w:r w:rsidRPr="00561FF6">
      <w:rPr>
        <w:sz w:val="14"/>
        <w:szCs w:val="14"/>
      </w:rPr>
      <w:tab/>
    </w:r>
    <w:r w:rsidRPr="00561FF6">
      <w:rPr>
        <w:sz w:val="14"/>
        <w:szCs w:val="14"/>
      </w:rPr>
      <w:tab/>
    </w:r>
    <w:r w:rsidRPr="00561FF6">
      <w:rPr>
        <w:sz w:val="14"/>
        <w:szCs w:val="14"/>
      </w:rPr>
      <w:tab/>
    </w:r>
    <w:r w:rsidRPr="00561FF6">
      <w:rPr>
        <w:sz w:val="14"/>
        <w:szCs w:val="14"/>
      </w:rPr>
      <w:tab/>
    </w:r>
    <w:r w:rsidRPr="00561FF6">
      <w:rPr>
        <w:sz w:val="14"/>
        <w:szCs w:val="14"/>
      </w:rPr>
      <w:tab/>
    </w:r>
    <w:r w:rsidRPr="00561FF6">
      <w:rPr>
        <w:sz w:val="14"/>
        <w:szCs w:val="14"/>
      </w:rPr>
      <w:tab/>
    </w:r>
  </w:p>
  <w:p w14:paraId="0D3AE9C8" w14:textId="77777777" w:rsidR="00B22B1B" w:rsidRPr="00561FF6" w:rsidRDefault="00B22B1B" w:rsidP="002A37FC">
    <w:pPr>
      <w:pStyle w:val="Podnoje"/>
      <w:rPr>
        <w:rFonts w:ascii="Arial Narrow" w:hAnsi="Arial Narrow"/>
        <w:b/>
        <w:sz w:val="14"/>
        <w:szCs w:val="14"/>
      </w:rPr>
    </w:pPr>
    <w:r w:rsidRPr="00561FF6">
      <w:rPr>
        <w:rFonts w:ascii="Arial Narrow" w:hAnsi="Arial Narrow"/>
        <w:b/>
        <w:sz w:val="14"/>
        <w:szCs w:val="14"/>
      </w:rPr>
      <w:t xml:space="preserve">Službeni glasnik Općine Dubravica izdaje Općina Dubravica. Sjedište Općine Dubravica: Pavla </w:t>
    </w:r>
    <w:proofErr w:type="spellStart"/>
    <w:r w:rsidRPr="00561FF6">
      <w:rPr>
        <w:rFonts w:ascii="Arial Narrow" w:hAnsi="Arial Narrow"/>
        <w:b/>
        <w:sz w:val="14"/>
        <w:szCs w:val="14"/>
      </w:rPr>
      <w:t>Štoosa</w:t>
    </w:r>
    <w:proofErr w:type="spellEnd"/>
    <w:r w:rsidRPr="00561FF6">
      <w:rPr>
        <w:rFonts w:ascii="Arial Narrow" w:hAnsi="Arial Narrow"/>
        <w:b/>
        <w:sz w:val="14"/>
        <w:szCs w:val="14"/>
      </w:rPr>
      <w:t xml:space="preserve"> 3, 10293 Dubravica, tel. 01/3399-360, fax: 01/3399-707. Uredništvo: Jedinstveni upravni odjel Općine Dubravica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15C18" w14:textId="77777777" w:rsidR="00C7669A" w:rsidRDefault="00C7669A" w:rsidP="00B77510">
      <w:r>
        <w:separator/>
      </w:r>
    </w:p>
  </w:footnote>
  <w:footnote w:type="continuationSeparator" w:id="0">
    <w:p w14:paraId="65A2A77C" w14:textId="77777777" w:rsidR="00C7669A" w:rsidRDefault="00C7669A" w:rsidP="00B77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128206"/>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0880C3D"/>
    <w:multiLevelType w:val="hybridMultilevel"/>
    <w:tmpl w:val="BA7EF43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1">
    <w:nsid w:val="00A57374"/>
    <w:multiLevelType w:val="hybridMultilevel"/>
    <w:tmpl w:val="00BC779A"/>
    <w:lvl w:ilvl="0" w:tplc="DB46BEB0">
      <w:start w:val="1"/>
      <w:numFmt w:val="decimal"/>
      <w:lvlText w:val="%1."/>
      <w:lvlJc w:val="left"/>
      <w:pPr>
        <w:ind w:left="720" w:hanging="360"/>
      </w:pPr>
    </w:lvl>
    <w:lvl w:ilvl="1" w:tplc="F072CDB6">
      <w:start w:val="1"/>
      <w:numFmt w:val="decimal"/>
      <w:lvlText w:val="%2."/>
      <w:lvlJc w:val="left"/>
      <w:pPr>
        <w:ind w:left="1440" w:hanging="360"/>
      </w:pPr>
    </w:lvl>
    <w:lvl w:ilvl="2" w:tplc="4A66B77E" w:tentative="1">
      <w:start w:val="1"/>
      <w:numFmt w:val="lowerRoman"/>
      <w:lvlText w:val="%3."/>
      <w:lvlJc w:val="right"/>
      <w:pPr>
        <w:ind w:left="2160" w:hanging="180"/>
      </w:pPr>
    </w:lvl>
    <w:lvl w:ilvl="3" w:tplc="10F87750" w:tentative="1">
      <w:start w:val="1"/>
      <w:numFmt w:val="decimal"/>
      <w:lvlText w:val="%4."/>
      <w:lvlJc w:val="left"/>
      <w:pPr>
        <w:ind w:left="2880" w:hanging="360"/>
      </w:pPr>
    </w:lvl>
    <w:lvl w:ilvl="4" w:tplc="A3C0A986" w:tentative="1">
      <w:start w:val="1"/>
      <w:numFmt w:val="lowerLetter"/>
      <w:lvlText w:val="%5."/>
      <w:lvlJc w:val="left"/>
      <w:pPr>
        <w:ind w:left="3600" w:hanging="360"/>
      </w:pPr>
    </w:lvl>
    <w:lvl w:ilvl="5" w:tplc="16AE982E" w:tentative="1">
      <w:start w:val="1"/>
      <w:numFmt w:val="lowerRoman"/>
      <w:lvlText w:val="%6."/>
      <w:lvlJc w:val="right"/>
      <w:pPr>
        <w:ind w:left="4320" w:hanging="180"/>
      </w:pPr>
    </w:lvl>
    <w:lvl w:ilvl="6" w:tplc="C2C24462" w:tentative="1">
      <w:start w:val="1"/>
      <w:numFmt w:val="decimal"/>
      <w:lvlText w:val="%7."/>
      <w:lvlJc w:val="left"/>
      <w:pPr>
        <w:ind w:left="5040" w:hanging="360"/>
      </w:pPr>
    </w:lvl>
    <w:lvl w:ilvl="7" w:tplc="B8D69C86" w:tentative="1">
      <w:start w:val="1"/>
      <w:numFmt w:val="lowerLetter"/>
      <w:lvlText w:val="%8."/>
      <w:lvlJc w:val="left"/>
      <w:pPr>
        <w:ind w:left="5760" w:hanging="360"/>
      </w:pPr>
    </w:lvl>
    <w:lvl w:ilvl="8" w:tplc="40F2ECA8" w:tentative="1">
      <w:start w:val="1"/>
      <w:numFmt w:val="lowerRoman"/>
      <w:lvlText w:val="%9."/>
      <w:lvlJc w:val="right"/>
      <w:pPr>
        <w:ind w:left="6480" w:hanging="180"/>
      </w:pPr>
    </w:lvl>
  </w:abstractNum>
  <w:abstractNum w:abstractNumId="3" w15:restartNumberingAfterBreak="1">
    <w:nsid w:val="01276CD2"/>
    <w:multiLevelType w:val="hybridMultilevel"/>
    <w:tmpl w:val="BFC69986"/>
    <w:lvl w:ilvl="0" w:tplc="A1327162">
      <w:start w:val="1"/>
      <w:numFmt w:val="upperLetter"/>
      <w:lvlText w:val="%1."/>
      <w:lvlJc w:val="left"/>
      <w:pPr>
        <w:ind w:left="720" w:hanging="360"/>
      </w:pPr>
    </w:lvl>
    <w:lvl w:ilvl="1" w:tplc="26BEC5E4">
      <w:start w:val="1"/>
      <w:numFmt w:val="decimal"/>
      <w:lvlText w:val="%2."/>
      <w:lvlJc w:val="left"/>
      <w:pPr>
        <w:ind w:left="1788" w:hanging="708"/>
      </w:pPr>
      <w:rPr>
        <w:rFonts w:hint="default"/>
      </w:rPr>
    </w:lvl>
    <w:lvl w:ilvl="2" w:tplc="64B4B254" w:tentative="1">
      <w:start w:val="1"/>
      <w:numFmt w:val="lowerRoman"/>
      <w:lvlText w:val="%3."/>
      <w:lvlJc w:val="right"/>
      <w:pPr>
        <w:ind w:left="2160" w:hanging="180"/>
      </w:pPr>
    </w:lvl>
    <w:lvl w:ilvl="3" w:tplc="CA001650" w:tentative="1">
      <w:start w:val="1"/>
      <w:numFmt w:val="decimal"/>
      <w:lvlText w:val="%4."/>
      <w:lvlJc w:val="left"/>
      <w:pPr>
        <w:ind w:left="2880" w:hanging="360"/>
      </w:pPr>
    </w:lvl>
    <w:lvl w:ilvl="4" w:tplc="38E2B7C0" w:tentative="1">
      <w:start w:val="1"/>
      <w:numFmt w:val="lowerLetter"/>
      <w:lvlText w:val="%5."/>
      <w:lvlJc w:val="left"/>
      <w:pPr>
        <w:ind w:left="3600" w:hanging="360"/>
      </w:pPr>
    </w:lvl>
    <w:lvl w:ilvl="5" w:tplc="D71E5BD0" w:tentative="1">
      <w:start w:val="1"/>
      <w:numFmt w:val="lowerRoman"/>
      <w:lvlText w:val="%6."/>
      <w:lvlJc w:val="right"/>
      <w:pPr>
        <w:ind w:left="4320" w:hanging="180"/>
      </w:pPr>
    </w:lvl>
    <w:lvl w:ilvl="6" w:tplc="C7386BFC" w:tentative="1">
      <w:start w:val="1"/>
      <w:numFmt w:val="decimal"/>
      <w:lvlText w:val="%7."/>
      <w:lvlJc w:val="left"/>
      <w:pPr>
        <w:ind w:left="5040" w:hanging="360"/>
      </w:pPr>
    </w:lvl>
    <w:lvl w:ilvl="7" w:tplc="3B2A22B6" w:tentative="1">
      <w:start w:val="1"/>
      <w:numFmt w:val="lowerLetter"/>
      <w:lvlText w:val="%8."/>
      <w:lvlJc w:val="left"/>
      <w:pPr>
        <w:ind w:left="5760" w:hanging="360"/>
      </w:pPr>
    </w:lvl>
    <w:lvl w:ilvl="8" w:tplc="F724B2CC" w:tentative="1">
      <w:start w:val="1"/>
      <w:numFmt w:val="lowerRoman"/>
      <w:lvlText w:val="%9."/>
      <w:lvlJc w:val="right"/>
      <w:pPr>
        <w:ind w:left="6480" w:hanging="180"/>
      </w:pPr>
    </w:lvl>
  </w:abstractNum>
  <w:abstractNum w:abstractNumId="4" w15:restartNumberingAfterBreak="0">
    <w:nsid w:val="01B6409E"/>
    <w:multiLevelType w:val="multilevel"/>
    <w:tmpl w:val="E2A454B6"/>
    <w:lvl w:ilvl="0">
      <w:start w:val="1"/>
      <w:numFmt w:val="decimal"/>
      <w:lvlText w:val="%1."/>
      <w:lvlJc w:val="left"/>
      <w:pPr>
        <w:ind w:left="1129" w:hanging="420"/>
      </w:pPr>
      <w:rPr>
        <w:rFonts w:cs="Times New Roman" w:hint="default"/>
      </w:rPr>
    </w:lvl>
    <w:lvl w:ilvl="1">
      <w:start w:val="1"/>
      <w:numFmt w:val="decimal"/>
      <w:isLgl/>
      <w:lvlText w:val="%1.%2."/>
      <w:lvlJc w:val="left"/>
      <w:pPr>
        <w:ind w:left="1498" w:hanging="420"/>
      </w:pPr>
      <w:rPr>
        <w:rFonts w:cs="Times New Roman" w:hint="default"/>
      </w:rPr>
    </w:lvl>
    <w:lvl w:ilvl="2">
      <w:start w:val="1"/>
      <w:numFmt w:val="decimal"/>
      <w:isLgl/>
      <w:lvlText w:val="%1.%2.%3."/>
      <w:lvlJc w:val="left"/>
      <w:pPr>
        <w:ind w:left="2167" w:hanging="720"/>
      </w:pPr>
      <w:rPr>
        <w:rFonts w:cs="Times New Roman" w:hint="default"/>
      </w:rPr>
    </w:lvl>
    <w:lvl w:ilvl="3">
      <w:start w:val="1"/>
      <w:numFmt w:val="decimal"/>
      <w:isLgl/>
      <w:lvlText w:val="%1.%2.%3.%4."/>
      <w:lvlJc w:val="left"/>
      <w:pPr>
        <w:ind w:left="2536" w:hanging="720"/>
      </w:pPr>
      <w:rPr>
        <w:rFonts w:cs="Times New Roman" w:hint="default"/>
      </w:rPr>
    </w:lvl>
    <w:lvl w:ilvl="4">
      <w:start w:val="1"/>
      <w:numFmt w:val="decimal"/>
      <w:isLgl/>
      <w:lvlText w:val="%1.%2.%3.%4.%5."/>
      <w:lvlJc w:val="left"/>
      <w:pPr>
        <w:ind w:left="3265" w:hanging="1080"/>
      </w:pPr>
      <w:rPr>
        <w:rFonts w:cs="Times New Roman" w:hint="default"/>
      </w:rPr>
    </w:lvl>
    <w:lvl w:ilvl="5">
      <w:start w:val="1"/>
      <w:numFmt w:val="decimal"/>
      <w:isLgl/>
      <w:lvlText w:val="%1.%2.%3.%4.%5.%6."/>
      <w:lvlJc w:val="left"/>
      <w:pPr>
        <w:ind w:left="3634" w:hanging="1080"/>
      </w:pPr>
      <w:rPr>
        <w:rFonts w:cs="Times New Roman" w:hint="default"/>
      </w:rPr>
    </w:lvl>
    <w:lvl w:ilvl="6">
      <w:start w:val="1"/>
      <w:numFmt w:val="decimal"/>
      <w:isLgl/>
      <w:lvlText w:val="%1.%2.%3.%4.%5.%6.%7."/>
      <w:lvlJc w:val="left"/>
      <w:pPr>
        <w:ind w:left="4363" w:hanging="1440"/>
      </w:pPr>
      <w:rPr>
        <w:rFonts w:cs="Times New Roman" w:hint="default"/>
      </w:rPr>
    </w:lvl>
    <w:lvl w:ilvl="7">
      <w:start w:val="1"/>
      <w:numFmt w:val="decimal"/>
      <w:isLgl/>
      <w:lvlText w:val="%1.%2.%3.%4.%5.%6.%7.%8."/>
      <w:lvlJc w:val="left"/>
      <w:pPr>
        <w:ind w:left="4732" w:hanging="1440"/>
      </w:pPr>
      <w:rPr>
        <w:rFonts w:cs="Times New Roman" w:hint="default"/>
      </w:rPr>
    </w:lvl>
    <w:lvl w:ilvl="8">
      <w:start w:val="1"/>
      <w:numFmt w:val="decimal"/>
      <w:isLgl/>
      <w:lvlText w:val="%1.%2.%3.%4.%5.%6.%7.%8.%9."/>
      <w:lvlJc w:val="left"/>
      <w:pPr>
        <w:ind w:left="5461" w:hanging="1800"/>
      </w:pPr>
      <w:rPr>
        <w:rFonts w:cs="Times New Roman" w:hint="default"/>
      </w:rPr>
    </w:lvl>
  </w:abstractNum>
  <w:abstractNum w:abstractNumId="5" w15:restartNumberingAfterBreak="0">
    <w:nsid w:val="026E61BD"/>
    <w:multiLevelType w:val="hybridMultilevel"/>
    <w:tmpl w:val="183032A6"/>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2761AEA"/>
    <w:multiLevelType w:val="hybridMultilevel"/>
    <w:tmpl w:val="ED766C54"/>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7" w15:restartNumberingAfterBreak="0">
    <w:nsid w:val="02C458FD"/>
    <w:multiLevelType w:val="hybridMultilevel"/>
    <w:tmpl w:val="42ECD7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3AD24E3"/>
    <w:multiLevelType w:val="hybridMultilevel"/>
    <w:tmpl w:val="F3CECE38"/>
    <w:lvl w:ilvl="0" w:tplc="041A0005">
      <w:start w:val="1"/>
      <w:numFmt w:val="bullet"/>
      <w:lvlText w:val=""/>
      <w:lvlJc w:val="left"/>
      <w:pPr>
        <w:ind w:left="1500" w:hanging="360"/>
      </w:pPr>
      <w:rPr>
        <w:rFonts w:ascii="Wingdings" w:hAnsi="Wingdings" w:hint="default"/>
      </w:rPr>
    </w:lvl>
    <w:lvl w:ilvl="1" w:tplc="041A0003" w:tentative="1">
      <w:start w:val="1"/>
      <w:numFmt w:val="bullet"/>
      <w:lvlText w:val="o"/>
      <w:lvlJc w:val="left"/>
      <w:pPr>
        <w:ind w:left="2220" w:hanging="360"/>
      </w:pPr>
      <w:rPr>
        <w:rFonts w:ascii="Courier New" w:hAnsi="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9" w15:restartNumberingAfterBreak="0">
    <w:nsid w:val="04072D51"/>
    <w:multiLevelType w:val="hybridMultilevel"/>
    <w:tmpl w:val="82B00104"/>
    <w:lvl w:ilvl="0" w:tplc="0EDC77FA">
      <w:start w:val="1"/>
      <w:numFmt w:val="bullet"/>
      <w:lvlText w:val=""/>
      <w:lvlJc w:val="left"/>
      <w:pPr>
        <w:tabs>
          <w:tab w:val="num" w:pos="644"/>
        </w:tabs>
        <w:ind w:left="567" w:hanging="28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516EA3"/>
    <w:multiLevelType w:val="hybridMultilevel"/>
    <w:tmpl w:val="C01A56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6912430"/>
    <w:multiLevelType w:val="hybridMultilevel"/>
    <w:tmpl w:val="FD9E3B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25A87"/>
    <w:multiLevelType w:val="hybridMultilevel"/>
    <w:tmpl w:val="57D03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7266789"/>
    <w:multiLevelType w:val="hybridMultilevel"/>
    <w:tmpl w:val="8796F2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8961013"/>
    <w:multiLevelType w:val="hybridMultilevel"/>
    <w:tmpl w:val="BB6487C0"/>
    <w:lvl w:ilvl="0" w:tplc="E5A6A920">
      <w:start w:val="1"/>
      <w:numFmt w:val="upperRoman"/>
      <w:lvlText w:val="%1."/>
      <w:lvlJc w:val="left"/>
      <w:pPr>
        <w:ind w:left="1080" w:hanging="720"/>
      </w:pPr>
      <w:rPr>
        <w:rFonts w:hint="default"/>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9B044B9"/>
    <w:multiLevelType w:val="hybridMultilevel"/>
    <w:tmpl w:val="4C14300C"/>
    <w:lvl w:ilvl="0" w:tplc="71568A26">
      <w:numFmt w:val="bullet"/>
      <w:lvlText w:val=""/>
      <w:lvlJc w:val="left"/>
      <w:pPr>
        <w:ind w:left="476" w:hanging="360"/>
      </w:pPr>
      <w:rPr>
        <w:rFonts w:ascii="Symbol" w:eastAsia="Symbol" w:hAnsi="Symbol" w:cs="Symbol" w:hint="default"/>
        <w:w w:val="100"/>
        <w:sz w:val="24"/>
        <w:szCs w:val="24"/>
        <w:lang w:val="hr-HR" w:eastAsia="en-US" w:bidi="ar-SA"/>
      </w:rPr>
    </w:lvl>
    <w:lvl w:ilvl="1" w:tplc="3C18F28C">
      <w:numFmt w:val="bullet"/>
      <w:lvlText w:val="•"/>
      <w:lvlJc w:val="left"/>
      <w:pPr>
        <w:ind w:left="1390" w:hanging="360"/>
      </w:pPr>
      <w:rPr>
        <w:lang w:val="hr-HR" w:eastAsia="en-US" w:bidi="ar-SA"/>
      </w:rPr>
    </w:lvl>
    <w:lvl w:ilvl="2" w:tplc="9EF001F4">
      <w:numFmt w:val="bullet"/>
      <w:lvlText w:val="•"/>
      <w:lvlJc w:val="left"/>
      <w:pPr>
        <w:ind w:left="2301" w:hanging="360"/>
      </w:pPr>
      <w:rPr>
        <w:lang w:val="hr-HR" w:eastAsia="en-US" w:bidi="ar-SA"/>
      </w:rPr>
    </w:lvl>
    <w:lvl w:ilvl="3" w:tplc="4AE0D082">
      <w:numFmt w:val="bullet"/>
      <w:lvlText w:val="•"/>
      <w:lvlJc w:val="left"/>
      <w:pPr>
        <w:ind w:left="3211" w:hanging="360"/>
      </w:pPr>
      <w:rPr>
        <w:lang w:val="hr-HR" w:eastAsia="en-US" w:bidi="ar-SA"/>
      </w:rPr>
    </w:lvl>
    <w:lvl w:ilvl="4" w:tplc="A8D476B6">
      <w:numFmt w:val="bullet"/>
      <w:lvlText w:val="•"/>
      <w:lvlJc w:val="left"/>
      <w:pPr>
        <w:ind w:left="4122" w:hanging="360"/>
      </w:pPr>
      <w:rPr>
        <w:lang w:val="hr-HR" w:eastAsia="en-US" w:bidi="ar-SA"/>
      </w:rPr>
    </w:lvl>
    <w:lvl w:ilvl="5" w:tplc="B756F952">
      <w:numFmt w:val="bullet"/>
      <w:lvlText w:val="•"/>
      <w:lvlJc w:val="left"/>
      <w:pPr>
        <w:ind w:left="5033" w:hanging="360"/>
      </w:pPr>
      <w:rPr>
        <w:lang w:val="hr-HR" w:eastAsia="en-US" w:bidi="ar-SA"/>
      </w:rPr>
    </w:lvl>
    <w:lvl w:ilvl="6" w:tplc="8AB84178">
      <w:numFmt w:val="bullet"/>
      <w:lvlText w:val="•"/>
      <w:lvlJc w:val="left"/>
      <w:pPr>
        <w:ind w:left="5943" w:hanging="360"/>
      </w:pPr>
      <w:rPr>
        <w:lang w:val="hr-HR" w:eastAsia="en-US" w:bidi="ar-SA"/>
      </w:rPr>
    </w:lvl>
    <w:lvl w:ilvl="7" w:tplc="1D9AF4C4">
      <w:numFmt w:val="bullet"/>
      <w:lvlText w:val="•"/>
      <w:lvlJc w:val="left"/>
      <w:pPr>
        <w:ind w:left="6854" w:hanging="360"/>
      </w:pPr>
      <w:rPr>
        <w:lang w:val="hr-HR" w:eastAsia="en-US" w:bidi="ar-SA"/>
      </w:rPr>
    </w:lvl>
    <w:lvl w:ilvl="8" w:tplc="CD18C5D0">
      <w:numFmt w:val="bullet"/>
      <w:lvlText w:val="•"/>
      <w:lvlJc w:val="left"/>
      <w:pPr>
        <w:ind w:left="7765" w:hanging="360"/>
      </w:pPr>
      <w:rPr>
        <w:lang w:val="hr-HR" w:eastAsia="en-US" w:bidi="ar-SA"/>
      </w:rPr>
    </w:lvl>
  </w:abstractNum>
  <w:abstractNum w:abstractNumId="16" w15:restartNumberingAfterBreak="0">
    <w:nsid w:val="0A714581"/>
    <w:multiLevelType w:val="hybridMultilevel"/>
    <w:tmpl w:val="5E96F3A2"/>
    <w:lvl w:ilvl="0" w:tplc="98289DEC">
      <w:start w:val="1"/>
      <w:numFmt w:val="bullet"/>
      <w:lvlRestart w:val="0"/>
      <w:lvlText w:val=""/>
      <w:lvlJc w:val="left"/>
      <w:pPr>
        <w:tabs>
          <w:tab w:val="num" w:pos="931"/>
        </w:tabs>
        <w:ind w:left="931" w:hanging="363"/>
      </w:pPr>
      <w:rPr>
        <w:rFonts w:ascii="Symbol" w:hAnsi="Symbol" w:hint="default"/>
      </w:rPr>
    </w:lvl>
    <w:lvl w:ilvl="1" w:tplc="FB4C1C1E">
      <w:start w:val="1"/>
      <w:numFmt w:val="bullet"/>
      <w:lvlRestart w:val="0"/>
      <w:lvlText w:val=""/>
      <w:lvlJc w:val="left"/>
      <w:pPr>
        <w:tabs>
          <w:tab w:val="num" w:pos="1651"/>
        </w:tabs>
        <w:ind w:left="1632" w:hanging="341"/>
      </w:pPr>
      <w:rPr>
        <w:rFonts w:ascii="Symbol" w:hAnsi="Symbol" w:hint="default"/>
        <w:color w:val="auto"/>
        <w:sz w:val="24"/>
      </w:rPr>
    </w:lvl>
    <w:lvl w:ilvl="2" w:tplc="04090005" w:tentative="1">
      <w:start w:val="1"/>
      <w:numFmt w:val="bullet"/>
      <w:lvlText w:val=""/>
      <w:lvlJc w:val="left"/>
      <w:pPr>
        <w:tabs>
          <w:tab w:val="num" w:pos="2371"/>
        </w:tabs>
        <w:ind w:left="2371" w:hanging="360"/>
      </w:pPr>
      <w:rPr>
        <w:rFonts w:ascii="Wingdings" w:hAnsi="Wingdings" w:hint="default"/>
      </w:rPr>
    </w:lvl>
    <w:lvl w:ilvl="3" w:tplc="04090001" w:tentative="1">
      <w:start w:val="1"/>
      <w:numFmt w:val="bullet"/>
      <w:lvlText w:val=""/>
      <w:lvlJc w:val="left"/>
      <w:pPr>
        <w:tabs>
          <w:tab w:val="num" w:pos="3091"/>
        </w:tabs>
        <w:ind w:left="3091" w:hanging="360"/>
      </w:pPr>
      <w:rPr>
        <w:rFonts w:ascii="Symbol" w:hAnsi="Symbol" w:hint="default"/>
      </w:rPr>
    </w:lvl>
    <w:lvl w:ilvl="4" w:tplc="04090003" w:tentative="1">
      <w:start w:val="1"/>
      <w:numFmt w:val="bullet"/>
      <w:lvlText w:val="o"/>
      <w:lvlJc w:val="left"/>
      <w:pPr>
        <w:tabs>
          <w:tab w:val="num" w:pos="3811"/>
        </w:tabs>
        <w:ind w:left="3811" w:hanging="360"/>
      </w:pPr>
      <w:rPr>
        <w:rFonts w:ascii="Courier New" w:hAnsi="Courier New" w:hint="default"/>
      </w:rPr>
    </w:lvl>
    <w:lvl w:ilvl="5" w:tplc="04090005" w:tentative="1">
      <w:start w:val="1"/>
      <w:numFmt w:val="bullet"/>
      <w:lvlText w:val=""/>
      <w:lvlJc w:val="left"/>
      <w:pPr>
        <w:tabs>
          <w:tab w:val="num" w:pos="4531"/>
        </w:tabs>
        <w:ind w:left="4531" w:hanging="360"/>
      </w:pPr>
      <w:rPr>
        <w:rFonts w:ascii="Wingdings" w:hAnsi="Wingdings" w:hint="default"/>
      </w:rPr>
    </w:lvl>
    <w:lvl w:ilvl="6" w:tplc="04090001" w:tentative="1">
      <w:start w:val="1"/>
      <w:numFmt w:val="bullet"/>
      <w:lvlText w:val=""/>
      <w:lvlJc w:val="left"/>
      <w:pPr>
        <w:tabs>
          <w:tab w:val="num" w:pos="5251"/>
        </w:tabs>
        <w:ind w:left="5251" w:hanging="360"/>
      </w:pPr>
      <w:rPr>
        <w:rFonts w:ascii="Symbol" w:hAnsi="Symbol" w:hint="default"/>
      </w:rPr>
    </w:lvl>
    <w:lvl w:ilvl="7" w:tplc="04090003" w:tentative="1">
      <w:start w:val="1"/>
      <w:numFmt w:val="bullet"/>
      <w:lvlText w:val="o"/>
      <w:lvlJc w:val="left"/>
      <w:pPr>
        <w:tabs>
          <w:tab w:val="num" w:pos="5971"/>
        </w:tabs>
        <w:ind w:left="5971" w:hanging="360"/>
      </w:pPr>
      <w:rPr>
        <w:rFonts w:ascii="Courier New" w:hAnsi="Courier New" w:hint="default"/>
      </w:rPr>
    </w:lvl>
    <w:lvl w:ilvl="8" w:tplc="04090005" w:tentative="1">
      <w:start w:val="1"/>
      <w:numFmt w:val="bullet"/>
      <w:lvlText w:val=""/>
      <w:lvlJc w:val="left"/>
      <w:pPr>
        <w:tabs>
          <w:tab w:val="num" w:pos="6691"/>
        </w:tabs>
        <w:ind w:left="6691" w:hanging="360"/>
      </w:pPr>
      <w:rPr>
        <w:rFonts w:ascii="Wingdings" w:hAnsi="Wingdings" w:hint="default"/>
      </w:rPr>
    </w:lvl>
  </w:abstractNum>
  <w:abstractNum w:abstractNumId="17" w15:restartNumberingAfterBreak="0">
    <w:nsid w:val="0AF04DD7"/>
    <w:multiLevelType w:val="hybridMultilevel"/>
    <w:tmpl w:val="FAD2E7D6"/>
    <w:lvl w:ilvl="0" w:tplc="8B20D95E">
      <w:start w:val="1"/>
      <w:numFmt w:val="bullet"/>
      <w:lvlText w:val=""/>
      <w:lvlJc w:val="left"/>
      <w:pPr>
        <w:tabs>
          <w:tab w:val="num" w:pos="644"/>
        </w:tabs>
        <w:ind w:left="567" w:hanging="28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AFE63C2"/>
    <w:multiLevelType w:val="hybridMultilevel"/>
    <w:tmpl w:val="9D4848B4"/>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9" w15:restartNumberingAfterBreak="0">
    <w:nsid w:val="0BFC7767"/>
    <w:multiLevelType w:val="hybridMultilevel"/>
    <w:tmpl w:val="DB2CDE1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0D0E03D7"/>
    <w:multiLevelType w:val="hybridMultilevel"/>
    <w:tmpl w:val="00063808"/>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1">
      <w:start w:val="1"/>
      <w:numFmt w:val="bullet"/>
      <w:lvlText w:val=""/>
      <w:lvlJc w:val="left"/>
      <w:pPr>
        <w:tabs>
          <w:tab w:val="num" w:pos="2160"/>
        </w:tabs>
        <w:ind w:left="2160" w:hanging="360"/>
      </w:pPr>
      <w:rPr>
        <w:rFonts w:ascii="Symbol" w:hAnsi="Symbol"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6F7031"/>
    <w:multiLevelType w:val="hybridMultilevel"/>
    <w:tmpl w:val="F72AB080"/>
    <w:lvl w:ilvl="0" w:tplc="8D0202E2">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15:restartNumberingAfterBreak="0">
    <w:nsid w:val="0F0027EF"/>
    <w:multiLevelType w:val="hybridMultilevel"/>
    <w:tmpl w:val="9942FDFE"/>
    <w:lvl w:ilvl="0" w:tplc="27A06E30">
      <w:start w:val="1"/>
      <w:numFmt w:val="upperRoman"/>
      <w:lvlText w:val="%1."/>
      <w:lvlJc w:val="left"/>
      <w:pPr>
        <w:ind w:left="4775" w:hanging="720"/>
      </w:pPr>
      <w:rPr>
        <w:rFonts w:hint="default"/>
        <w:color w:val="333333"/>
        <w:w w:val="105"/>
      </w:rPr>
    </w:lvl>
    <w:lvl w:ilvl="1" w:tplc="041A0019" w:tentative="1">
      <w:start w:val="1"/>
      <w:numFmt w:val="lowerLetter"/>
      <w:lvlText w:val="%2."/>
      <w:lvlJc w:val="left"/>
      <w:pPr>
        <w:ind w:left="5135" w:hanging="360"/>
      </w:pPr>
    </w:lvl>
    <w:lvl w:ilvl="2" w:tplc="041A001B" w:tentative="1">
      <w:start w:val="1"/>
      <w:numFmt w:val="lowerRoman"/>
      <w:lvlText w:val="%3."/>
      <w:lvlJc w:val="right"/>
      <w:pPr>
        <w:ind w:left="5855" w:hanging="180"/>
      </w:pPr>
    </w:lvl>
    <w:lvl w:ilvl="3" w:tplc="041A000F" w:tentative="1">
      <w:start w:val="1"/>
      <w:numFmt w:val="decimal"/>
      <w:lvlText w:val="%4."/>
      <w:lvlJc w:val="left"/>
      <w:pPr>
        <w:ind w:left="6575" w:hanging="360"/>
      </w:pPr>
    </w:lvl>
    <w:lvl w:ilvl="4" w:tplc="041A0019" w:tentative="1">
      <w:start w:val="1"/>
      <w:numFmt w:val="lowerLetter"/>
      <w:lvlText w:val="%5."/>
      <w:lvlJc w:val="left"/>
      <w:pPr>
        <w:ind w:left="7295" w:hanging="360"/>
      </w:pPr>
    </w:lvl>
    <w:lvl w:ilvl="5" w:tplc="041A001B" w:tentative="1">
      <w:start w:val="1"/>
      <w:numFmt w:val="lowerRoman"/>
      <w:lvlText w:val="%6."/>
      <w:lvlJc w:val="right"/>
      <w:pPr>
        <w:ind w:left="8015" w:hanging="180"/>
      </w:pPr>
    </w:lvl>
    <w:lvl w:ilvl="6" w:tplc="041A000F" w:tentative="1">
      <w:start w:val="1"/>
      <w:numFmt w:val="decimal"/>
      <w:lvlText w:val="%7."/>
      <w:lvlJc w:val="left"/>
      <w:pPr>
        <w:ind w:left="8735" w:hanging="360"/>
      </w:pPr>
    </w:lvl>
    <w:lvl w:ilvl="7" w:tplc="041A0019" w:tentative="1">
      <w:start w:val="1"/>
      <w:numFmt w:val="lowerLetter"/>
      <w:lvlText w:val="%8."/>
      <w:lvlJc w:val="left"/>
      <w:pPr>
        <w:ind w:left="9455" w:hanging="360"/>
      </w:pPr>
    </w:lvl>
    <w:lvl w:ilvl="8" w:tplc="041A001B" w:tentative="1">
      <w:start w:val="1"/>
      <w:numFmt w:val="lowerRoman"/>
      <w:lvlText w:val="%9."/>
      <w:lvlJc w:val="right"/>
      <w:pPr>
        <w:ind w:left="10175" w:hanging="180"/>
      </w:pPr>
    </w:lvl>
  </w:abstractNum>
  <w:abstractNum w:abstractNumId="23" w15:restartNumberingAfterBreak="0">
    <w:nsid w:val="0F06029F"/>
    <w:multiLevelType w:val="hybridMultilevel"/>
    <w:tmpl w:val="73867DD4"/>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0FD5240C"/>
    <w:multiLevelType w:val="hybridMultilevel"/>
    <w:tmpl w:val="26DABC9A"/>
    <w:lvl w:ilvl="0" w:tplc="D110CF1E">
      <w:start w:val="1"/>
      <w:numFmt w:val="upperRoman"/>
      <w:lvlText w:val="%1."/>
      <w:lvlJc w:val="left"/>
      <w:pPr>
        <w:ind w:left="299" w:hanging="184"/>
      </w:pPr>
      <w:rPr>
        <w:rFonts w:ascii="Arial" w:eastAsia="Arial" w:hAnsi="Arial" w:cs="Arial" w:hint="default"/>
        <w:b/>
        <w:bCs/>
        <w:w w:val="100"/>
        <w:sz w:val="22"/>
        <w:szCs w:val="22"/>
        <w:lang w:val="hr-HR" w:eastAsia="en-US" w:bidi="ar-SA"/>
      </w:rPr>
    </w:lvl>
    <w:lvl w:ilvl="1" w:tplc="5A4C9840">
      <w:start w:val="1"/>
      <w:numFmt w:val="decimal"/>
      <w:lvlText w:val="%2."/>
      <w:lvlJc w:val="left"/>
      <w:pPr>
        <w:ind w:left="1184" w:hanging="360"/>
      </w:pPr>
      <w:rPr>
        <w:rFonts w:ascii="Microsoft Sans Serif" w:eastAsia="Microsoft Sans Serif" w:hAnsi="Microsoft Sans Serif" w:cs="Microsoft Sans Serif" w:hint="default"/>
        <w:spacing w:val="-1"/>
        <w:w w:val="100"/>
        <w:sz w:val="22"/>
        <w:szCs w:val="22"/>
        <w:lang w:val="hr-HR" w:eastAsia="en-US" w:bidi="ar-SA"/>
      </w:rPr>
    </w:lvl>
    <w:lvl w:ilvl="2" w:tplc="4E94FE18">
      <w:numFmt w:val="bullet"/>
      <w:lvlText w:val="•"/>
      <w:lvlJc w:val="left"/>
      <w:pPr>
        <w:ind w:left="2082" w:hanging="360"/>
      </w:pPr>
      <w:rPr>
        <w:rFonts w:hint="default"/>
        <w:lang w:val="hr-HR" w:eastAsia="en-US" w:bidi="ar-SA"/>
      </w:rPr>
    </w:lvl>
    <w:lvl w:ilvl="3" w:tplc="83F856BC">
      <w:numFmt w:val="bullet"/>
      <w:lvlText w:val="•"/>
      <w:lvlJc w:val="left"/>
      <w:pPr>
        <w:ind w:left="2985" w:hanging="360"/>
      </w:pPr>
      <w:rPr>
        <w:rFonts w:hint="default"/>
        <w:lang w:val="hr-HR" w:eastAsia="en-US" w:bidi="ar-SA"/>
      </w:rPr>
    </w:lvl>
    <w:lvl w:ilvl="4" w:tplc="CEAC3C14">
      <w:numFmt w:val="bullet"/>
      <w:lvlText w:val="•"/>
      <w:lvlJc w:val="left"/>
      <w:pPr>
        <w:ind w:left="3888" w:hanging="360"/>
      </w:pPr>
      <w:rPr>
        <w:rFonts w:hint="default"/>
        <w:lang w:val="hr-HR" w:eastAsia="en-US" w:bidi="ar-SA"/>
      </w:rPr>
    </w:lvl>
    <w:lvl w:ilvl="5" w:tplc="3E50FC70">
      <w:numFmt w:val="bullet"/>
      <w:lvlText w:val="•"/>
      <w:lvlJc w:val="left"/>
      <w:pPr>
        <w:ind w:left="4791" w:hanging="360"/>
      </w:pPr>
      <w:rPr>
        <w:rFonts w:hint="default"/>
        <w:lang w:val="hr-HR" w:eastAsia="en-US" w:bidi="ar-SA"/>
      </w:rPr>
    </w:lvl>
    <w:lvl w:ilvl="6" w:tplc="2312AA7E">
      <w:numFmt w:val="bullet"/>
      <w:lvlText w:val="•"/>
      <w:lvlJc w:val="left"/>
      <w:pPr>
        <w:ind w:left="5694" w:hanging="360"/>
      </w:pPr>
      <w:rPr>
        <w:rFonts w:hint="default"/>
        <w:lang w:val="hr-HR" w:eastAsia="en-US" w:bidi="ar-SA"/>
      </w:rPr>
    </w:lvl>
    <w:lvl w:ilvl="7" w:tplc="44C8202A">
      <w:numFmt w:val="bullet"/>
      <w:lvlText w:val="•"/>
      <w:lvlJc w:val="left"/>
      <w:pPr>
        <w:ind w:left="6597" w:hanging="360"/>
      </w:pPr>
      <w:rPr>
        <w:rFonts w:hint="default"/>
        <w:lang w:val="hr-HR" w:eastAsia="en-US" w:bidi="ar-SA"/>
      </w:rPr>
    </w:lvl>
    <w:lvl w:ilvl="8" w:tplc="3B2EAD02">
      <w:numFmt w:val="bullet"/>
      <w:lvlText w:val="•"/>
      <w:lvlJc w:val="left"/>
      <w:pPr>
        <w:ind w:left="7500" w:hanging="360"/>
      </w:pPr>
      <w:rPr>
        <w:rFonts w:hint="default"/>
        <w:lang w:val="hr-HR" w:eastAsia="en-US" w:bidi="ar-SA"/>
      </w:rPr>
    </w:lvl>
  </w:abstractNum>
  <w:abstractNum w:abstractNumId="25" w15:restartNumberingAfterBreak="0">
    <w:nsid w:val="111345DD"/>
    <w:multiLevelType w:val="hybridMultilevel"/>
    <w:tmpl w:val="E012BAB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2155212"/>
    <w:multiLevelType w:val="hybridMultilevel"/>
    <w:tmpl w:val="AB6016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23D5C80"/>
    <w:multiLevelType w:val="hybridMultilevel"/>
    <w:tmpl w:val="BA7EF4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13A014E0"/>
    <w:multiLevelType w:val="hybridMultilevel"/>
    <w:tmpl w:val="15FE30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140B29DA"/>
    <w:multiLevelType w:val="hybridMultilevel"/>
    <w:tmpl w:val="B9E299AE"/>
    <w:lvl w:ilvl="0" w:tplc="041A000F">
      <w:start w:val="1"/>
      <w:numFmt w:val="decimal"/>
      <w:lvlText w:val="%1."/>
      <w:lvlJc w:val="left"/>
      <w:pPr>
        <w:ind w:left="1425" w:hanging="360"/>
      </w:pPr>
      <w:rPr>
        <w:rFonts w:cs="Times New Roman"/>
      </w:rPr>
    </w:lvl>
    <w:lvl w:ilvl="1" w:tplc="041A0019" w:tentative="1">
      <w:start w:val="1"/>
      <w:numFmt w:val="lowerLetter"/>
      <w:lvlText w:val="%2."/>
      <w:lvlJc w:val="left"/>
      <w:pPr>
        <w:ind w:left="2145" w:hanging="360"/>
      </w:pPr>
      <w:rPr>
        <w:rFonts w:cs="Times New Roman"/>
      </w:rPr>
    </w:lvl>
    <w:lvl w:ilvl="2" w:tplc="041A001B" w:tentative="1">
      <w:start w:val="1"/>
      <w:numFmt w:val="lowerRoman"/>
      <w:lvlText w:val="%3."/>
      <w:lvlJc w:val="right"/>
      <w:pPr>
        <w:ind w:left="2865" w:hanging="180"/>
      </w:pPr>
      <w:rPr>
        <w:rFonts w:cs="Times New Roman"/>
      </w:rPr>
    </w:lvl>
    <w:lvl w:ilvl="3" w:tplc="041A000F" w:tentative="1">
      <w:start w:val="1"/>
      <w:numFmt w:val="decimal"/>
      <w:lvlText w:val="%4."/>
      <w:lvlJc w:val="left"/>
      <w:pPr>
        <w:ind w:left="3585" w:hanging="360"/>
      </w:pPr>
      <w:rPr>
        <w:rFonts w:cs="Times New Roman"/>
      </w:rPr>
    </w:lvl>
    <w:lvl w:ilvl="4" w:tplc="041A0019" w:tentative="1">
      <w:start w:val="1"/>
      <w:numFmt w:val="lowerLetter"/>
      <w:lvlText w:val="%5."/>
      <w:lvlJc w:val="left"/>
      <w:pPr>
        <w:ind w:left="4305" w:hanging="360"/>
      </w:pPr>
      <w:rPr>
        <w:rFonts w:cs="Times New Roman"/>
      </w:rPr>
    </w:lvl>
    <w:lvl w:ilvl="5" w:tplc="041A001B" w:tentative="1">
      <w:start w:val="1"/>
      <w:numFmt w:val="lowerRoman"/>
      <w:lvlText w:val="%6."/>
      <w:lvlJc w:val="right"/>
      <w:pPr>
        <w:ind w:left="5025" w:hanging="180"/>
      </w:pPr>
      <w:rPr>
        <w:rFonts w:cs="Times New Roman"/>
      </w:rPr>
    </w:lvl>
    <w:lvl w:ilvl="6" w:tplc="041A000F" w:tentative="1">
      <w:start w:val="1"/>
      <w:numFmt w:val="decimal"/>
      <w:lvlText w:val="%7."/>
      <w:lvlJc w:val="left"/>
      <w:pPr>
        <w:ind w:left="5745" w:hanging="360"/>
      </w:pPr>
      <w:rPr>
        <w:rFonts w:cs="Times New Roman"/>
      </w:rPr>
    </w:lvl>
    <w:lvl w:ilvl="7" w:tplc="041A0019" w:tentative="1">
      <w:start w:val="1"/>
      <w:numFmt w:val="lowerLetter"/>
      <w:lvlText w:val="%8."/>
      <w:lvlJc w:val="left"/>
      <w:pPr>
        <w:ind w:left="6465" w:hanging="360"/>
      </w:pPr>
      <w:rPr>
        <w:rFonts w:cs="Times New Roman"/>
      </w:rPr>
    </w:lvl>
    <w:lvl w:ilvl="8" w:tplc="041A001B" w:tentative="1">
      <w:start w:val="1"/>
      <w:numFmt w:val="lowerRoman"/>
      <w:lvlText w:val="%9."/>
      <w:lvlJc w:val="right"/>
      <w:pPr>
        <w:ind w:left="7185" w:hanging="180"/>
      </w:pPr>
      <w:rPr>
        <w:rFonts w:cs="Times New Roman"/>
      </w:rPr>
    </w:lvl>
  </w:abstractNum>
  <w:abstractNum w:abstractNumId="30" w15:restartNumberingAfterBreak="0">
    <w:nsid w:val="154B00DF"/>
    <w:multiLevelType w:val="hybridMultilevel"/>
    <w:tmpl w:val="20B404CE"/>
    <w:lvl w:ilvl="0" w:tplc="041A0001">
      <w:start w:val="1"/>
      <w:numFmt w:val="bullet"/>
      <w:lvlText w:val=""/>
      <w:lvlJc w:val="left"/>
      <w:pPr>
        <w:ind w:left="2940" w:hanging="360"/>
      </w:pPr>
      <w:rPr>
        <w:rFonts w:ascii="Symbol" w:hAnsi="Symbol" w:hint="default"/>
      </w:rPr>
    </w:lvl>
    <w:lvl w:ilvl="1" w:tplc="041A0003" w:tentative="1">
      <w:start w:val="1"/>
      <w:numFmt w:val="bullet"/>
      <w:lvlText w:val="o"/>
      <w:lvlJc w:val="left"/>
      <w:pPr>
        <w:ind w:left="3660" w:hanging="360"/>
      </w:pPr>
      <w:rPr>
        <w:rFonts w:ascii="Courier New" w:hAnsi="Courier New" w:cs="Courier New" w:hint="default"/>
      </w:rPr>
    </w:lvl>
    <w:lvl w:ilvl="2" w:tplc="041A0005" w:tentative="1">
      <w:start w:val="1"/>
      <w:numFmt w:val="bullet"/>
      <w:lvlText w:val=""/>
      <w:lvlJc w:val="left"/>
      <w:pPr>
        <w:ind w:left="4380" w:hanging="360"/>
      </w:pPr>
      <w:rPr>
        <w:rFonts w:ascii="Wingdings" w:hAnsi="Wingdings" w:hint="default"/>
      </w:rPr>
    </w:lvl>
    <w:lvl w:ilvl="3" w:tplc="041A0001" w:tentative="1">
      <w:start w:val="1"/>
      <w:numFmt w:val="bullet"/>
      <w:lvlText w:val=""/>
      <w:lvlJc w:val="left"/>
      <w:pPr>
        <w:ind w:left="5100" w:hanging="360"/>
      </w:pPr>
      <w:rPr>
        <w:rFonts w:ascii="Symbol" w:hAnsi="Symbol" w:hint="default"/>
      </w:rPr>
    </w:lvl>
    <w:lvl w:ilvl="4" w:tplc="041A0003" w:tentative="1">
      <w:start w:val="1"/>
      <w:numFmt w:val="bullet"/>
      <w:lvlText w:val="o"/>
      <w:lvlJc w:val="left"/>
      <w:pPr>
        <w:ind w:left="5820" w:hanging="360"/>
      </w:pPr>
      <w:rPr>
        <w:rFonts w:ascii="Courier New" w:hAnsi="Courier New" w:cs="Courier New" w:hint="default"/>
      </w:rPr>
    </w:lvl>
    <w:lvl w:ilvl="5" w:tplc="041A0005" w:tentative="1">
      <w:start w:val="1"/>
      <w:numFmt w:val="bullet"/>
      <w:lvlText w:val=""/>
      <w:lvlJc w:val="left"/>
      <w:pPr>
        <w:ind w:left="6540" w:hanging="360"/>
      </w:pPr>
      <w:rPr>
        <w:rFonts w:ascii="Wingdings" w:hAnsi="Wingdings" w:hint="default"/>
      </w:rPr>
    </w:lvl>
    <w:lvl w:ilvl="6" w:tplc="041A0001" w:tentative="1">
      <w:start w:val="1"/>
      <w:numFmt w:val="bullet"/>
      <w:lvlText w:val=""/>
      <w:lvlJc w:val="left"/>
      <w:pPr>
        <w:ind w:left="7260" w:hanging="360"/>
      </w:pPr>
      <w:rPr>
        <w:rFonts w:ascii="Symbol" w:hAnsi="Symbol" w:hint="default"/>
      </w:rPr>
    </w:lvl>
    <w:lvl w:ilvl="7" w:tplc="041A0003" w:tentative="1">
      <w:start w:val="1"/>
      <w:numFmt w:val="bullet"/>
      <w:lvlText w:val="o"/>
      <w:lvlJc w:val="left"/>
      <w:pPr>
        <w:ind w:left="7980" w:hanging="360"/>
      </w:pPr>
      <w:rPr>
        <w:rFonts w:ascii="Courier New" w:hAnsi="Courier New" w:cs="Courier New" w:hint="default"/>
      </w:rPr>
    </w:lvl>
    <w:lvl w:ilvl="8" w:tplc="041A0005" w:tentative="1">
      <w:start w:val="1"/>
      <w:numFmt w:val="bullet"/>
      <w:lvlText w:val=""/>
      <w:lvlJc w:val="left"/>
      <w:pPr>
        <w:ind w:left="8700" w:hanging="360"/>
      </w:pPr>
      <w:rPr>
        <w:rFonts w:ascii="Wingdings" w:hAnsi="Wingdings" w:hint="default"/>
      </w:rPr>
    </w:lvl>
  </w:abstractNum>
  <w:abstractNum w:abstractNumId="31" w15:restartNumberingAfterBreak="0">
    <w:nsid w:val="15854FAF"/>
    <w:multiLevelType w:val="hybridMultilevel"/>
    <w:tmpl w:val="6AD04952"/>
    <w:lvl w:ilvl="0" w:tplc="AED23F50">
      <w:start w:val="1"/>
      <w:numFmt w:val="bullet"/>
      <w:lvlText w:val="-"/>
      <w:lvlJc w:val="left"/>
      <w:pPr>
        <w:tabs>
          <w:tab w:val="num" w:pos="720"/>
        </w:tabs>
        <w:ind w:left="720" w:hanging="360"/>
      </w:pPr>
      <w:rPr>
        <w:rFonts w:ascii="Times New Roman" w:eastAsia="Times New Roman" w:hAnsi="Times New Roman" w:hint="default"/>
        <w:sz w:val="22"/>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5907A8D"/>
    <w:multiLevelType w:val="hybridMultilevel"/>
    <w:tmpl w:val="95F41D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15977872"/>
    <w:multiLevelType w:val="hybridMultilevel"/>
    <w:tmpl w:val="DB1A33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4" w15:restartNumberingAfterBreak="0">
    <w:nsid w:val="164C050A"/>
    <w:multiLevelType w:val="hybridMultilevel"/>
    <w:tmpl w:val="CB726D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16724708"/>
    <w:multiLevelType w:val="hybridMultilevel"/>
    <w:tmpl w:val="650CD4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16B12DD5"/>
    <w:multiLevelType w:val="hybridMultilevel"/>
    <w:tmpl w:val="0C068A7C"/>
    <w:lvl w:ilvl="0" w:tplc="8B20D95E">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75F4EFA"/>
    <w:multiLevelType w:val="hybridMultilevel"/>
    <w:tmpl w:val="FE6AEE98"/>
    <w:lvl w:ilvl="0" w:tplc="68AAD5A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17B64DB8"/>
    <w:multiLevelType w:val="hybridMultilevel"/>
    <w:tmpl w:val="99E08CC0"/>
    <w:lvl w:ilvl="0" w:tplc="8B20D95E">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7B6666F"/>
    <w:multiLevelType w:val="hybridMultilevel"/>
    <w:tmpl w:val="1F8CAE4C"/>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17DB7080"/>
    <w:multiLevelType w:val="hybridMultilevel"/>
    <w:tmpl w:val="416E92B6"/>
    <w:lvl w:ilvl="0" w:tplc="8B20D95E">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7ED06E6"/>
    <w:multiLevelType w:val="hybridMultilevel"/>
    <w:tmpl w:val="4224E842"/>
    <w:lvl w:ilvl="0" w:tplc="D14CEB1C">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2" w15:restartNumberingAfterBreak="0">
    <w:nsid w:val="18C74888"/>
    <w:multiLevelType w:val="hybridMultilevel"/>
    <w:tmpl w:val="E5629348"/>
    <w:lvl w:ilvl="0" w:tplc="671ABAE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19B868E0"/>
    <w:multiLevelType w:val="hybridMultilevel"/>
    <w:tmpl w:val="6E529C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4" w15:restartNumberingAfterBreak="0">
    <w:nsid w:val="1AD818DC"/>
    <w:multiLevelType w:val="hybridMultilevel"/>
    <w:tmpl w:val="EE70CBDA"/>
    <w:lvl w:ilvl="0" w:tplc="C220D47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1AF60F99"/>
    <w:multiLevelType w:val="hybridMultilevel"/>
    <w:tmpl w:val="12720D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1CF049DA"/>
    <w:multiLevelType w:val="hybridMultilevel"/>
    <w:tmpl w:val="EB02347E"/>
    <w:lvl w:ilvl="0" w:tplc="8B20D95E">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D4F1BB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1D712516"/>
    <w:multiLevelType w:val="hybridMultilevel"/>
    <w:tmpl w:val="1DC2EB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1DEF16E6"/>
    <w:multiLevelType w:val="hybridMultilevel"/>
    <w:tmpl w:val="6C50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E7F2C68"/>
    <w:multiLevelType w:val="hybridMultilevel"/>
    <w:tmpl w:val="6EFAE81E"/>
    <w:lvl w:ilvl="0" w:tplc="33D01D3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1E9274E7"/>
    <w:multiLevelType w:val="hybridMultilevel"/>
    <w:tmpl w:val="AFEEDF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1E95739B"/>
    <w:multiLevelType w:val="hybridMultilevel"/>
    <w:tmpl w:val="55C61C9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3" w15:restartNumberingAfterBreak="0">
    <w:nsid w:val="1FCD297C"/>
    <w:multiLevelType w:val="hybridMultilevel"/>
    <w:tmpl w:val="6DAE0874"/>
    <w:lvl w:ilvl="0" w:tplc="6EBC9E0A">
      <w:start w:val="1"/>
      <w:numFmt w:val="upperRoman"/>
      <w:lvlText w:val="%1."/>
      <w:lvlJc w:val="left"/>
      <w:pPr>
        <w:ind w:left="1080" w:hanging="720"/>
      </w:pPr>
      <w:rPr>
        <w:rFonts w:hint="default"/>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201F0C93"/>
    <w:multiLevelType w:val="hybridMultilevel"/>
    <w:tmpl w:val="6E529CD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217A754D"/>
    <w:multiLevelType w:val="hybridMultilevel"/>
    <w:tmpl w:val="DD0A78F4"/>
    <w:lvl w:ilvl="0" w:tplc="EF5C5F00">
      <w:start w:val="1"/>
      <w:numFmt w:val="bullet"/>
      <w:lvlRestart w:val="0"/>
      <w:lvlText w:val=""/>
      <w:lvlJc w:val="left"/>
      <w:pPr>
        <w:tabs>
          <w:tab w:val="num" w:pos="646"/>
        </w:tabs>
        <w:ind w:left="624" w:hanging="341"/>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1962AB2"/>
    <w:multiLevelType w:val="hybridMultilevel"/>
    <w:tmpl w:val="6E529CD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224F7400"/>
    <w:multiLevelType w:val="hybridMultilevel"/>
    <w:tmpl w:val="1FBE10D0"/>
    <w:lvl w:ilvl="0" w:tplc="9B7EDBAE">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23145E48"/>
    <w:multiLevelType w:val="hybridMultilevel"/>
    <w:tmpl w:val="5BBCB29A"/>
    <w:lvl w:ilvl="0" w:tplc="D70C8E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24EB14BE"/>
    <w:multiLevelType w:val="hybridMultilevel"/>
    <w:tmpl w:val="1A080BF8"/>
    <w:lvl w:ilvl="0" w:tplc="09323FD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250A19B2"/>
    <w:multiLevelType w:val="hybridMultilevel"/>
    <w:tmpl w:val="1A78C2C0"/>
    <w:lvl w:ilvl="0" w:tplc="EDA6AB0C">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61" w15:restartNumberingAfterBreak="0">
    <w:nsid w:val="25143CB7"/>
    <w:multiLevelType w:val="hybridMultilevel"/>
    <w:tmpl w:val="866673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2" w15:restartNumberingAfterBreak="0">
    <w:nsid w:val="25590AB1"/>
    <w:multiLevelType w:val="hybridMultilevel"/>
    <w:tmpl w:val="D394717E"/>
    <w:lvl w:ilvl="0" w:tplc="F9E0C6EA">
      <w:start w:val="3"/>
      <w:numFmt w:val="bullet"/>
      <w:lvlText w:val="-"/>
      <w:lvlJc w:val="left"/>
      <w:pPr>
        <w:ind w:left="777" w:hanging="360"/>
      </w:pPr>
      <w:rPr>
        <w:rFonts w:ascii="Calibri" w:eastAsia="Calibri" w:hAnsi="Calibri" w:cs="Calibri" w:hint="default"/>
        <w:sz w:val="22"/>
      </w:rPr>
    </w:lvl>
    <w:lvl w:ilvl="1" w:tplc="041A0003" w:tentative="1">
      <w:start w:val="1"/>
      <w:numFmt w:val="bullet"/>
      <w:lvlText w:val="o"/>
      <w:lvlJc w:val="left"/>
      <w:pPr>
        <w:ind w:left="1497" w:hanging="360"/>
      </w:pPr>
      <w:rPr>
        <w:rFonts w:ascii="Courier New" w:hAnsi="Courier New" w:cs="Courier New" w:hint="default"/>
      </w:rPr>
    </w:lvl>
    <w:lvl w:ilvl="2" w:tplc="041A0005" w:tentative="1">
      <w:start w:val="1"/>
      <w:numFmt w:val="bullet"/>
      <w:lvlText w:val=""/>
      <w:lvlJc w:val="left"/>
      <w:pPr>
        <w:ind w:left="2217" w:hanging="360"/>
      </w:pPr>
      <w:rPr>
        <w:rFonts w:ascii="Wingdings" w:hAnsi="Wingdings" w:hint="default"/>
      </w:rPr>
    </w:lvl>
    <w:lvl w:ilvl="3" w:tplc="041A0001" w:tentative="1">
      <w:start w:val="1"/>
      <w:numFmt w:val="bullet"/>
      <w:lvlText w:val=""/>
      <w:lvlJc w:val="left"/>
      <w:pPr>
        <w:ind w:left="2937" w:hanging="360"/>
      </w:pPr>
      <w:rPr>
        <w:rFonts w:ascii="Symbol" w:hAnsi="Symbol" w:hint="default"/>
      </w:rPr>
    </w:lvl>
    <w:lvl w:ilvl="4" w:tplc="041A0003" w:tentative="1">
      <w:start w:val="1"/>
      <w:numFmt w:val="bullet"/>
      <w:lvlText w:val="o"/>
      <w:lvlJc w:val="left"/>
      <w:pPr>
        <w:ind w:left="3657" w:hanging="360"/>
      </w:pPr>
      <w:rPr>
        <w:rFonts w:ascii="Courier New" w:hAnsi="Courier New" w:cs="Courier New" w:hint="default"/>
      </w:rPr>
    </w:lvl>
    <w:lvl w:ilvl="5" w:tplc="041A0005" w:tentative="1">
      <w:start w:val="1"/>
      <w:numFmt w:val="bullet"/>
      <w:lvlText w:val=""/>
      <w:lvlJc w:val="left"/>
      <w:pPr>
        <w:ind w:left="4377" w:hanging="360"/>
      </w:pPr>
      <w:rPr>
        <w:rFonts w:ascii="Wingdings" w:hAnsi="Wingdings" w:hint="default"/>
      </w:rPr>
    </w:lvl>
    <w:lvl w:ilvl="6" w:tplc="041A0001" w:tentative="1">
      <w:start w:val="1"/>
      <w:numFmt w:val="bullet"/>
      <w:lvlText w:val=""/>
      <w:lvlJc w:val="left"/>
      <w:pPr>
        <w:ind w:left="5097" w:hanging="360"/>
      </w:pPr>
      <w:rPr>
        <w:rFonts w:ascii="Symbol" w:hAnsi="Symbol" w:hint="default"/>
      </w:rPr>
    </w:lvl>
    <w:lvl w:ilvl="7" w:tplc="041A0003" w:tentative="1">
      <w:start w:val="1"/>
      <w:numFmt w:val="bullet"/>
      <w:lvlText w:val="o"/>
      <w:lvlJc w:val="left"/>
      <w:pPr>
        <w:ind w:left="5817" w:hanging="360"/>
      </w:pPr>
      <w:rPr>
        <w:rFonts w:ascii="Courier New" w:hAnsi="Courier New" w:cs="Courier New" w:hint="default"/>
      </w:rPr>
    </w:lvl>
    <w:lvl w:ilvl="8" w:tplc="041A0005" w:tentative="1">
      <w:start w:val="1"/>
      <w:numFmt w:val="bullet"/>
      <w:lvlText w:val=""/>
      <w:lvlJc w:val="left"/>
      <w:pPr>
        <w:ind w:left="6537" w:hanging="360"/>
      </w:pPr>
      <w:rPr>
        <w:rFonts w:ascii="Wingdings" w:hAnsi="Wingdings" w:hint="default"/>
      </w:rPr>
    </w:lvl>
  </w:abstractNum>
  <w:abstractNum w:abstractNumId="63" w15:restartNumberingAfterBreak="0">
    <w:nsid w:val="27EB233E"/>
    <w:multiLevelType w:val="hybridMultilevel"/>
    <w:tmpl w:val="54E68A06"/>
    <w:lvl w:ilvl="0" w:tplc="04090001">
      <w:start w:val="1"/>
      <w:numFmt w:val="bullet"/>
      <w:lvlText w:val=""/>
      <w:lvlJc w:val="left"/>
      <w:pPr>
        <w:tabs>
          <w:tab w:val="num" w:pos="720"/>
        </w:tabs>
        <w:ind w:left="720" w:hanging="360"/>
      </w:pPr>
      <w:rPr>
        <w:rFonts w:ascii="Symbol" w:hAnsi="Symbol" w:hint="default"/>
      </w:rPr>
    </w:lvl>
    <w:lvl w:ilvl="1" w:tplc="09BEFA08">
      <w:start w:val="1"/>
      <w:numFmt w:val="bullet"/>
      <w:lvlRestart w:val="0"/>
      <w:lvlText w:val=""/>
      <w:lvlJc w:val="left"/>
      <w:pPr>
        <w:tabs>
          <w:tab w:val="num" w:pos="1443"/>
        </w:tabs>
        <w:ind w:left="1443" w:hanging="363"/>
      </w:pPr>
      <w:rPr>
        <w:rFonts w:ascii="Symbol" w:hAnsi="Symbol" w:hint="default"/>
      </w:rPr>
    </w:lvl>
    <w:lvl w:ilvl="2" w:tplc="FB4C1C1E">
      <w:start w:val="1"/>
      <w:numFmt w:val="bullet"/>
      <w:lvlRestart w:val="0"/>
      <w:lvlText w:val=""/>
      <w:lvlJc w:val="left"/>
      <w:pPr>
        <w:tabs>
          <w:tab w:val="num" w:pos="2160"/>
        </w:tabs>
        <w:ind w:left="2141" w:hanging="341"/>
      </w:pPr>
      <w:rPr>
        <w:rFonts w:ascii="Symbol" w:hAnsi="Symbol" w:hint="default"/>
        <w:color w:val="auto"/>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8A3298C"/>
    <w:multiLevelType w:val="hybridMultilevel"/>
    <w:tmpl w:val="5B2AEBC0"/>
    <w:lvl w:ilvl="0" w:tplc="98289DEC">
      <w:start w:val="1"/>
      <w:numFmt w:val="bullet"/>
      <w:lvlRestart w:val="0"/>
      <w:lvlText w:val=""/>
      <w:lvlJc w:val="left"/>
      <w:pPr>
        <w:tabs>
          <w:tab w:val="num" w:pos="931"/>
        </w:tabs>
        <w:ind w:left="931" w:hanging="363"/>
      </w:pPr>
      <w:rPr>
        <w:rFonts w:ascii="Symbol" w:hAnsi="Symbol" w:hint="default"/>
      </w:rPr>
    </w:lvl>
    <w:lvl w:ilvl="1" w:tplc="04090003" w:tentative="1">
      <w:start w:val="1"/>
      <w:numFmt w:val="bullet"/>
      <w:lvlText w:val="o"/>
      <w:lvlJc w:val="left"/>
      <w:pPr>
        <w:tabs>
          <w:tab w:val="num" w:pos="1651"/>
        </w:tabs>
        <w:ind w:left="1651" w:hanging="360"/>
      </w:pPr>
      <w:rPr>
        <w:rFonts w:ascii="Courier New" w:hAnsi="Courier New" w:hint="default"/>
      </w:rPr>
    </w:lvl>
    <w:lvl w:ilvl="2" w:tplc="04090005" w:tentative="1">
      <w:start w:val="1"/>
      <w:numFmt w:val="bullet"/>
      <w:lvlText w:val=""/>
      <w:lvlJc w:val="left"/>
      <w:pPr>
        <w:tabs>
          <w:tab w:val="num" w:pos="2371"/>
        </w:tabs>
        <w:ind w:left="2371" w:hanging="360"/>
      </w:pPr>
      <w:rPr>
        <w:rFonts w:ascii="Wingdings" w:hAnsi="Wingdings" w:hint="default"/>
      </w:rPr>
    </w:lvl>
    <w:lvl w:ilvl="3" w:tplc="04090001" w:tentative="1">
      <w:start w:val="1"/>
      <w:numFmt w:val="bullet"/>
      <w:lvlText w:val=""/>
      <w:lvlJc w:val="left"/>
      <w:pPr>
        <w:tabs>
          <w:tab w:val="num" w:pos="3091"/>
        </w:tabs>
        <w:ind w:left="3091" w:hanging="360"/>
      </w:pPr>
      <w:rPr>
        <w:rFonts w:ascii="Symbol" w:hAnsi="Symbol" w:hint="default"/>
      </w:rPr>
    </w:lvl>
    <w:lvl w:ilvl="4" w:tplc="04090003" w:tentative="1">
      <w:start w:val="1"/>
      <w:numFmt w:val="bullet"/>
      <w:lvlText w:val="o"/>
      <w:lvlJc w:val="left"/>
      <w:pPr>
        <w:tabs>
          <w:tab w:val="num" w:pos="3811"/>
        </w:tabs>
        <w:ind w:left="3811" w:hanging="360"/>
      </w:pPr>
      <w:rPr>
        <w:rFonts w:ascii="Courier New" w:hAnsi="Courier New" w:hint="default"/>
      </w:rPr>
    </w:lvl>
    <w:lvl w:ilvl="5" w:tplc="04090005" w:tentative="1">
      <w:start w:val="1"/>
      <w:numFmt w:val="bullet"/>
      <w:lvlText w:val=""/>
      <w:lvlJc w:val="left"/>
      <w:pPr>
        <w:tabs>
          <w:tab w:val="num" w:pos="4531"/>
        </w:tabs>
        <w:ind w:left="4531" w:hanging="360"/>
      </w:pPr>
      <w:rPr>
        <w:rFonts w:ascii="Wingdings" w:hAnsi="Wingdings" w:hint="default"/>
      </w:rPr>
    </w:lvl>
    <w:lvl w:ilvl="6" w:tplc="04090001" w:tentative="1">
      <w:start w:val="1"/>
      <w:numFmt w:val="bullet"/>
      <w:lvlText w:val=""/>
      <w:lvlJc w:val="left"/>
      <w:pPr>
        <w:tabs>
          <w:tab w:val="num" w:pos="5251"/>
        </w:tabs>
        <w:ind w:left="5251" w:hanging="360"/>
      </w:pPr>
      <w:rPr>
        <w:rFonts w:ascii="Symbol" w:hAnsi="Symbol" w:hint="default"/>
      </w:rPr>
    </w:lvl>
    <w:lvl w:ilvl="7" w:tplc="04090003" w:tentative="1">
      <w:start w:val="1"/>
      <w:numFmt w:val="bullet"/>
      <w:lvlText w:val="o"/>
      <w:lvlJc w:val="left"/>
      <w:pPr>
        <w:tabs>
          <w:tab w:val="num" w:pos="5971"/>
        </w:tabs>
        <w:ind w:left="5971" w:hanging="360"/>
      </w:pPr>
      <w:rPr>
        <w:rFonts w:ascii="Courier New" w:hAnsi="Courier New" w:hint="default"/>
      </w:rPr>
    </w:lvl>
    <w:lvl w:ilvl="8" w:tplc="04090005" w:tentative="1">
      <w:start w:val="1"/>
      <w:numFmt w:val="bullet"/>
      <w:lvlText w:val=""/>
      <w:lvlJc w:val="left"/>
      <w:pPr>
        <w:tabs>
          <w:tab w:val="num" w:pos="6691"/>
        </w:tabs>
        <w:ind w:left="6691" w:hanging="360"/>
      </w:pPr>
      <w:rPr>
        <w:rFonts w:ascii="Wingdings" w:hAnsi="Wingdings" w:hint="default"/>
      </w:rPr>
    </w:lvl>
  </w:abstractNum>
  <w:abstractNum w:abstractNumId="65" w15:restartNumberingAfterBreak="0">
    <w:nsid w:val="28C01620"/>
    <w:multiLevelType w:val="hybridMultilevel"/>
    <w:tmpl w:val="EEC6BB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28E05C59"/>
    <w:multiLevelType w:val="hybridMultilevel"/>
    <w:tmpl w:val="1A58E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8FC1377"/>
    <w:multiLevelType w:val="hybridMultilevel"/>
    <w:tmpl w:val="E668AC4C"/>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29EF72FB"/>
    <w:multiLevelType w:val="hybridMultilevel"/>
    <w:tmpl w:val="B9E299AE"/>
    <w:lvl w:ilvl="0" w:tplc="FFFFFFFF">
      <w:start w:val="1"/>
      <w:numFmt w:val="decimal"/>
      <w:lvlText w:val="%1."/>
      <w:lvlJc w:val="left"/>
      <w:pPr>
        <w:ind w:left="1425" w:hanging="360"/>
      </w:pPr>
      <w:rPr>
        <w:rFonts w:cs="Times New Roman"/>
      </w:rPr>
    </w:lvl>
    <w:lvl w:ilvl="1" w:tplc="FFFFFFFF" w:tentative="1">
      <w:start w:val="1"/>
      <w:numFmt w:val="lowerLetter"/>
      <w:lvlText w:val="%2."/>
      <w:lvlJc w:val="left"/>
      <w:pPr>
        <w:ind w:left="2145" w:hanging="360"/>
      </w:pPr>
      <w:rPr>
        <w:rFonts w:cs="Times New Roman"/>
      </w:rPr>
    </w:lvl>
    <w:lvl w:ilvl="2" w:tplc="FFFFFFFF" w:tentative="1">
      <w:start w:val="1"/>
      <w:numFmt w:val="lowerRoman"/>
      <w:lvlText w:val="%3."/>
      <w:lvlJc w:val="right"/>
      <w:pPr>
        <w:ind w:left="2865" w:hanging="180"/>
      </w:pPr>
      <w:rPr>
        <w:rFonts w:cs="Times New Roman"/>
      </w:rPr>
    </w:lvl>
    <w:lvl w:ilvl="3" w:tplc="FFFFFFFF" w:tentative="1">
      <w:start w:val="1"/>
      <w:numFmt w:val="decimal"/>
      <w:lvlText w:val="%4."/>
      <w:lvlJc w:val="left"/>
      <w:pPr>
        <w:ind w:left="3585" w:hanging="360"/>
      </w:pPr>
      <w:rPr>
        <w:rFonts w:cs="Times New Roman"/>
      </w:rPr>
    </w:lvl>
    <w:lvl w:ilvl="4" w:tplc="FFFFFFFF" w:tentative="1">
      <w:start w:val="1"/>
      <w:numFmt w:val="lowerLetter"/>
      <w:lvlText w:val="%5."/>
      <w:lvlJc w:val="left"/>
      <w:pPr>
        <w:ind w:left="4305" w:hanging="360"/>
      </w:pPr>
      <w:rPr>
        <w:rFonts w:cs="Times New Roman"/>
      </w:rPr>
    </w:lvl>
    <w:lvl w:ilvl="5" w:tplc="FFFFFFFF" w:tentative="1">
      <w:start w:val="1"/>
      <w:numFmt w:val="lowerRoman"/>
      <w:lvlText w:val="%6."/>
      <w:lvlJc w:val="right"/>
      <w:pPr>
        <w:ind w:left="5025" w:hanging="180"/>
      </w:pPr>
      <w:rPr>
        <w:rFonts w:cs="Times New Roman"/>
      </w:rPr>
    </w:lvl>
    <w:lvl w:ilvl="6" w:tplc="FFFFFFFF" w:tentative="1">
      <w:start w:val="1"/>
      <w:numFmt w:val="decimal"/>
      <w:lvlText w:val="%7."/>
      <w:lvlJc w:val="left"/>
      <w:pPr>
        <w:ind w:left="5745" w:hanging="360"/>
      </w:pPr>
      <w:rPr>
        <w:rFonts w:cs="Times New Roman"/>
      </w:rPr>
    </w:lvl>
    <w:lvl w:ilvl="7" w:tplc="FFFFFFFF" w:tentative="1">
      <w:start w:val="1"/>
      <w:numFmt w:val="lowerLetter"/>
      <w:lvlText w:val="%8."/>
      <w:lvlJc w:val="left"/>
      <w:pPr>
        <w:ind w:left="6465" w:hanging="360"/>
      </w:pPr>
      <w:rPr>
        <w:rFonts w:cs="Times New Roman"/>
      </w:rPr>
    </w:lvl>
    <w:lvl w:ilvl="8" w:tplc="FFFFFFFF" w:tentative="1">
      <w:start w:val="1"/>
      <w:numFmt w:val="lowerRoman"/>
      <w:lvlText w:val="%9."/>
      <w:lvlJc w:val="right"/>
      <w:pPr>
        <w:ind w:left="7185" w:hanging="180"/>
      </w:pPr>
      <w:rPr>
        <w:rFonts w:cs="Times New Roman"/>
      </w:rPr>
    </w:lvl>
  </w:abstractNum>
  <w:abstractNum w:abstractNumId="69" w15:restartNumberingAfterBreak="0">
    <w:nsid w:val="2A2A4424"/>
    <w:multiLevelType w:val="hybridMultilevel"/>
    <w:tmpl w:val="6884F6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2B8C6228"/>
    <w:multiLevelType w:val="hybridMultilevel"/>
    <w:tmpl w:val="A4E21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2CAF6A00"/>
    <w:multiLevelType w:val="hybridMultilevel"/>
    <w:tmpl w:val="183032A6"/>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2D055562"/>
    <w:multiLevelType w:val="hybridMultilevel"/>
    <w:tmpl w:val="8E54D2A2"/>
    <w:lvl w:ilvl="0" w:tplc="09BEFA08">
      <w:start w:val="1"/>
      <w:numFmt w:val="bullet"/>
      <w:lvlRestart w:val="0"/>
      <w:lvlText w:val=""/>
      <w:lvlJc w:val="left"/>
      <w:pPr>
        <w:tabs>
          <w:tab w:val="num" w:pos="1571"/>
        </w:tabs>
        <w:ind w:left="1571" w:hanging="36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D124951"/>
    <w:multiLevelType w:val="hybridMultilevel"/>
    <w:tmpl w:val="F896420C"/>
    <w:lvl w:ilvl="0" w:tplc="4B6268EC">
      <w:start w:val="1"/>
      <w:numFmt w:val="decimal"/>
      <w:lvlText w:val="%1."/>
      <w:lvlJc w:val="left"/>
      <w:pPr>
        <w:ind w:left="4807" w:hanging="360"/>
      </w:pPr>
      <w:rPr>
        <w:rFonts w:ascii="Arial" w:eastAsia="Arial" w:hAnsi="Arial" w:cs="Arial" w:hint="default"/>
        <w:b/>
        <w:bCs/>
        <w:w w:val="99"/>
        <w:sz w:val="24"/>
        <w:szCs w:val="24"/>
        <w:lang w:val="hr-HR" w:eastAsia="en-US" w:bidi="ar-SA"/>
      </w:rPr>
    </w:lvl>
    <w:lvl w:ilvl="1" w:tplc="87D46E3A">
      <w:numFmt w:val="bullet"/>
      <w:lvlText w:val="•"/>
      <w:lvlJc w:val="left"/>
      <w:pPr>
        <w:ind w:left="5278" w:hanging="360"/>
      </w:pPr>
      <w:rPr>
        <w:lang w:val="hr-HR" w:eastAsia="en-US" w:bidi="ar-SA"/>
      </w:rPr>
    </w:lvl>
    <w:lvl w:ilvl="2" w:tplc="FF04C7EC">
      <w:numFmt w:val="bullet"/>
      <w:lvlText w:val="•"/>
      <w:lvlJc w:val="left"/>
      <w:pPr>
        <w:ind w:left="5757" w:hanging="360"/>
      </w:pPr>
      <w:rPr>
        <w:lang w:val="hr-HR" w:eastAsia="en-US" w:bidi="ar-SA"/>
      </w:rPr>
    </w:lvl>
    <w:lvl w:ilvl="3" w:tplc="5FC682BA">
      <w:numFmt w:val="bullet"/>
      <w:lvlText w:val="•"/>
      <w:lvlJc w:val="left"/>
      <w:pPr>
        <w:ind w:left="6235" w:hanging="360"/>
      </w:pPr>
      <w:rPr>
        <w:lang w:val="hr-HR" w:eastAsia="en-US" w:bidi="ar-SA"/>
      </w:rPr>
    </w:lvl>
    <w:lvl w:ilvl="4" w:tplc="7F16FE4E">
      <w:numFmt w:val="bullet"/>
      <w:lvlText w:val="•"/>
      <w:lvlJc w:val="left"/>
      <w:pPr>
        <w:ind w:left="6714" w:hanging="360"/>
      </w:pPr>
      <w:rPr>
        <w:lang w:val="hr-HR" w:eastAsia="en-US" w:bidi="ar-SA"/>
      </w:rPr>
    </w:lvl>
    <w:lvl w:ilvl="5" w:tplc="B5C8503E">
      <w:numFmt w:val="bullet"/>
      <w:lvlText w:val="•"/>
      <w:lvlJc w:val="left"/>
      <w:pPr>
        <w:ind w:left="7193" w:hanging="360"/>
      </w:pPr>
      <w:rPr>
        <w:lang w:val="hr-HR" w:eastAsia="en-US" w:bidi="ar-SA"/>
      </w:rPr>
    </w:lvl>
    <w:lvl w:ilvl="6" w:tplc="B2C25686">
      <w:numFmt w:val="bullet"/>
      <w:lvlText w:val="•"/>
      <w:lvlJc w:val="left"/>
      <w:pPr>
        <w:ind w:left="7671" w:hanging="360"/>
      </w:pPr>
      <w:rPr>
        <w:lang w:val="hr-HR" w:eastAsia="en-US" w:bidi="ar-SA"/>
      </w:rPr>
    </w:lvl>
    <w:lvl w:ilvl="7" w:tplc="B808989A">
      <w:numFmt w:val="bullet"/>
      <w:lvlText w:val="•"/>
      <w:lvlJc w:val="left"/>
      <w:pPr>
        <w:ind w:left="8150" w:hanging="360"/>
      </w:pPr>
      <w:rPr>
        <w:lang w:val="hr-HR" w:eastAsia="en-US" w:bidi="ar-SA"/>
      </w:rPr>
    </w:lvl>
    <w:lvl w:ilvl="8" w:tplc="B790BC46">
      <w:numFmt w:val="bullet"/>
      <w:lvlText w:val="•"/>
      <w:lvlJc w:val="left"/>
      <w:pPr>
        <w:ind w:left="8629" w:hanging="360"/>
      </w:pPr>
      <w:rPr>
        <w:lang w:val="hr-HR" w:eastAsia="en-US" w:bidi="ar-SA"/>
      </w:rPr>
    </w:lvl>
  </w:abstractNum>
  <w:abstractNum w:abstractNumId="74" w15:restartNumberingAfterBreak="0">
    <w:nsid w:val="2D677242"/>
    <w:multiLevelType w:val="hybridMultilevel"/>
    <w:tmpl w:val="5DF4F56C"/>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75" w15:restartNumberingAfterBreak="0">
    <w:nsid w:val="2D7468B6"/>
    <w:multiLevelType w:val="hybridMultilevel"/>
    <w:tmpl w:val="C1740E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2E094AC7"/>
    <w:multiLevelType w:val="hybridMultilevel"/>
    <w:tmpl w:val="DE1A3F74"/>
    <w:lvl w:ilvl="0" w:tplc="0EDC77FA">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F840A9B"/>
    <w:multiLevelType w:val="hybridMultilevel"/>
    <w:tmpl w:val="192E4C6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2FA3337D"/>
    <w:multiLevelType w:val="singleLevel"/>
    <w:tmpl w:val="762CF62E"/>
    <w:lvl w:ilvl="0">
      <w:numFmt w:val="bullet"/>
      <w:lvlText w:val="-"/>
      <w:lvlJc w:val="left"/>
      <w:pPr>
        <w:tabs>
          <w:tab w:val="num" w:pos="360"/>
        </w:tabs>
        <w:ind w:left="360" w:hanging="360"/>
      </w:pPr>
      <w:rPr>
        <w:rFonts w:ascii="Times New Roman" w:hAnsi="Times New Roman" w:cs="Times New Roman" w:hint="default"/>
      </w:rPr>
    </w:lvl>
  </w:abstractNum>
  <w:abstractNum w:abstractNumId="79" w15:restartNumberingAfterBreak="0">
    <w:nsid w:val="2FE9335A"/>
    <w:multiLevelType w:val="hybridMultilevel"/>
    <w:tmpl w:val="683E8278"/>
    <w:lvl w:ilvl="0" w:tplc="0EDC77FA">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0A96D8B"/>
    <w:multiLevelType w:val="hybridMultilevel"/>
    <w:tmpl w:val="AE90710E"/>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31147694"/>
    <w:multiLevelType w:val="hybridMultilevel"/>
    <w:tmpl w:val="994227BE"/>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2" w15:restartNumberingAfterBreak="0">
    <w:nsid w:val="32C8668A"/>
    <w:multiLevelType w:val="hybridMultilevel"/>
    <w:tmpl w:val="244A91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32E065AB"/>
    <w:multiLevelType w:val="hybridMultilevel"/>
    <w:tmpl w:val="44E68EB2"/>
    <w:lvl w:ilvl="0" w:tplc="B3D0AF5A">
      <w:start w:val="3"/>
      <w:numFmt w:val="decimal"/>
      <w:lvlText w:val="%1."/>
      <w:lvlJc w:val="left"/>
      <w:pPr>
        <w:ind w:left="836" w:hanging="360"/>
      </w:pPr>
      <w:rPr>
        <w:rFonts w:ascii="Arial" w:eastAsia="Arial" w:hAnsi="Arial" w:cs="Arial" w:hint="default"/>
        <w:spacing w:val="-6"/>
        <w:w w:val="99"/>
        <w:sz w:val="24"/>
        <w:szCs w:val="24"/>
        <w:lang w:val="hr-HR" w:eastAsia="en-US" w:bidi="ar-SA"/>
      </w:rPr>
    </w:lvl>
    <w:lvl w:ilvl="1" w:tplc="BEA07698">
      <w:start w:val="3"/>
      <w:numFmt w:val="decimal"/>
      <w:lvlText w:val="%2."/>
      <w:lvlJc w:val="left"/>
      <w:pPr>
        <w:ind w:left="8157" w:hanging="360"/>
      </w:pPr>
      <w:rPr>
        <w:b/>
        <w:bCs/>
        <w:spacing w:val="-8"/>
        <w:w w:val="99"/>
        <w:lang w:val="hr-HR" w:eastAsia="en-US" w:bidi="ar-SA"/>
      </w:rPr>
    </w:lvl>
    <w:lvl w:ilvl="2" w:tplc="3EC43A04">
      <w:numFmt w:val="bullet"/>
      <w:lvlText w:val="•"/>
      <w:lvlJc w:val="left"/>
      <w:pPr>
        <w:ind w:left="2025" w:hanging="360"/>
      </w:pPr>
      <w:rPr>
        <w:lang w:val="hr-HR" w:eastAsia="en-US" w:bidi="ar-SA"/>
      </w:rPr>
    </w:lvl>
    <w:lvl w:ilvl="3" w:tplc="22F69420">
      <w:numFmt w:val="bullet"/>
      <w:lvlText w:val="•"/>
      <w:lvlJc w:val="left"/>
      <w:pPr>
        <w:ind w:left="2970" w:hanging="360"/>
      </w:pPr>
      <w:rPr>
        <w:lang w:val="hr-HR" w:eastAsia="en-US" w:bidi="ar-SA"/>
      </w:rPr>
    </w:lvl>
    <w:lvl w:ilvl="4" w:tplc="F2A2D0A6">
      <w:numFmt w:val="bullet"/>
      <w:lvlText w:val="•"/>
      <w:lvlJc w:val="left"/>
      <w:pPr>
        <w:ind w:left="3915" w:hanging="360"/>
      </w:pPr>
      <w:rPr>
        <w:lang w:val="hr-HR" w:eastAsia="en-US" w:bidi="ar-SA"/>
      </w:rPr>
    </w:lvl>
    <w:lvl w:ilvl="5" w:tplc="E6C6B6F4">
      <w:numFmt w:val="bullet"/>
      <w:lvlText w:val="•"/>
      <w:lvlJc w:val="left"/>
      <w:pPr>
        <w:ind w:left="4860" w:hanging="360"/>
      </w:pPr>
      <w:rPr>
        <w:lang w:val="hr-HR" w:eastAsia="en-US" w:bidi="ar-SA"/>
      </w:rPr>
    </w:lvl>
    <w:lvl w:ilvl="6" w:tplc="21808AB0">
      <w:numFmt w:val="bullet"/>
      <w:lvlText w:val="•"/>
      <w:lvlJc w:val="left"/>
      <w:pPr>
        <w:ind w:left="5805" w:hanging="360"/>
      </w:pPr>
      <w:rPr>
        <w:lang w:val="hr-HR" w:eastAsia="en-US" w:bidi="ar-SA"/>
      </w:rPr>
    </w:lvl>
    <w:lvl w:ilvl="7" w:tplc="E7D43E9A">
      <w:numFmt w:val="bullet"/>
      <w:lvlText w:val="•"/>
      <w:lvlJc w:val="left"/>
      <w:pPr>
        <w:ind w:left="6750" w:hanging="360"/>
      </w:pPr>
      <w:rPr>
        <w:lang w:val="hr-HR" w:eastAsia="en-US" w:bidi="ar-SA"/>
      </w:rPr>
    </w:lvl>
    <w:lvl w:ilvl="8" w:tplc="F3408D04">
      <w:numFmt w:val="bullet"/>
      <w:lvlText w:val="•"/>
      <w:lvlJc w:val="left"/>
      <w:pPr>
        <w:ind w:left="7696" w:hanging="360"/>
      </w:pPr>
      <w:rPr>
        <w:lang w:val="hr-HR" w:eastAsia="en-US" w:bidi="ar-SA"/>
      </w:rPr>
    </w:lvl>
  </w:abstractNum>
  <w:abstractNum w:abstractNumId="84" w15:restartNumberingAfterBreak="0">
    <w:nsid w:val="3356314F"/>
    <w:multiLevelType w:val="hybridMultilevel"/>
    <w:tmpl w:val="59603A88"/>
    <w:lvl w:ilvl="0" w:tplc="FB4C1C1E">
      <w:start w:val="1"/>
      <w:numFmt w:val="bullet"/>
      <w:lvlRestart w:val="0"/>
      <w:lvlText w:val=""/>
      <w:lvlJc w:val="left"/>
      <w:pPr>
        <w:tabs>
          <w:tab w:val="num" w:pos="643"/>
        </w:tabs>
        <w:ind w:left="624" w:hanging="341"/>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3700F91"/>
    <w:multiLevelType w:val="hybridMultilevel"/>
    <w:tmpl w:val="DF902750"/>
    <w:lvl w:ilvl="0" w:tplc="94F62C08">
      <w:numFmt w:val="bullet"/>
      <w:lvlText w:val=""/>
      <w:lvlJc w:val="left"/>
      <w:pPr>
        <w:ind w:left="836" w:hanging="360"/>
      </w:pPr>
      <w:rPr>
        <w:rFonts w:ascii="Symbol" w:eastAsia="Symbol" w:hAnsi="Symbol" w:cs="Symbol" w:hint="default"/>
        <w:w w:val="100"/>
        <w:sz w:val="24"/>
        <w:szCs w:val="24"/>
        <w:lang w:val="hr-HR" w:eastAsia="en-US" w:bidi="ar-SA"/>
      </w:rPr>
    </w:lvl>
    <w:lvl w:ilvl="1" w:tplc="A4A254B6">
      <w:numFmt w:val="bullet"/>
      <w:lvlText w:val="•"/>
      <w:lvlJc w:val="left"/>
      <w:pPr>
        <w:ind w:left="1714" w:hanging="360"/>
      </w:pPr>
      <w:rPr>
        <w:lang w:val="hr-HR" w:eastAsia="en-US" w:bidi="ar-SA"/>
      </w:rPr>
    </w:lvl>
    <w:lvl w:ilvl="2" w:tplc="2CECC39A">
      <w:numFmt w:val="bullet"/>
      <w:lvlText w:val="•"/>
      <w:lvlJc w:val="left"/>
      <w:pPr>
        <w:ind w:left="2589" w:hanging="360"/>
      </w:pPr>
      <w:rPr>
        <w:lang w:val="hr-HR" w:eastAsia="en-US" w:bidi="ar-SA"/>
      </w:rPr>
    </w:lvl>
    <w:lvl w:ilvl="3" w:tplc="71D68C7E">
      <w:numFmt w:val="bullet"/>
      <w:lvlText w:val="•"/>
      <w:lvlJc w:val="left"/>
      <w:pPr>
        <w:ind w:left="3463" w:hanging="360"/>
      </w:pPr>
      <w:rPr>
        <w:lang w:val="hr-HR" w:eastAsia="en-US" w:bidi="ar-SA"/>
      </w:rPr>
    </w:lvl>
    <w:lvl w:ilvl="4" w:tplc="5AEEEB28">
      <w:numFmt w:val="bullet"/>
      <w:lvlText w:val="•"/>
      <w:lvlJc w:val="left"/>
      <w:pPr>
        <w:ind w:left="4338" w:hanging="360"/>
      </w:pPr>
      <w:rPr>
        <w:lang w:val="hr-HR" w:eastAsia="en-US" w:bidi="ar-SA"/>
      </w:rPr>
    </w:lvl>
    <w:lvl w:ilvl="5" w:tplc="F4B8E150">
      <w:numFmt w:val="bullet"/>
      <w:lvlText w:val="•"/>
      <w:lvlJc w:val="left"/>
      <w:pPr>
        <w:ind w:left="5213" w:hanging="360"/>
      </w:pPr>
      <w:rPr>
        <w:lang w:val="hr-HR" w:eastAsia="en-US" w:bidi="ar-SA"/>
      </w:rPr>
    </w:lvl>
    <w:lvl w:ilvl="6" w:tplc="40D6B5BA">
      <w:numFmt w:val="bullet"/>
      <w:lvlText w:val="•"/>
      <w:lvlJc w:val="left"/>
      <w:pPr>
        <w:ind w:left="6087" w:hanging="360"/>
      </w:pPr>
      <w:rPr>
        <w:lang w:val="hr-HR" w:eastAsia="en-US" w:bidi="ar-SA"/>
      </w:rPr>
    </w:lvl>
    <w:lvl w:ilvl="7" w:tplc="1FCE8D6A">
      <w:numFmt w:val="bullet"/>
      <w:lvlText w:val="•"/>
      <w:lvlJc w:val="left"/>
      <w:pPr>
        <w:ind w:left="6962" w:hanging="360"/>
      </w:pPr>
      <w:rPr>
        <w:lang w:val="hr-HR" w:eastAsia="en-US" w:bidi="ar-SA"/>
      </w:rPr>
    </w:lvl>
    <w:lvl w:ilvl="8" w:tplc="C41E2A20">
      <w:numFmt w:val="bullet"/>
      <w:lvlText w:val="•"/>
      <w:lvlJc w:val="left"/>
      <w:pPr>
        <w:ind w:left="7837" w:hanging="360"/>
      </w:pPr>
      <w:rPr>
        <w:lang w:val="hr-HR" w:eastAsia="en-US" w:bidi="ar-SA"/>
      </w:rPr>
    </w:lvl>
  </w:abstractNum>
  <w:abstractNum w:abstractNumId="86" w15:restartNumberingAfterBreak="0">
    <w:nsid w:val="34C536E2"/>
    <w:multiLevelType w:val="hybridMultilevel"/>
    <w:tmpl w:val="83F4CD3C"/>
    <w:lvl w:ilvl="0" w:tplc="FAFEA29A">
      <w:start w:val="9"/>
      <w:numFmt w:val="decimal"/>
      <w:lvlText w:val="%1."/>
      <w:lvlJc w:val="left"/>
      <w:pPr>
        <w:ind w:left="1280" w:hanging="360"/>
      </w:pPr>
      <w:rPr>
        <w:rFonts w:ascii="Arial" w:eastAsia="Arial" w:hAnsi="Arial" w:cs="Arial" w:hint="default"/>
        <w:b/>
        <w:bCs/>
        <w:spacing w:val="-6"/>
        <w:w w:val="99"/>
        <w:sz w:val="24"/>
        <w:szCs w:val="24"/>
        <w:lang w:val="hr-HR" w:eastAsia="en-US" w:bidi="ar-SA"/>
      </w:rPr>
    </w:lvl>
    <w:lvl w:ilvl="1" w:tplc="806C2870">
      <w:numFmt w:val="bullet"/>
      <w:lvlText w:val="•"/>
      <w:lvlJc w:val="left"/>
      <w:pPr>
        <w:ind w:left="2110" w:hanging="360"/>
      </w:pPr>
      <w:rPr>
        <w:lang w:val="hr-HR" w:eastAsia="en-US" w:bidi="ar-SA"/>
      </w:rPr>
    </w:lvl>
    <w:lvl w:ilvl="2" w:tplc="A822C2EC">
      <w:numFmt w:val="bullet"/>
      <w:lvlText w:val="•"/>
      <w:lvlJc w:val="left"/>
      <w:pPr>
        <w:ind w:left="2941" w:hanging="360"/>
      </w:pPr>
      <w:rPr>
        <w:lang w:val="hr-HR" w:eastAsia="en-US" w:bidi="ar-SA"/>
      </w:rPr>
    </w:lvl>
    <w:lvl w:ilvl="3" w:tplc="50F09DE6">
      <w:numFmt w:val="bullet"/>
      <w:lvlText w:val="•"/>
      <w:lvlJc w:val="left"/>
      <w:pPr>
        <w:ind w:left="3771" w:hanging="360"/>
      </w:pPr>
      <w:rPr>
        <w:lang w:val="hr-HR" w:eastAsia="en-US" w:bidi="ar-SA"/>
      </w:rPr>
    </w:lvl>
    <w:lvl w:ilvl="4" w:tplc="F912B0EE">
      <w:numFmt w:val="bullet"/>
      <w:lvlText w:val="•"/>
      <w:lvlJc w:val="left"/>
      <w:pPr>
        <w:ind w:left="4602" w:hanging="360"/>
      </w:pPr>
      <w:rPr>
        <w:lang w:val="hr-HR" w:eastAsia="en-US" w:bidi="ar-SA"/>
      </w:rPr>
    </w:lvl>
    <w:lvl w:ilvl="5" w:tplc="0E2AD21E">
      <w:numFmt w:val="bullet"/>
      <w:lvlText w:val="•"/>
      <w:lvlJc w:val="left"/>
      <w:pPr>
        <w:ind w:left="5433" w:hanging="360"/>
      </w:pPr>
      <w:rPr>
        <w:lang w:val="hr-HR" w:eastAsia="en-US" w:bidi="ar-SA"/>
      </w:rPr>
    </w:lvl>
    <w:lvl w:ilvl="6" w:tplc="641ACFA4">
      <w:numFmt w:val="bullet"/>
      <w:lvlText w:val="•"/>
      <w:lvlJc w:val="left"/>
      <w:pPr>
        <w:ind w:left="6263" w:hanging="360"/>
      </w:pPr>
      <w:rPr>
        <w:lang w:val="hr-HR" w:eastAsia="en-US" w:bidi="ar-SA"/>
      </w:rPr>
    </w:lvl>
    <w:lvl w:ilvl="7" w:tplc="771855E4">
      <w:numFmt w:val="bullet"/>
      <w:lvlText w:val="•"/>
      <w:lvlJc w:val="left"/>
      <w:pPr>
        <w:ind w:left="7094" w:hanging="360"/>
      </w:pPr>
      <w:rPr>
        <w:lang w:val="hr-HR" w:eastAsia="en-US" w:bidi="ar-SA"/>
      </w:rPr>
    </w:lvl>
    <w:lvl w:ilvl="8" w:tplc="A43295D0">
      <w:numFmt w:val="bullet"/>
      <w:lvlText w:val="•"/>
      <w:lvlJc w:val="left"/>
      <w:pPr>
        <w:ind w:left="7925" w:hanging="360"/>
      </w:pPr>
      <w:rPr>
        <w:lang w:val="hr-HR" w:eastAsia="en-US" w:bidi="ar-SA"/>
      </w:rPr>
    </w:lvl>
  </w:abstractNum>
  <w:abstractNum w:abstractNumId="87" w15:restartNumberingAfterBreak="0">
    <w:nsid w:val="355E2523"/>
    <w:multiLevelType w:val="hybridMultilevel"/>
    <w:tmpl w:val="668A4F76"/>
    <w:lvl w:ilvl="0" w:tplc="703C25BE">
      <w:start w:val="1"/>
      <w:numFmt w:val="decimal"/>
      <w:lvlText w:val="%1."/>
      <w:lvlJc w:val="left"/>
      <w:pPr>
        <w:ind w:left="1379" w:hanging="360"/>
      </w:pPr>
      <w:rPr>
        <w:rFonts w:hint="default"/>
      </w:rPr>
    </w:lvl>
    <w:lvl w:ilvl="1" w:tplc="041A0019" w:tentative="1">
      <w:start w:val="1"/>
      <w:numFmt w:val="lowerLetter"/>
      <w:lvlText w:val="%2."/>
      <w:lvlJc w:val="left"/>
      <w:pPr>
        <w:ind w:left="2099" w:hanging="360"/>
      </w:pPr>
    </w:lvl>
    <w:lvl w:ilvl="2" w:tplc="041A001B" w:tentative="1">
      <w:start w:val="1"/>
      <w:numFmt w:val="lowerRoman"/>
      <w:lvlText w:val="%3."/>
      <w:lvlJc w:val="right"/>
      <w:pPr>
        <w:ind w:left="2819" w:hanging="180"/>
      </w:pPr>
    </w:lvl>
    <w:lvl w:ilvl="3" w:tplc="041A000F" w:tentative="1">
      <w:start w:val="1"/>
      <w:numFmt w:val="decimal"/>
      <w:lvlText w:val="%4."/>
      <w:lvlJc w:val="left"/>
      <w:pPr>
        <w:ind w:left="3539" w:hanging="360"/>
      </w:pPr>
    </w:lvl>
    <w:lvl w:ilvl="4" w:tplc="041A0019" w:tentative="1">
      <w:start w:val="1"/>
      <w:numFmt w:val="lowerLetter"/>
      <w:lvlText w:val="%5."/>
      <w:lvlJc w:val="left"/>
      <w:pPr>
        <w:ind w:left="4259" w:hanging="360"/>
      </w:pPr>
    </w:lvl>
    <w:lvl w:ilvl="5" w:tplc="041A001B" w:tentative="1">
      <w:start w:val="1"/>
      <w:numFmt w:val="lowerRoman"/>
      <w:lvlText w:val="%6."/>
      <w:lvlJc w:val="right"/>
      <w:pPr>
        <w:ind w:left="4979" w:hanging="180"/>
      </w:pPr>
    </w:lvl>
    <w:lvl w:ilvl="6" w:tplc="041A000F" w:tentative="1">
      <w:start w:val="1"/>
      <w:numFmt w:val="decimal"/>
      <w:lvlText w:val="%7."/>
      <w:lvlJc w:val="left"/>
      <w:pPr>
        <w:ind w:left="5699" w:hanging="360"/>
      </w:pPr>
    </w:lvl>
    <w:lvl w:ilvl="7" w:tplc="041A0019" w:tentative="1">
      <w:start w:val="1"/>
      <w:numFmt w:val="lowerLetter"/>
      <w:lvlText w:val="%8."/>
      <w:lvlJc w:val="left"/>
      <w:pPr>
        <w:ind w:left="6419" w:hanging="360"/>
      </w:pPr>
    </w:lvl>
    <w:lvl w:ilvl="8" w:tplc="041A001B" w:tentative="1">
      <w:start w:val="1"/>
      <w:numFmt w:val="lowerRoman"/>
      <w:lvlText w:val="%9."/>
      <w:lvlJc w:val="right"/>
      <w:pPr>
        <w:ind w:left="7139" w:hanging="180"/>
      </w:pPr>
    </w:lvl>
  </w:abstractNum>
  <w:abstractNum w:abstractNumId="88" w15:restartNumberingAfterBreak="0">
    <w:nsid w:val="35721EEC"/>
    <w:multiLevelType w:val="hybridMultilevel"/>
    <w:tmpl w:val="2A9642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3839275E"/>
    <w:multiLevelType w:val="hybridMultilevel"/>
    <w:tmpl w:val="1180A91A"/>
    <w:lvl w:ilvl="0" w:tplc="3AC06A36">
      <w:start w:val="1"/>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90" w15:restartNumberingAfterBreak="0">
    <w:nsid w:val="385C52BB"/>
    <w:multiLevelType w:val="hybridMultilevel"/>
    <w:tmpl w:val="127C743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387E0A00"/>
    <w:multiLevelType w:val="hybridMultilevel"/>
    <w:tmpl w:val="183032A6"/>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C140F64"/>
    <w:multiLevelType w:val="hybridMultilevel"/>
    <w:tmpl w:val="4EC2DF30"/>
    <w:lvl w:ilvl="0" w:tplc="3340A0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3D8B3C58"/>
    <w:multiLevelType w:val="hybridMultilevel"/>
    <w:tmpl w:val="55EC90C8"/>
    <w:lvl w:ilvl="0" w:tplc="0562C840">
      <w:start w:val="1"/>
      <w:numFmt w:val="bullet"/>
      <w:lvlRestart w:val="0"/>
      <w:lvlText w:val=""/>
      <w:lvlJc w:val="left"/>
      <w:pPr>
        <w:tabs>
          <w:tab w:val="num" w:pos="1146"/>
        </w:tabs>
        <w:ind w:left="1146"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E3414C9"/>
    <w:multiLevelType w:val="hybridMultilevel"/>
    <w:tmpl w:val="4492F936"/>
    <w:lvl w:ilvl="0" w:tplc="321A825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5" w15:restartNumberingAfterBreak="0">
    <w:nsid w:val="3E6A3669"/>
    <w:multiLevelType w:val="hybridMultilevel"/>
    <w:tmpl w:val="227A0688"/>
    <w:lvl w:ilvl="0" w:tplc="87D8E036">
      <w:start w:val="6"/>
      <w:numFmt w:val="bullet"/>
      <w:lvlText w:val="-"/>
      <w:lvlJc w:val="left"/>
      <w:pPr>
        <w:ind w:left="-207" w:hanging="360"/>
      </w:pPr>
      <w:rPr>
        <w:rFonts w:ascii="Times New Roman" w:eastAsia="Times New Roman" w:hAnsi="Times New Roman" w:cs="Times New Roman" w:hint="default"/>
      </w:rPr>
    </w:lvl>
    <w:lvl w:ilvl="1" w:tplc="041A0003" w:tentative="1">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96" w15:restartNumberingAfterBreak="0">
    <w:nsid w:val="3E6E4552"/>
    <w:multiLevelType w:val="hybridMultilevel"/>
    <w:tmpl w:val="510C9614"/>
    <w:lvl w:ilvl="0" w:tplc="67F6C370">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7" w15:restartNumberingAfterBreak="0">
    <w:nsid w:val="3F2A6986"/>
    <w:multiLevelType w:val="hybridMultilevel"/>
    <w:tmpl w:val="548CEFAA"/>
    <w:lvl w:ilvl="0" w:tplc="93440244">
      <w:start w:val="1"/>
      <w:numFmt w:val="upperRoman"/>
      <w:lvlText w:val="%1."/>
      <w:lvlJc w:val="left"/>
      <w:pPr>
        <w:ind w:left="1800" w:hanging="720"/>
      </w:pPr>
      <w:rPr>
        <w:rFonts w:hint="default"/>
        <w:sz w:val="28"/>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8" w15:restartNumberingAfterBreak="0">
    <w:nsid w:val="3FC524A5"/>
    <w:multiLevelType w:val="hybridMultilevel"/>
    <w:tmpl w:val="7EB2DD18"/>
    <w:lvl w:ilvl="0" w:tplc="4AF052E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9" w15:restartNumberingAfterBreak="0">
    <w:nsid w:val="41215A01"/>
    <w:multiLevelType w:val="hybridMultilevel"/>
    <w:tmpl w:val="0566568E"/>
    <w:lvl w:ilvl="0" w:tplc="F9E0C6EA">
      <w:start w:val="3"/>
      <w:numFmt w:val="bullet"/>
      <w:lvlText w:val="-"/>
      <w:lvlJc w:val="left"/>
      <w:pPr>
        <w:ind w:left="1080" w:hanging="360"/>
      </w:pPr>
      <w:rPr>
        <w:rFonts w:ascii="Calibri" w:eastAsia="Calibri" w:hAnsi="Calibri" w:cs="Calibri" w:hint="default"/>
        <w:sz w:val="22"/>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0" w15:restartNumberingAfterBreak="0">
    <w:nsid w:val="41482C7A"/>
    <w:multiLevelType w:val="hybridMultilevel"/>
    <w:tmpl w:val="DD768838"/>
    <w:lvl w:ilvl="0" w:tplc="8B20D95E">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21E38BA"/>
    <w:multiLevelType w:val="hybridMultilevel"/>
    <w:tmpl w:val="060415B8"/>
    <w:lvl w:ilvl="0" w:tplc="8B20D95E">
      <w:start w:val="1"/>
      <w:numFmt w:val="bullet"/>
      <w:lvlText w:val=""/>
      <w:lvlJc w:val="left"/>
      <w:pPr>
        <w:tabs>
          <w:tab w:val="num" w:pos="1211"/>
        </w:tabs>
        <w:ind w:left="1134" w:hanging="283"/>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2" w15:restartNumberingAfterBreak="0">
    <w:nsid w:val="42690A39"/>
    <w:multiLevelType w:val="hybridMultilevel"/>
    <w:tmpl w:val="B1EAF68E"/>
    <w:lvl w:ilvl="0" w:tplc="98289DEC">
      <w:start w:val="1"/>
      <w:numFmt w:val="bullet"/>
      <w:lvlRestart w:val="0"/>
      <w:lvlText w:val=""/>
      <w:lvlJc w:val="left"/>
      <w:pPr>
        <w:tabs>
          <w:tab w:val="num" w:pos="1498"/>
        </w:tabs>
        <w:ind w:left="1498" w:hanging="363"/>
      </w:pPr>
      <w:rPr>
        <w:rFonts w:ascii="Symbol" w:hAnsi="Symbol" w:hint="default"/>
      </w:rPr>
    </w:lvl>
    <w:lvl w:ilvl="1" w:tplc="04090003" w:tentative="1">
      <w:start w:val="1"/>
      <w:numFmt w:val="bullet"/>
      <w:lvlText w:val="o"/>
      <w:lvlJc w:val="left"/>
      <w:pPr>
        <w:tabs>
          <w:tab w:val="num" w:pos="2218"/>
        </w:tabs>
        <w:ind w:left="2218" w:hanging="360"/>
      </w:pPr>
      <w:rPr>
        <w:rFonts w:ascii="Courier New" w:hAnsi="Courier New" w:hint="default"/>
      </w:rPr>
    </w:lvl>
    <w:lvl w:ilvl="2" w:tplc="04090005" w:tentative="1">
      <w:start w:val="1"/>
      <w:numFmt w:val="bullet"/>
      <w:lvlText w:val=""/>
      <w:lvlJc w:val="left"/>
      <w:pPr>
        <w:tabs>
          <w:tab w:val="num" w:pos="2938"/>
        </w:tabs>
        <w:ind w:left="2938" w:hanging="360"/>
      </w:pPr>
      <w:rPr>
        <w:rFonts w:ascii="Wingdings" w:hAnsi="Wingdings" w:hint="default"/>
      </w:rPr>
    </w:lvl>
    <w:lvl w:ilvl="3" w:tplc="04090001" w:tentative="1">
      <w:start w:val="1"/>
      <w:numFmt w:val="bullet"/>
      <w:lvlText w:val=""/>
      <w:lvlJc w:val="left"/>
      <w:pPr>
        <w:tabs>
          <w:tab w:val="num" w:pos="3658"/>
        </w:tabs>
        <w:ind w:left="3658" w:hanging="360"/>
      </w:pPr>
      <w:rPr>
        <w:rFonts w:ascii="Symbol" w:hAnsi="Symbol" w:hint="default"/>
      </w:rPr>
    </w:lvl>
    <w:lvl w:ilvl="4" w:tplc="04090003" w:tentative="1">
      <w:start w:val="1"/>
      <w:numFmt w:val="bullet"/>
      <w:lvlText w:val="o"/>
      <w:lvlJc w:val="left"/>
      <w:pPr>
        <w:tabs>
          <w:tab w:val="num" w:pos="4378"/>
        </w:tabs>
        <w:ind w:left="4378" w:hanging="360"/>
      </w:pPr>
      <w:rPr>
        <w:rFonts w:ascii="Courier New" w:hAnsi="Courier New" w:hint="default"/>
      </w:rPr>
    </w:lvl>
    <w:lvl w:ilvl="5" w:tplc="04090005" w:tentative="1">
      <w:start w:val="1"/>
      <w:numFmt w:val="bullet"/>
      <w:lvlText w:val=""/>
      <w:lvlJc w:val="left"/>
      <w:pPr>
        <w:tabs>
          <w:tab w:val="num" w:pos="5098"/>
        </w:tabs>
        <w:ind w:left="5098" w:hanging="360"/>
      </w:pPr>
      <w:rPr>
        <w:rFonts w:ascii="Wingdings" w:hAnsi="Wingdings" w:hint="default"/>
      </w:rPr>
    </w:lvl>
    <w:lvl w:ilvl="6" w:tplc="04090001" w:tentative="1">
      <w:start w:val="1"/>
      <w:numFmt w:val="bullet"/>
      <w:lvlText w:val=""/>
      <w:lvlJc w:val="left"/>
      <w:pPr>
        <w:tabs>
          <w:tab w:val="num" w:pos="5818"/>
        </w:tabs>
        <w:ind w:left="5818" w:hanging="360"/>
      </w:pPr>
      <w:rPr>
        <w:rFonts w:ascii="Symbol" w:hAnsi="Symbol" w:hint="default"/>
      </w:rPr>
    </w:lvl>
    <w:lvl w:ilvl="7" w:tplc="04090003" w:tentative="1">
      <w:start w:val="1"/>
      <w:numFmt w:val="bullet"/>
      <w:lvlText w:val="o"/>
      <w:lvlJc w:val="left"/>
      <w:pPr>
        <w:tabs>
          <w:tab w:val="num" w:pos="6538"/>
        </w:tabs>
        <w:ind w:left="6538" w:hanging="360"/>
      </w:pPr>
      <w:rPr>
        <w:rFonts w:ascii="Courier New" w:hAnsi="Courier New" w:hint="default"/>
      </w:rPr>
    </w:lvl>
    <w:lvl w:ilvl="8" w:tplc="04090005" w:tentative="1">
      <w:start w:val="1"/>
      <w:numFmt w:val="bullet"/>
      <w:lvlText w:val=""/>
      <w:lvlJc w:val="left"/>
      <w:pPr>
        <w:tabs>
          <w:tab w:val="num" w:pos="7258"/>
        </w:tabs>
        <w:ind w:left="7258" w:hanging="360"/>
      </w:pPr>
      <w:rPr>
        <w:rFonts w:ascii="Wingdings" w:hAnsi="Wingdings" w:hint="default"/>
      </w:rPr>
    </w:lvl>
  </w:abstractNum>
  <w:abstractNum w:abstractNumId="103" w15:restartNumberingAfterBreak="0">
    <w:nsid w:val="44204183"/>
    <w:multiLevelType w:val="hybridMultilevel"/>
    <w:tmpl w:val="DBCCB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44500633"/>
    <w:multiLevelType w:val="hybridMultilevel"/>
    <w:tmpl w:val="F6E42D4A"/>
    <w:lvl w:ilvl="0" w:tplc="09BEFA08">
      <w:start w:val="1"/>
      <w:numFmt w:val="bullet"/>
      <w:lvlRestart w:val="0"/>
      <w:lvlText w:val=""/>
      <w:lvlJc w:val="left"/>
      <w:pPr>
        <w:tabs>
          <w:tab w:val="num" w:pos="1571"/>
        </w:tabs>
        <w:ind w:left="1571" w:hanging="363"/>
      </w:pPr>
      <w:rPr>
        <w:rFonts w:ascii="Symbol" w:hAnsi="Symbol" w:hint="default"/>
      </w:rPr>
    </w:lvl>
    <w:lvl w:ilvl="1" w:tplc="04090003">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5" w15:restartNumberingAfterBreak="0">
    <w:nsid w:val="453371B4"/>
    <w:multiLevelType w:val="hybridMultilevel"/>
    <w:tmpl w:val="11AAFD36"/>
    <w:lvl w:ilvl="0" w:tplc="C69E25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45EE7D16"/>
    <w:multiLevelType w:val="hybridMultilevel"/>
    <w:tmpl w:val="2F066E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6BC5098"/>
    <w:multiLevelType w:val="hybridMultilevel"/>
    <w:tmpl w:val="228C9682"/>
    <w:lvl w:ilvl="0" w:tplc="0EDC77FA">
      <w:start w:val="1"/>
      <w:numFmt w:val="bullet"/>
      <w:lvlText w:val=""/>
      <w:lvlJc w:val="left"/>
      <w:pPr>
        <w:tabs>
          <w:tab w:val="num" w:pos="644"/>
        </w:tabs>
        <w:ind w:left="567" w:hanging="28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74451C5"/>
    <w:multiLevelType w:val="hybridMultilevel"/>
    <w:tmpl w:val="8C66C318"/>
    <w:lvl w:ilvl="0" w:tplc="0EDC77FA">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7BD5565"/>
    <w:multiLevelType w:val="hybridMultilevel"/>
    <w:tmpl w:val="939A2942"/>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0" w15:restartNumberingAfterBreak="0">
    <w:nsid w:val="485F33D8"/>
    <w:multiLevelType w:val="hybridMultilevel"/>
    <w:tmpl w:val="667061FA"/>
    <w:lvl w:ilvl="0" w:tplc="98289DEC">
      <w:start w:val="1"/>
      <w:numFmt w:val="bullet"/>
      <w:lvlRestart w:val="0"/>
      <w:lvlText w:val=""/>
      <w:lvlJc w:val="left"/>
      <w:pPr>
        <w:tabs>
          <w:tab w:val="num" w:pos="1498"/>
        </w:tabs>
        <w:ind w:left="1498" w:hanging="363"/>
      </w:pPr>
      <w:rPr>
        <w:rFonts w:ascii="Symbol" w:hAnsi="Symbol" w:hint="default"/>
      </w:rPr>
    </w:lvl>
    <w:lvl w:ilvl="1" w:tplc="04090003" w:tentative="1">
      <w:start w:val="1"/>
      <w:numFmt w:val="bullet"/>
      <w:lvlText w:val="o"/>
      <w:lvlJc w:val="left"/>
      <w:pPr>
        <w:tabs>
          <w:tab w:val="num" w:pos="2218"/>
        </w:tabs>
        <w:ind w:left="2218" w:hanging="360"/>
      </w:pPr>
      <w:rPr>
        <w:rFonts w:ascii="Courier New" w:hAnsi="Courier New" w:hint="default"/>
      </w:rPr>
    </w:lvl>
    <w:lvl w:ilvl="2" w:tplc="04090005" w:tentative="1">
      <w:start w:val="1"/>
      <w:numFmt w:val="bullet"/>
      <w:lvlText w:val=""/>
      <w:lvlJc w:val="left"/>
      <w:pPr>
        <w:tabs>
          <w:tab w:val="num" w:pos="2938"/>
        </w:tabs>
        <w:ind w:left="2938" w:hanging="360"/>
      </w:pPr>
      <w:rPr>
        <w:rFonts w:ascii="Wingdings" w:hAnsi="Wingdings" w:hint="default"/>
      </w:rPr>
    </w:lvl>
    <w:lvl w:ilvl="3" w:tplc="04090001" w:tentative="1">
      <w:start w:val="1"/>
      <w:numFmt w:val="bullet"/>
      <w:lvlText w:val=""/>
      <w:lvlJc w:val="left"/>
      <w:pPr>
        <w:tabs>
          <w:tab w:val="num" w:pos="3658"/>
        </w:tabs>
        <w:ind w:left="3658" w:hanging="360"/>
      </w:pPr>
      <w:rPr>
        <w:rFonts w:ascii="Symbol" w:hAnsi="Symbol" w:hint="default"/>
      </w:rPr>
    </w:lvl>
    <w:lvl w:ilvl="4" w:tplc="04090003" w:tentative="1">
      <w:start w:val="1"/>
      <w:numFmt w:val="bullet"/>
      <w:lvlText w:val="o"/>
      <w:lvlJc w:val="left"/>
      <w:pPr>
        <w:tabs>
          <w:tab w:val="num" w:pos="4378"/>
        </w:tabs>
        <w:ind w:left="4378" w:hanging="360"/>
      </w:pPr>
      <w:rPr>
        <w:rFonts w:ascii="Courier New" w:hAnsi="Courier New" w:hint="default"/>
      </w:rPr>
    </w:lvl>
    <w:lvl w:ilvl="5" w:tplc="04090005" w:tentative="1">
      <w:start w:val="1"/>
      <w:numFmt w:val="bullet"/>
      <w:lvlText w:val=""/>
      <w:lvlJc w:val="left"/>
      <w:pPr>
        <w:tabs>
          <w:tab w:val="num" w:pos="5098"/>
        </w:tabs>
        <w:ind w:left="5098" w:hanging="360"/>
      </w:pPr>
      <w:rPr>
        <w:rFonts w:ascii="Wingdings" w:hAnsi="Wingdings" w:hint="default"/>
      </w:rPr>
    </w:lvl>
    <w:lvl w:ilvl="6" w:tplc="04090001" w:tentative="1">
      <w:start w:val="1"/>
      <w:numFmt w:val="bullet"/>
      <w:lvlText w:val=""/>
      <w:lvlJc w:val="left"/>
      <w:pPr>
        <w:tabs>
          <w:tab w:val="num" w:pos="5818"/>
        </w:tabs>
        <w:ind w:left="5818" w:hanging="360"/>
      </w:pPr>
      <w:rPr>
        <w:rFonts w:ascii="Symbol" w:hAnsi="Symbol" w:hint="default"/>
      </w:rPr>
    </w:lvl>
    <w:lvl w:ilvl="7" w:tplc="04090003" w:tentative="1">
      <w:start w:val="1"/>
      <w:numFmt w:val="bullet"/>
      <w:lvlText w:val="o"/>
      <w:lvlJc w:val="left"/>
      <w:pPr>
        <w:tabs>
          <w:tab w:val="num" w:pos="6538"/>
        </w:tabs>
        <w:ind w:left="6538" w:hanging="360"/>
      </w:pPr>
      <w:rPr>
        <w:rFonts w:ascii="Courier New" w:hAnsi="Courier New" w:hint="default"/>
      </w:rPr>
    </w:lvl>
    <w:lvl w:ilvl="8" w:tplc="04090005" w:tentative="1">
      <w:start w:val="1"/>
      <w:numFmt w:val="bullet"/>
      <w:lvlText w:val=""/>
      <w:lvlJc w:val="left"/>
      <w:pPr>
        <w:tabs>
          <w:tab w:val="num" w:pos="7258"/>
        </w:tabs>
        <w:ind w:left="7258" w:hanging="360"/>
      </w:pPr>
      <w:rPr>
        <w:rFonts w:ascii="Wingdings" w:hAnsi="Wingdings" w:hint="default"/>
      </w:rPr>
    </w:lvl>
  </w:abstractNum>
  <w:abstractNum w:abstractNumId="111" w15:restartNumberingAfterBreak="0">
    <w:nsid w:val="48774E3B"/>
    <w:multiLevelType w:val="hybridMultilevel"/>
    <w:tmpl w:val="C3787C30"/>
    <w:lvl w:ilvl="0" w:tplc="94FAC95A">
      <w:start w:val="1"/>
      <w:numFmt w:val="bullet"/>
      <w:lvlText w:val=""/>
      <w:lvlJc w:val="left"/>
      <w:pPr>
        <w:tabs>
          <w:tab w:val="num" w:pos="720"/>
        </w:tabs>
        <w:ind w:left="720" w:hanging="360"/>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9CD7F17"/>
    <w:multiLevelType w:val="hybridMultilevel"/>
    <w:tmpl w:val="BA5A8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4B262403"/>
    <w:multiLevelType w:val="hybridMultilevel"/>
    <w:tmpl w:val="86E2137C"/>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4" w15:restartNumberingAfterBreak="0">
    <w:nsid w:val="4C616BBD"/>
    <w:multiLevelType w:val="hybridMultilevel"/>
    <w:tmpl w:val="F01E51AE"/>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15" w15:restartNumberingAfterBreak="0">
    <w:nsid w:val="4C6B5EA8"/>
    <w:multiLevelType w:val="hybridMultilevel"/>
    <w:tmpl w:val="1E4CB8C8"/>
    <w:lvl w:ilvl="0" w:tplc="5F42D4C8">
      <w:numFmt w:val="bullet"/>
      <w:lvlText w:val=""/>
      <w:lvlJc w:val="left"/>
      <w:pPr>
        <w:ind w:left="476" w:hanging="360"/>
      </w:pPr>
      <w:rPr>
        <w:rFonts w:ascii="Wingdings" w:eastAsia="Wingdings" w:hAnsi="Wingdings" w:cs="Wingdings" w:hint="default"/>
        <w:w w:val="100"/>
        <w:sz w:val="24"/>
        <w:szCs w:val="24"/>
        <w:lang w:val="hr-HR" w:eastAsia="en-US" w:bidi="ar-SA"/>
      </w:rPr>
    </w:lvl>
    <w:lvl w:ilvl="1" w:tplc="9EE8B37C">
      <w:numFmt w:val="bullet"/>
      <w:lvlText w:val=""/>
      <w:lvlJc w:val="left"/>
      <w:pPr>
        <w:ind w:left="836" w:hanging="360"/>
      </w:pPr>
      <w:rPr>
        <w:rFonts w:ascii="Symbol" w:eastAsia="Symbol" w:hAnsi="Symbol" w:cs="Symbol" w:hint="default"/>
        <w:w w:val="100"/>
        <w:sz w:val="24"/>
        <w:szCs w:val="24"/>
        <w:lang w:val="hr-HR" w:eastAsia="en-US" w:bidi="ar-SA"/>
      </w:rPr>
    </w:lvl>
    <w:lvl w:ilvl="2" w:tplc="51E633BA">
      <w:numFmt w:val="bullet"/>
      <w:lvlText w:val="•"/>
      <w:lvlJc w:val="left"/>
      <w:pPr>
        <w:ind w:left="1811" w:hanging="360"/>
      </w:pPr>
      <w:rPr>
        <w:lang w:val="hr-HR" w:eastAsia="en-US" w:bidi="ar-SA"/>
      </w:rPr>
    </w:lvl>
    <w:lvl w:ilvl="3" w:tplc="F89ADAEE">
      <w:numFmt w:val="bullet"/>
      <w:lvlText w:val="•"/>
      <w:lvlJc w:val="left"/>
      <w:pPr>
        <w:ind w:left="2783" w:hanging="360"/>
      </w:pPr>
      <w:rPr>
        <w:lang w:val="hr-HR" w:eastAsia="en-US" w:bidi="ar-SA"/>
      </w:rPr>
    </w:lvl>
    <w:lvl w:ilvl="4" w:tplc="8438ECDC">
      <w:numFmt w:val="bullet"/>
      <w:lvlText w:val="•"/>
      <w:lvlJc w:val="left"/>
      <w:pPr>
        <w:ind w:left="3755" w:hanging="360"/>
      </w:pPr>
      <w:rPr>
        <w:lang w:val="hr-HR" w:eastAsia="en-US" w:bidi="ar-SA"/>
      </w:rPr>
    </w:lvl>
    <w:lvl w:ilvl="5" w:tplc="6D28F4B8">
      <w:numFmt w:val="bullet"/>
      <w:lvlText w:val="•"/>
      <w:lvlJc w:val="left"/>
      <w:pPr>
        <w:ind w:left="4727" w:hanging="360"/>
      </w:pPr>
      <w:rPr>
        <w:lang w:val="hr-HR" w:eastAsia="en-US" w:bidi="ar-SA"/>
      </w:rPr>
    </w:lvl>
    <w:lvl w:ilvl="6" w:tplc="BBC89F00">
      <w:numFmt w:val="bullet"/>
      <w:lvlText w:val="•"/>
      <w:lvlJc w:val="left"/>
      <w:pPr>
        <w:ind w:left="5699" w:hanging="360"/>
      </w:pPr>
      <w:rPr>
        <w:lang w:val="hr-HR" w:eastAsia="en-US" w:bidi="ar-SA"/>
      </w:rPr>
    </w:lvl>
    <w:lvl w:ilvl="7" w:tplc="5DC6E150">
      <w:numFmt w:val="bullet"/>
      <w:lvlText w:val="•"/>
      <w:lvlJc w:val="left"/>
      <w:pPr>
        <w:ind w:left="6670" w:hanging="360"/>
      </w:pPr>
      <w:rPr>
        <w:lang w:val="hr-HR" w:eastAsia="en-US" w:bidi="ar-SA"/>
      </w:rPr>
    </w:lvl>
    <w:lvl w:ilvl="8" w:tplc="570AB700">
      <w:numFmt w:val="bullet"/>
      <w:lvlText w:val="•"/>
      <w:lvlJc w:val="left"/>
      <w:pPr>
        <w:ind w:left="7642" w:hanging="360"/>
      </w:pPr>
      <w:rPr>
        <w:lang w:val="hr-HR" w:eastAsia="en-US" w:bidi="ar-SA"/>
      </w:rPr>
    </w:lvl>
  </w:abstractNum>
  <w:abstractNum w:abstractNumId="116" w15:restartNumberingAfterBreak="0">
    <w:nsid w:val="4CAC1B1B"/>
    <w:multiLevelType w:val="hybridMultilevel"/>
    <w:tmpl w:val="8C809070"/>
    <w:lvl w:ilvl="0" w:tplc="196C9F1C">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E8177C0"/>
    <w:multiLevelType w:val="hybridMultilevel"/>
    <w:tmpl w:val="A32C5726"/>
    <w:lvl w:ilvl="0" w:tplc="041A0003">
      <w:start w:val="1"/>
      <w:numFmt w:val="bullet"/>
      <w:lvlText w:val="o"/>
      <w:lvlJc w:val="left"/>
      <w:pPr>
        <w:tabs>
          <w:tab w:val="num" w:pos="1080"/>
        </w:tabs>
        <w:ind w:left="1080" w:hanging="360"/>
      </w:pPr>
      <w:rPr>
        <w:rFonts w:ascii="Courier New" w:hAnsi="Courier New" w:cs="Courier New"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18" w15:restartNumberingAfterBreak="0">
    <w:nsid w:val="4EFD7D4A"/>
    <w:multiLevelType w:val="hybridMultilevel"/>
    <w:tmpl w:val="0F1E33C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9" w15:restartNumberingAfterBreak="0">
    <w:nsid w:val="4F826F80"/>
    <w:multiLevelType w:val="hybridMultilevel"/>
    <w:tmpl w:val="183032A6"/>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50127FC6"/>
    <w:multiLevelType w:val="hybridMultilevel"/>
    <w:tmpl w:val="5E96F3A2"/>
    <w:lvl w:ilvl="0" w:tplc="04090005">
      <w:start w:val="1"/>
      <w:numFmt w:val="bullet"/>
      <w:lvlText w:val=""/>
      <w:lvlJc w:val="left"/>
      <w:pPr>
        <w:tabs>
          <w:tab w:val="num" w:pos="928"/>
        </w:tabs>
        <w:ind w:left="928" w:hanging="360"/>
      </w:pPr>
      <w:rPr>
        <w:rFonts w:ascii="Wingdings" w:hAnsi="Wingdings" w:hint="default"/>
      </w:rPr>
    </w:lvl>
    <w:lvl w:ilvl="1" w:tplc="FB4C1C1E">
      <w:start w:val="1"/>
      <w:numFmt w:val="bullet"/>
      <w:lvlRestart w:val="0"/>
      <w:lvlText w:val=""/>
      <w:lvlJc w:val="left"/>
      <w:pPr>
        <w:tabs>
          <w:tab w:val="num" w:pos="1651"/>
        </w:tabs>
        <w:ind w:left="1632" w:hanging="341"/>
      </w:pPr>
      <w:rPr>
        <w:rFonts w:ascii="Symbol" w:hAnsi="Symbol" w:hint="default"/>
        <w:color w:val="auto"/>
        <w:sz w:val="24"/>
      </w:rPr>
    </w:lvl>
    <w:lvl w:ilvl="2" w:tplc="04090005" w:tentative="1">
      <w:start w:val="1"/>
      <w:numFmt w:val="bullet"/>
      <w:lvlText w:val=""/>
      <w:lvlJc w:val="left"/>
      <w:pPr>
        <w:tabs>
          <w:tab w:val="num" w:pos="2371"/>
        </w:tabs>
        <w:ind w:left="2371" w:hanging="360"/>
      </w:pPr>
      <w:rPr>
        <w:rFonts w:ascii="Wingdings" w:hAnsi="Wingdings" w:hint="default"/>
      </w:rPr>
    </w:lvl>
    <w:lvl w:ilvl="3" w:tplc="04090001" w:tentative="1">
      <w:start w:val="1"/>
      <w:numFmt w:val="bullet"/>
      <w:lvlText w:val=""/>
      <w:lvlJc w:val="left"/>
      <w:pPr>
        <w:tabs>
          <w:tab w:val="num" w:pos="3091"/>
        </w:tabs>
        <w:ind w:left="3091" w:hanging="360"/>
      </w:pPr>
      <w:rPr>
        <w:rFonts w:ascii="Symbol" w:hAnsi="Symbol" w:hint="default"/>
      </w:rPr>
    </w:lvl>
    <w:lvl w:ilvl="4" w:tplc="04090003" w:tentative="1">
      <w:start w:val="1"/>
      <w:numFmt w:val="bullet"/>
      <w:lvlText w:val="o"/>
      <w:lvlJc w:val="left"/>
      <w:pPr>
        <w:tabs>
          <w:tab w:val="num" w:pos="3811"/>
        </w:tabs>
        <w:ind w:left="3811" w:hanging="360"/>
      </w:pPr>
      <w:rPr>
        <w:rFonts w:ascii="Courier New" w:hAnsi="Courier New" w:hint="default"/>
      </w:rPr>
    </w:lvl>
    <w:lvl w:ilvl="5" w:tplc="04090005" w:tentative="1">
      <w:start w:val="1"/>
      <w:numFmt w:val="bullet"/>
      <w:lvlText w:val=""/>
      <w:lvlJc w:val="left"/>
      <w:pPr>
        <w:tabs>
          <w:tab w:val="num" w:pos="4531"/>
        </w:tabs>
        <w:ind w:left="4531" w:hanging="360"/>
      </w:pPr>
      <w:rPr>
        <w:rFonts w:ascii="Wingdings" w:hAnsi="Wingdings" w:hint="default"/>
      </w:rPr>
    </w:lvl>
    <w:lvl w:ilvl="6" w:tplc="04090001" w:tentative="1">
      <w:start w:val="1"/>
      <w:numFmt w:val="bullet"/>
      <w:lvlText w:val=""/>
      <w:lvlJc w:val="left"/>
      <w:pPr>
        <w:tabs>
          <w:tab w:val="num" w:pos="5251"/>
        </w:tabs>
        <w:ind w:left="5251" w:hanging="360"/>
      </w:pPr>
      <w:rPr>
        <w:rFonts w:ascii="Symbol" w:hAnsi="Symbol" w:hint="default"/>
      </w:rPr>
    </w:lvl>
    <w:lvl w:ilvl="7" w:tplc="04090003" w:tentative="1">
      <w:start w:val="1"/>
      <w:numFmt w:val="bullet"/>
      <w:lvlText w:val="o"/>
      <w:lvlJc w:val="left"/>
      <w:pPr>
        <w:tabs>
          <w:tab w:val="num" w:pos="5971"/>
        </w:tabs>
        <w:ind w:left="5971" w:hanging="360"/>
      </w:pPr>
      <w:rPr>
        <w:rFonts w:ascii="Courier New" w:hAnsi="Courier New" w:hint="default"/>
      </w:rPr>
    </w:lvl>
    <w:lvl w:ilvl="8" w:tplc="04090005" w:tentative="1">
      <w:start w:val="1"/>
      <w:numFmt w:val="bullet"/>
      <w:lvlText w:val=""/>
      <w:lvlJc w:val="left"/>
      <w:pPr>
        <w:tabs>
          <w:tab w:val="num" w:pos="6691"/>
        </w:tabs>
        <w:ind w:left="6691" w:hanging="360"/>
      </w:pPr>
      <w:rPr>
        <w:rFonts w:ascii="Wingdings" w:hAnsi="Wingdings" w:hint="default"/>
      </w:rPr>
    </w:lvl>
  </w:abstractNum>
  <w:abstractNum w:abstractNumId="121" w15:restartNumberingAfterBreak="1">
    <w:nsid w:val="5097746D"/>
    <w:multiLevelType w:val="hybridMultilevel"/>
    <w:tmpl w:val="7BD413B0"/>
    <w:lvl w:ilvl="0" w:tplc="72D60678">
      <w:start w:val="1"/>
      <w:numFmt w:val="bullet"/>
      <w:lvlText w:val=""/>
      <w:lvlJc w:val="left"/>
      <w:pPr>
        <w:ind w:left="1854" w:hanging="360"/>
      </w:pPr>
      <w:rPr>
        <w:rFonts w:ascii="Symbol" w:hAnsi="Symbol" w:hint="default"/>
      </w:rPr>
    </w:lvl>
    <w:lvl w:ilvl="1" w:tplc="6586222C">
      <w:start w:val="1"/>
      <w:numFmt w:val="bullet"/>
      <w:lvlText w:val=""/>
      <w:lvlJc w:val="left"/>
      <w:pPr>
        <w:ind w:left="1440" w:hanging="360"/>
      </w:pPr>
      <w:rPr>
        <w:rFonts w:ascii="Symbol" w:hAnsi="Symbol" w:hint="default"/>
        <w:b w:val="0"/>
        <w:i w:val="0"/>
        <w:color w:val="000000" w:themeColor="text1"/>
      </w:rPr>
    </w:lvl>
    <w:lvl w:ilvl="2" w:tplc="640ECE5A" w:tentative="1">
      <w:start w:val="1"/>
      <w:numFmt w:val="bullet"/>
      <w:lvlText w:val=""/>
      <w:lvlJc w:val="left"/>
      <w:pPr>
        <w:ind w:left="2160" w:hanging="360"/>
      </w:pPr>
      <w:rPr>
        <w:rFonts w:ascii="Wingdings" w:hAnsi="Wingdings" w:hint="default"/>
      </w:rPr>
    </w:lvl>
    <w:lvl w:ilvl="3" w:tplc="CDF850B0" w:tentative="1">
      <w:start w:val="1"/>
      <w:numFmt w:val="bullet"/>
      <w:lvlText w:val=""/>
      <w:lvlJc w:val="left"/>
      <w:pPr>
        <w:ind w:left="2880" w:hanging="360"/>
      </w:pPr>
      <w:rPr>
        <w:rFonts w:ascii="Symbol" w:hAnsi="Symbol" w:hint="default"/>
      </w:rPr>
    </w:lvl>
    <w:lvl w:ilvl="4" w:tplc="DCAC67F6" w:tentative="1">
      <w:start w:val="1"/>
      <w:numFmt w:val="bullet"/>
      <w:lvlText w:val="o"/>
      <w:lvlJc w:val="left"/>
      <w:pPr>
        <w:ind w:left="3600" w:hanging="360"/>
      </w:pPr>
      <w:rPr>
        <w:rFonts w:ascii="Courier New" w:hAnsi="Courier New" w:cs="Courier New" w:hint="default"/>
      </w:rPr>
    </w:lvl>
    <w:lvl w:ilvl="5" w:tplc="E6F62880" w:tentative="1">
      <w:start w:val="1"/>
      <w:numFmt w:val="bullet"/>
      <w:lvlText w:val=""/>
      <w:lvlJc w:val="left"/>
      <w:pPr>
        <w:ind w:left="4320" w:hanging="360"/>
      </w:pPr>
      <w:rPr>
        <w:rFonts w:ascii="Wingdings" w:hAnsi="Wingdings" w:hint="default"/>
      </w:rPr>
    </w:lvl>
    <w:lvl w:ilvl="6" w:tplc="0A5CC544" w:tentative="1">
      <w:start w:val="1"/>
      <w:numFmt w:val="bullet"/>
      <w:lvlText w:val=""/>
      <w:lvlJc w:val="left"/>
      <w:pPr>
        <w:ind w:left="5040" w:hanging="360"/>
      </w:pPr>
      <w:rPr>
        <w:rFonts w:ascii="Symbol" w:hAnsi="Symbol" w:hint="default"/>
      </w:rPr>
    </w:lvl>
    <w:lvl w:ilvl="7" w:tplc="43F44B7C" w:tentative="1">
      <w:start w:val="1"/>
      <w:numFmt w:val="bullet"/>
      <w:lvlText w:val="o"/>
      <w:lvlJc w:val="left"/>
      <w:pPr>
        <w:ind w:left="5760" w:hanging="360"/>
      </w:pPr>
      <w:rPr>
        <w:rFonts w:ascii="Courier New" w:hAnsi="Courier New" w:cs="Courier New" w:hint="default"/>
      </w:rPr>
    </w:lvl>
    <w:lvl w:ilvl="8" w:tplc="34EA6A42" w:tentative="1">
      <w:start w:val="1"/>
      <w:numFmt w:val="bullet"/>
      <w:lvlText w:val=""/>
      <w:lvlJc w:val="left"/>
      <w:pPr>
        <w:ind w:left="6480" w:hanging="360"/>
      </w:pPr>
      <w:rPr>
        <w:rFonts w:ascii="Wingdings" w:hAnsi="Wingdings" w:hint="default"/>
      </w:rPr>
    </w:lvl>
  </w:abstractNum>
  <w:abstractNum w:abstractNumId="122" w15:restartNumberingAfterBreak="0">
    <w:nsid w:val="50A175E3"/>
    <w:multiLevelType w:val="hybridMultilevel"/>
    <w:tmpl w:val="8A822EF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3" w15:restartNumberingAfterBreak="0">
    <w:nsid w:val="50FF1739"/>
    <w:multiLevelType w:val="hybridMultilevel"/>
    <w:tmpl w:val="0A1E67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51C40238"/>
    <w:multiLevelType w:val="hybridMultilevel"/>
    <w:tmpl w:val="FF389432"/>
    <w:lvl w:ilvl="0" w:tplc="1BBC64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526535C3"/>
    <w:multiLevelType w:val="hybridMultilevel"/>
    <w:tmpl w:val="500EB5C2"/>
    <w:lvl w:ilvl="0" w:tplc="66ECC47C">
      <w:start w:val="1"/>
      <w:numFmt w:val="decimal"/>
      <w:lvlText w:val="(%1)"/>
      <w:lvlJc w:val="left"/>
      <w:pPr>
        <w:ind w:left="720" w:hanging="360"/>
      </w:pPr>
      <w:rPr>
        <w:rFonts w:hint="default"/>
        <w:i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6" w15:restartNumberingAfterBreak="0">
    <w:nsid w:val="5296138E"/>
    <w:multiLevelType w:val="hybridMultilevel"/>
    <w:tmpl w:val="DFFA1A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2E13A7A"/>
    <w:multiLevelType w:val="hybridMultilevel"/>
    <w:tmpl w:val="37D074CE"/>
    <w:lvl w:ilvl="0" w:tplc="04090001">
      <w:start w:val="1"/>
      <w:numFmt w:val="bullet"/>
      <w:lvlText w:val=""/>
      <w:lvlJc w:val="left"/>
      <w:pPr>
        <w:ind w:left="2775" w:hanging="360"/>
      </w:pPr>
      <w:rPr>
        <w:rFonts w:ascii="Symbol" w:hAnsi="Symbol" w:hint="default"/>
      </w:rPr>
    </w:lvl>
    <w:lvl w:ilvl="1" w:tplc="041A0003" w:tentative="1">
      <w:start w:val="1"/>
      <w:numFmt w:val="bullet"/>
      <w:lvlText w:val="o"/>
      <w:lvlJc w:val="left"/>
      <w:pPr>
        <w:ind w:left="3495" w:hanging="360"/>
      </w:pPr>
      <w:rPr>
        <w:rFonts w:ascii="Courier New" w:hAnsi="Courier New" w:cs="Courier New" w:hint="default"/>
      </w:rPr>
    </w:lvl>
    <w:lvl w:ilvl="2" w:tplc="041A0005" w:tentative="1">
      <w:start w:val="1"/>
      <w:numFmt w:val="bullet"/>
      <w:lvlText w:val=""/>
      <w:lvlJc w:val="left"/>
      <w:pPr>
        <w:ind w:left="4215" w:hanging="360"/>
      </w:pPr>
      <w:rPr>
        <w:rFonts w:ascii="Wingdings" w:hAnsi="Wingdings" w:hint="default"/>
      </w:rPr>
    </w:lvl>
    <w:lvl w:ilvl="3" w:tplc="041A0001" w:tentative="1">
      <w:start w:val="1"/>
      <w:numFmt w:val="bullet"/>
      <w:lvlText w:val=""/>
      <w:lvlJc w:val="left"/>
      <w:pPr>
        <w:ind w:left="4935" w:hanging="360"/>
      </w:pPr>
      <w:rPr>
        <w:rFonts w:ascii="Symbol" w:hAnsi="Symbol" w:hint="default"/>
      </w:rPr>
    </w:lvl>
    <w:lvl w:ilvl="4" w:tplc="041A0003" w:tentative="1">
      <w:start w:val="1"/>
      <w:numFmt w:val="bullet"/>
      <w:lvlText w:val="o"/>
      <w:lvlJc w:val="left"/>
      <w:pPr>
        <w:ind w:left="5655" w:hanging="360"/>
      </w:pPr>
      <w:rPr>
        <w:rFonts w:ascii="Courier New" w:hAnsi="Courier New" w:cs="Courier New" w:hint="default"/>
      </w:rPr>
    </w:lvl>
    <w:lvl w:ilvl="5" w:tplc="041A0005" w:tentative="1">
      <w:start w:val="1"/>
      <w:numFmt w:val="bullet"/>
      <w:lvlText w:val=""/>
      <w:lvlJc w:val="left"/>
      <w:pPr>
        <w:ind w:left="6375" w:hanging="360"/>
      </w:pPr>
      <w:rPr>
        <w:rFonts w:ascii="Wingdings" w:hAnsi="Wingdings" w:hint="default"/>
      </w:rPr>
    </w:lvl>
    <w:lvl w:ilvl="6" w:tplc="041A0001" w:tentative="1">
      <w:start w:val="1"/>
      <w:numFmt w:val="bullet"/>
      <w:lvlText w:val=""/>
      <w:lvlJc w:val="left"/>
      <w:pPr>
        <w:ind w:left="7095" w:hanging="360"/>
      </w:pPr>
      <w:rPr>
        <w:rFonts w:ascii="Symbol" w:hAnsi="Symbol" w:hint="default"/>
      </w:rPr>
    </w:lvl>
    <w:lvl w:ilvl="7" w:tplc="041A0003" w:tentative="1">
      <w:start w:val="1"/>
      <w:numFmt w:val="bullet"/>
      <w:lvlText w:val="o"/>
      <w:lvlJc w:val="left"/>
      <w:pPr>
        <w:ind w:left="7815" w:hanging="360"/>
      </w:pPr>
      <w:rPr>
        <w:rFonts w:ascii="Courier New" w:hAnsi="Courier New" w:cs="Courier New" w:hint="default"/>
      </w:rPr>
    </w:lvl>
    <w:lvl w:ilvl="8" w:tplc="041A0005" w:tentative="1">
      <w:start w:val="1"/>
      <w:numFmt w:val="bullet"/>
      <w:lvlText w:val=""/>
      <w:lvlJc w:val="left"/>
      <w:pPr>
        <w:ind w:left="8535" w:hanging="360"/>
      </w:pPr>
      <w:rPr>
        <w:rFonts w:ascii="Wingdings" w:hAnsi="Wingdings" w:hint="default"/>
      </w:rPr>
    </w:lvl>
  </w:abstractNum>
  <w:abstractNum w:abstractNumId="128" w15:restartNumberingAfterBreak="0">
    <w:nsid w:val="550B41A2"/>
    <w:multiLevelType w:val="multilevel"/>
    <w:tmpl w:val="63041818"/>
    <w:lvl w:ilvl="0">
      <w:start w:val="8"/>
      <w:numFmt w:val="bullet"/>
      <w:lvlText w:val="-"/>
      <w:lvlJc w:val="left"/>
      <w:pPr>
        <w:ind w:left="1129" w:hanging="420"/>
      </w:pPr>
      <w:rPr>
        <w:rFonts w:ascii="Times New Roman" w:eastAsia="Times New Roman" w:hAnsi="Times New Roman"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29" w15:restartNumberingAfterBreak="0">
    <w:nsid w:val="55AE3875"/>
    <w:multiLevelType w:val="hybridMultilevel"/>
    <w:tmpl w:val="62804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5AF6DF6"/>
    <w:multiLevelType w:val="hybridMultilevel"/>
    <w:tmpl w:val="6ED08F38"/>
    <w:lvl w:ilvl="0" w:tplc="0562C840">
      <w:start w:val="1"/>
      <w:numFmt w:val="bullet"/>
      <w:lvlRestart w:val="0"/>
      <w:lvlText w:val=""/>
      <w:lvlJc w:val="left"/>
      <w:pPr>
        <w:tabs>
          <w:tab w:val="num" w:pos="1146"/>
        </w:tabs>
        <w:ind w:left="1146"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55EC0F67"/>
    <w:multiLevelType w:val="hybridMultilevel"/>
    <w:tmpl w:val="463CF114"/>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2" w15:restartNumberingAfterBreak="0">
    <w:nsid w:val="567E6D87"/>
    <w:multiLevelType w:val="hybridMultilevel"/>
    <w:tmpl w:val="69A43FBC"/>
    <w:lvl w:ilvl="0" w:tplc="98289DEC">
      <w:start w:val="1"/>
      <w:numFmt w:val="bullet"/>
      <w:lvlRestart w:val="0"/>
      <w:lvlText w:val=""/>
      <w:lvlJc w:val="left"/>
      <w:pPr>
        <w:tabs>
          <w:tab w:val="num" w:pos="931"/>
        </w:tabs>
        <w:ind w:left="931" w:hanging="363"/>
      </w:pPr>
      <w:rPr>
        <w:rFonts w:ascii="Symbol" w:hAnsi="Symbol" w:hint="default"/>
      </w:rPr>
    </w:lvl>
    <w:lvl w:ilvl="1" w:tplc="04090003" w:tentative="1">
      <w:start w:val="1"/>
      <w:numFmt w:val="bullet"/>
      <w:lvlText w:val="o"/>
      <w:lvlJc w:val="left"/>
      <w:pPr>
        <w:tabs>
          <w:tab w:val="num" w:pos="1651"/>
        </w:tabs>
        <w:ind w:left="1651" w:hanging="360"/>
      </w:pPr>
      <w:rPr>
        <w:rFonts w:ascii="Courier New" w:hAnsi="Courier New" w:hint="default"/>
      </w:rPr>
    </w:lvl>
    <w:lvl w:ilvl="2" w:tplc="04090005" w:tentative="1">
      <w:start w:val="1"/>
      <w:numFmt w:val="bullet"/>
      <w:lvlText w:val=""/>
      <w:lvlJc w:val="left"/>
      <w:pPr>
        <w:tabs>
          <w:tab w:val="num" w:pos="2371"/>
        </w:tabs>
        <w:ind w:left="2371" w:hanging="360"/>
      </w:pPr>
      <w:rPr>
        <w:rFonts w:ascii="Wingdings" w:hAnsi="Wingdings" w:hint="default"/>
      </w:rPr>
    </w:lvl>
    <w:lvl w:ilvl="3" w:tplc="04090001" w:tentative="1">
      <w:start w:val="1"/>
      <w:numFmt w:val="bullet"/>
      <w:lvlText w:val=""/>
      <w:lvlJc w:val="left"/>
      <w:pPr>
        <w:tabs>
          <w:tab w:val="num" w:pos="3091"/>
        </w:tabs>
        <w:ind w:left="3091" w:hanging="360"/>
      </w:pPr>
      <w:rPr>
        <w:rFonts w:ascii="Symbol" w:hAnsi="Symbol" w:hint="default"/>
      </w:rPr>
    </w:lvl>
    <w:lvl w:ilvl="4" w:tplc="04090003" w:tentative="1">
      <w:start w:val="1"/>
      <w:numFmt w:val="bullet"/>
      <w:lvlText w:val="o"/>
      <w:lvlJc w:val="left"/>
      <w:pPr>
        <w:tabs>
          <w:tab w:val="num" w:pos="3811"/>
        </w:tabs>
        <w:ind w:left="3811" w:hanging="360"/>
      </w:pPr>
      <w:rPr>
        <w:rFonts w:ascii="Courier New" w:hAnsi="Courier New" w:hint="default"/>
      </w:rPr>
    </w:lvl>
    <w:lvl w:ilvl="5" w:tplc="04090005" w:tentative="1">
      <w:start w:val="1"/>
      <w:numFmt w:val="bullet"/>
      <w:lvlText w:val=""/>
      <w:lvlJc w:val="left"/>
      <w:pPr>
        <w:tabs>
          <w:tab w:val="num" w:pos="4531"/>
        </w:tabs>
        <w:ind w:left="4531" w:hanging="360"/>
      </w:pPr>
      <w:rPr>
        <w:rFonts w:ascii="Wingdings" w:hAnsi="Wingdings" w:hint="default"/>
      </w:rPr>
    </w:lvl>
    <w:lvl w:ilvl="6" w:tplc="04090001" w:tentative="1">
      <w:start w:val="1"/>
      <w:numFmt w:val="bullet"/>
      <w:lvlText w:val=""/>
      <w:lvlJc w:val="left"/>
      <w:pPr>
        <w:tabs>
          <w:tab w:val="num" w:pos="5251"/>
        </w:tabs>
        <w:ind w:left="5251" w:hanging="360"/>
      </w:pPr>
      <w:rPr>
        <w:rFonts w:ascii="Symbol" w:hAnsi="Symbol" w:hint="default"/>
      </w:rPr>
    </w:lvl>
    <w:lvl w:ilvl="7" w:tplc="04090003" w:tentative="1">
      <w:start w:val="1"/>
      <w:numFmt w:val="bullet"/>
      <w:lvlText w:val="o"/>
      <w:lvlJc w:val="left"/>
      <w:pPr>
        <w:tabs>
          <w:tab w:val="num" w:pos="5971"/>
        </w:tabs>
        <w:ind w:left="5971" w:hanging="360"/>
      </w:pPr>
      <w:rPr>
        <w:rFonts w:ascii="Courier New" w:hAnsi="Courier New" w:hint="default"/>
      </w:rPr>
    </w:lvl>
    <w:lvl w:ilvl="8" w:tplc="04090005" w:tentative="1">
      <w:start w:val="1"/>
      <w:numFmt w:val="bullet"/>
      <w:lvlText w:val=""/>
      <w:lvlJc w:val="left"/>
      <w:pPr>
        <w:tabs>
          <w:tab w:val="num" w:pos="6691"/>
        </w:tabs>
        <w:ind w:left="6691" w:hanging="360"/>
      </w:pPr>
      <w:rPr>
        <w:rFonts w:ascii="Wingdings" w:hAnsi="Wingdings" w:hint="default"/>
      </w:rPr>
    </w:lvl>
  </w:abstractNum>
  <w:abstractNum w:abstractNumId="133" w15:restartNumberingAfterBreak="0">
    <w:nsid w:val="571343EA"/>
    <w:multiLevelType w:val="hybridMultilevel"/>
    <w:tmpl w:val="57D03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4" w15:restartNumberingAfterBreak="0">
    <w:nsid w:val="57F51626"/>
    <w:multiLevelType w:val="hybridMultilevel"/>
    <w:tmpl w:val="A72CE2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5" w15:restartNumberingAfterBreak="0">
    <w:nsid w:val="59025AD8"/>
    <w:multiLevelType w:val="hybridMultilevel"/>
    <w:tmpl w:val="D37CB1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9571DD1"/>
    <w:multiLevelType w:val="hybridMultilevel"/>
    <w:tmpl w:val="DFE26124"/>
    <w:lvl w:ilvl="0" w:tplc="3106F9C2">
      <w:numFmt w:val="bullet"/>
      <w:lvlText w:val="-"/>
      <w:lvlJc w:val="left"/>
      <w:pPr>
        <w:ind w:left="1068" w:hanging="360"/>
      </w:pPr>
      <w:rPr>
        <w:rFonts w:ascii="Times New Roman" w:eastAsia="Times New Roman" w:hAnsi="Times New Roman" w:cs="Times New Roman" w:hint="default"/>
        <w:b/>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7" w15:restartNumberingAfterBreak="0">
    <w:nsid w:val="5B516EA0"/>
    <w:multiLevelType w:val="hybridMultilevel"/>
    <w:tmpl w:val="9B5C975C"/>
    <w:lvl w:ilvl="0" w:tplc="F9E0C6EA">
      <w:start w:val="3"/>
      <w:numFmt w:val="bullet"/>
      <w:lvlText w:val="-"/>
      <w:lvlJc w:val="left"/>
      <w:pPr>
        <w:ind w:left="777" w:hanging="360"/>
      </w:pPr>
      <w:rPr>
        <w:rFonts w:ascii="Calibri" w:eastAsia="Calibri" w:hAnsi="Calibri" w:cs="Calibri" w:hint="default"/>
        <w:sz w:val="22"/>
      </w:rPr>
    </w:lvl>
    <w:lvl w:ilvl="1" w:tplc="041A0003" w:tentative="1">
      <w:start w:val="1"/>
      <w:numFmt w:val="bullet"/>
      <w:lvlText w:val="o"/>
      <w:lvlJc w:val="left"/>
      <w:pPr>
        <w:ind w:left="1497" w:hanging="360"/>
      </w:pPr>
      <w:rPr>
        <w:rFonts w:ascii="Courier New" w:hAnsi="Courier New" w:cs="Courier New" w:hint="default"/>
      </w:rPr>
    </w:lvl>
    <w:lvl w:ilvl="2" w:tplc="041A0005" w:tentative="1">
      <w:start w:val="1"/>
      <w:numFmt w:val="bullet"/>
      <w:lvlText w:val=""/>
      <w:lvlJc w:val="left"/>
      <w:pPr>
        <w:ind w:left="2217" w:hanging="360"/>
      </w:pPr>
      <w:rPr>
        <w:rFonts w:ascii="Wingdings" w:hAnsi="Wingdings" w:hint="default"/>
      </w:rPr>
    </w:lvl>
    <w:lvl w:ilvl="3" w:tplc="041A0001" w:tentative="1">
      <w:start w:val="1"/>
      <w:numFmt w:val="bullet"/>
      <w:lvlText w:val=""/>
      <w:lvlJc w:val="left"/>
      <w:pPr>
        <w:ind w:left="2937" w:hanging="360"/>
      </w:pPr>
      <w:rPr>
        <w:rFonts w:ascii="Symbol" w:hAnsi="Symbol" w:hint="default"/>
      </w:rPr>
    </w:lvl>
    <w:lvl w:ilvl="4" w:tplc="041A0003" w:tentative="1">
      <w:start w:val="1"/>
      <w:numFmt w:val="bullet"/>
      <w:lvlText w:val="o"/>
      <w:lvlJc w:val="left"/>
      <w:pPr>
        <w:ind w:left="3657" w:hanging="360"/>
      </w:pPr>
      <w:rPr>
        <w:rFonts w:ascii="Courier New" w:hAnsi="Courier New" w:cs="Courier New" w:hint="default"/>
      </w:rPr>
    </w:lvl>
    <w:lvl w:ilvl="5" w:tplc="041A0005" w:tentative="1">
      <w:start w:val="1"/>
      <w:numFmt w:val="bullet"/>
      <w:lvlText w:val=""/>
      <w:lvlJc w:val="left"/>
      <w:pPr>
        <w:ind w:left="4377" w:hanging="360"/>
      </w:pPr>
      <w:rPr>
        <w:rFonts w:ascii="Wingdings" w:hAnsi="Wingdings" w:hint="default"/>
      </w:rPr>
    </w:lvl>
    <w:lvl w:ilvl="6" w:tplc="041A0001" w:tentative="1">
      <w:start w:val="1"/>
      <w:numFmt w:val="bullet"/>
      <w:lvlText w:val=""/>
      <w:lvlJc w:val="left"/>
      <w:pPr>
        <w:ind w:left="5097" w:hanging="360"/>
      </w:pPr>
      <w:rPr>
        <w:rFonts w:ascii="Symbol" w:hAnsi="Symbol" w:hint="default"/>
      </w:rPr>
    </w:lvl>
    <w:lvl w:ilvl="7" w:tplc="041A0003" w:tentative="1">
      <w:start w:val="1"/>
      <w:numFmt w:val="bullet"/>
      <w:lvlText w:val="o"/>
      <w:lvlJc w:val="left"/>
      <w:pPr>
        <w:ind w:left="5817" w:hanging="360"/>
      </w:pPr>
      <w:rPr>
        <w:rFonts w:ascii="Courier New" w:hAnsi="Courier New" w:cs="Courier New" w:hint="default"/>
      </w:rPr>
    </w:lvl>
    <w:lvl w:ilvl="8" w:tplc="041A0005" w:tentative="1">
      <w:start w:val="1"/>
      <w:numFmt w:val="bullet"/>
      <w:lvlText w:val=""/>
      <w:lvlJc w:val="left"/>
      <w:pPr>
        <w:ind w:left="6537" w:hanging="360"/>
      </w:pPr>
      <w:rPr>
        <w:rFonts w:ascii="Wingdings" w:hAnsi="Wingdings" w:hint="default"/>
      </w:rPr>
    </w:lvl>
  </w:abstractNum>
  <w:abstractNum w:abstractNumId="138" w15:restartNumberingAfterBreak="0">
    <w:nsid w:val="5C946A3F"/>
    <w:multiLevelType w:val="hybridMultilevel"/>
    <w:tmpl w:val="99968240"/>
    <w:lvl w:ilvl="0" w:tplc="FB4C1C1E">
      <w:start w:val="1"/>
      <w:numFmt w:val="bullet"/>
      <w:lvlRestart w:val="0"/>
      <w:lvlText w:val=""/>
      <w:lvlJc w:val="left"/>
      <w:pPr>
        <w:tabs>
          <w:tab w:val="num" w:pos="701"/>
        </w:tabs>
        <w:ind w:left="682" w:hanging="341"/>
      </w:pPr>
      <w:rPr>
        <w:rFonts w:ascii="Symbol" w:hAnsi="Symbol" w:hint="default"/>
        <w:color w:val="auto"/>
        <w:sz w:val="24"/>
      </w:rPr>
    </w:lvl>
    <w:lvl w:ilvl="1" w:tplc="04090003" w:tentative="1">
      <w:start w:val="1"/>
      <w:numFmt w:val="bullet"/>
      <w:lvlText w:val="o"/>
      <w:lvlJc w:val="left"/>
      <w:pPr>
        <w:tabs>
          <w:tab w:val="num" w:pos="1215"/>
        </w:tabs>
        <w:ind w:left="1215" w:hanging="360"/>
      </w:pPr>
      <w:rPr>
        <w:rFonts w:ascii="Courier New" w:hAnsi="Courier New" w:hint="default"/>
      </w:rPr>
    </w:lvl>
    <w:lvl w:ilvl="2" w:tplc="04090005" w:tentative="1">
      <w:start w:val="1"/>
      <w:numFmt w:val="bullet"/>
      <w:lvlText w:val=""/>
      <w:lvlJc w:val="left"/>
      <w:pPr>
        <w:tabs>
          <w:tab w:val="num" w:pos="1935"/>
        </w:tabs>
        <w:ind w:left="1935" w:hanging="360"/>
      </w:pPr>
      <w:rPr>
        <w:rFonts w:ascii="Wingdings" w:hAnsi="Wingdings" w:hint="default"/>
      </w:rPr>
    </w:lvl>
    <w:lvl w:ilvl="3" w:tplc="04090001" w:tentative="1">
      <w:start w:val="1"/>
      <w:numFmt w:val="bullet"/>
      <w:lvlText w:val=""/>
      <w:lvlJc w:val="left"/>
      <w:pPr>
        <w:tabs>
          <w:tab w:val="num" w:pos="2655"/>
        </w:tabs>
        <w:ind w:left="2655" w:hanging="360"/>
      </w:pPr>
      <w:rPr>
        <w:rFonts w:ascii="Symbol" w:hAnsi="Symbol" w:hint="default"/>
      </w:rPr>
    </w:lvl>
    <w:lvl w:ilvl="4" w:tplc="04090003" w:tentative="1">
      <w:start w:val="1"/>
      <w:numFmt w:val="bullet"/>
      <w:lvlText w:val="o"/>
      <w:lvlJc w:val="left"/>
      <w:pPr>
        <w:tabs>
          <w:tab w:val="num" w:pos="3375"/>
        </w:tabs>
        <w:ind w:left="3375" w:hanging="360"/>
      </w:pPr>
      <w:rPr>
        <w:rFonts w:ascii="Courier New" w:hAnsi="Courier New" w:hint="default"/>
      </w:rPr>
    </w:lvl>
    <w:lvl w:ilvl="5" w:tplc="04090005" w:tentative="1">
      <w:start w:val="1"/>
      <w:numFmt w:val="bullet"/>
      <w:lvlText w:val=""/>
      <w:lvlJc w:val="left"/>
      <w:pPr>
        <w:tabs>
          <w:tab w:val="num" w:pos="4095"/>
        </w:tabs>
        <w:ind w:left="4095" w:hanging="360"/>
      </w:pPr>
      <w:rPr>
        <w:rFonts w:ascii="Wingdings" w:hAnsi="Wingdings" w:hint="default"/>
      </w:rPr>
    </w:lvl>
    <w:lvl w:ilvl="6" w:tplc="04090001" w:tentative="1">
      <w:start w:val="1"/>
      <w:numFmt w:val="bullet"/>
      <w:lvlText w:val=""/>
      <w:lvlJc w:val="left"/>
      <w:pPr>
        <w:tabs>
          <w:tab w:val="num" w:pos="4815"/>
        </w:tabs>
        <w:ind w:left="4815" w:hanging="360"/>
      </w:pPr>
      <w:rPr>
        <w:rFonts w:ascii="Symbol" w:hAnsi="Symbol" w:hint="default"/>
      </w:rPr>
    </w:lvl>
    <w:lvl w:ilvl="7" w:tplc="04090003" w:tentative="1">
      <w:start w:val="1"/>
      <w:numFmt w:val="bullet"/>
      <w:lvlText w:val="o"/>
      <w:lvlJc w:val="left"/>
      <w:pPr>
        <w:tabs>
          <w:tab w:val="num" w:pos="5535"/>
        </w:tabs>
        <w:ind w:left="5535" w:hanging="360"/>
      </w:pPr>
      <w:rPr>
        <w:rFonts w:ascii="Courier New" w:hAnsi="Courier New" w:hint="default"/>
      </w:rPr>
    </w:lvl>
    <w:lvl w:ilvl="8" w:tplc="04090005" w:tentative="1">
      <w:start w:val="1"/>
      <w:numFmt w:val="bullet"/>
      <w:lvlText w:val=""/>
      <w:lvlJc w:val="left"/>
      <w:pPr>
        <w:tabs>
          <w:tab w:val="num" w:pos="6255"/>
        </w:tabs>
        <w:ind w:left="6255" w:hanging="360"/>
      </w:pPr>
      <w:rPr>
        <w:rFonts w:ascii="Wingdings" w:hAnsi="Wingdings" w:hint="default"/>
      </w:rPr>
    </w:lvl>
  </w:abstractNum>
  <w:abstractNum w:abstractNumId="139" w15:restartNumberingAfterBreak="0">
    <w:nsid w:val="5D8D3E15"/>
    <w:multiLevelType w:val="hybridMultilevel"/>
    <w:tmpl w:val="BE485202"/>
    <w:lvl w:ilvl="0" w:tplc="8B20D95E">
      <w:start w:val="1"/>
      <w:numFmt w:val="bullet"/>
      <w:lvlText w:val=""/>
      <w:lvlJc w:val="left"/>
      <w:pPr>
        <w:tabs>
          <w:tab w:val="num" w:pos="1495"/>
        </w:tabs>
        <w:ind w:left="1418" w:hanging="283"/>
      </w:pPr>
      <w:rPr>
        <w:rFonts w:ascii="Symbol" w:hAnsi="Symbol" w:hint="default"/>
        <w:color w:val="auto"/>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40" w15:restartNumberingAfterBreak="0">
    <w:nsid w:val="5F004C8F"/>
    <w:multiLevelType w:val="hybridMultilevel"/>
    <w:tmpl w:val="C3787C30"/>
    <w:lvl w:ilvl="0" w:tplc="94FAC95A">
      <w:start w:val="1"/>
      <w:numFmt w:val="bullet"/>
      <w:lvlText w:val=""/>
      <w:lvlJc w:val="left"/>
      <w:pPr>
        <w:tabs>
          <w:tab w:val="num" w:pos="720"/>
        </w:tabs>
        <w:ind w:left="720" w:hanging="360"/>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5FDC43DE"/>
    <w:multiLevelType w:val="hybridMultilevel"/>
    <w:tmpl w:val="27AC6354"/>
    <w:lvl w:ilvl="0" w:tplc="4CF8357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42" w15:restartNumberingAfterBreak="0">
    <w:nsid w:val="5FFF7AC7"/>
    <w:multiLevelType w:val="hybridMultilevel"/>
    <w:tmpl w:val="8C3A0E22"/>
    <w:lvl w:ilvl="0" w:tplc="94DEA636">
      <w:start w:val="1"/>
      <w:numFmt w:val="bullet"/>
      <w:pStyle w:val="Indeks6"/>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3" w15:restartNumberingAfterBreak="0">
    <w:nsid w:val="60F96B86"/>
    <w:multiLevelType w:val="hybridMultilevel"/>
    <w:tmpl w:val="6010E402"/>
    <w:lvl w:ilvl="0" w:tplc="6B147BB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4" w15:restartNumberingAfterBreak="0">
    <w:nsid w:val="61A5498D"/>
    <w:multiLevelType w:val="hybridMultilevel"/>
    <w:tmpl w:val="F334C89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45" w15:restartNumberingAfterBreak="0">
    <w:nsid w:val="61EC6739"/>
    <w:multiLevelType w:val="hybridMultilevel"/>
    <w:tmpl w:val="516E6980"/>
    <w:lvl w:ilvl="0" w:tplc="FB24266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6" w15:restartNumberingAfterBreak="0">
    <w:nsid w:val="635F6D4E"/>
    <w:multiLevelType w:val="hybridMultilevel"/>
    <w:tmpl w:val="F8FED882"/>
    <w:lvl w:ilvl="0" w:tplc="27A43AD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7" w15:restartNumberingAfterBreak="0">
    <w:nsid w:val="63981C82"/>
    <w:multiLevelType w:val="hybridMultilevel"/>
    <w:tmpl w:val="C4743E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63E62BBF"/>
    <w:multiLevelType w:val="hybridMultilevel"/>
    <w:tmpl w:val="13841DCE"/>
    <w:lvl w:ilvl="0" w:tplc="0EDC77FA">
      <w:start w:val="1"/>
      <w:numFmt w:val="bullet"/>
      <w:lvlText w:val=""/>
      <w:lvlJc w:val="left"/>
      <w:pPr>
        <w:tabs>
          <w:tab w:val="num" w:pos="644"/>
        </w:tabs>
        <w:ind w:left="567" w:hanging="283"/>
      </w:pPr>
      <w:rPr>
        <w:rFonts w:ascii="Symbol" w:hAnsi="Symbol" w:hint="default"/>
        <w:color w:val="auto"/>
      </w:rPr>
    </w:lvl>
    <w:lvl w:ilvl="1" w:tplc="8B20D95E">
      <w:start w:val="1"/>
      <w:numFmt w:val="bullet"/>
      <w:lvlText w:val=""/>
      <w:lvlJc w:val="left"/>
      <w:pPr>
        <w:tabs>
          <w:tab w:val="num" w:pos="1440"/>
        </w:tabs>
        <w:ind w:left="1363" w:hanging="283"/>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9" w15:restartNumberingAfterBreak="0">
    <w:nsid w:val="6412542C"/>
    <w:multiLevelType w:val="hybridMultilevel"/>
    <w:tmpl w:val="A7F8898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64A67B27"/>
    <w:multiLevelType w:val="hybridMultilevel"/>
    <w:tmpl w:val="18E0A6BE"/>
    <w:lvl w:ilvl="0" w:tplc="DF820D56">
      <w:numFmt w:val="bullet"/>
      <w:lvlText w:val="-"/>
      <w:lvlJc w:val="left"/>
      <w:pPr>
        <w:ind w:left="1080" w:hanging="360"/>
      </w:pPr>
      <w:rPr>
        <w:rFonts w:ascii="Times New Roman" w:eastAsia="Times New Roman" w:hAnsi="Times New Roman"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1" w15:restartNumberingAfterBreak="0">
    <w:nsid w:val="65E43A7B"/>
    <w:multiLevelType w:val="hybridMultilevel"/>
    <w:tmpl w:val="6D689A8C"/>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2" w15:restartNumberingAfterBreak="0">
    <w:nsid w:val="6714250C"/>
    <w:multiLevelType w:val="hybridMultilevel"/>
    <w:tmpl w:val="E3C24976"/>
    <w:lvl w:ilvl="0" w:tplc="AE74141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1">
    <w:nsid w:val="67E17E5A"/>
    <w:multiLevelType w:val="hybridMultilevel"/>
    <w:tmpl w:val="FCBA361A"/>
    <w:lvl w:ilvl="0" w:tplc="5BE48EE4">
      <w:start w:val="1"/>
      <w:numFmt w:val="decimal"/>
      <w:lvlText w:val="%1."/>
      <w:lvlJc w:val="left"/>
      <w:pPr>
        <w:ind w:left="720" w:hanging="360"/>
      </w:pPr>
    </w:lvl>
    <w:lvl w:ilvl="1" w:tplc="5BB24FDC">
      <w:start w:val="1"/>
      <w:numFmt w:val="decimal"/>
      <w:lvlText w:val="%2."/>
      <w:lvlJc w:val="right"/>
      <w:pPr>
        <w:ind w:left="1440" w:hanging="360"/>
      </w:pPr>
      <w:rPr>
        <w:rFonts w:hint="default"/>
      </w:rPr>
    </w:lvl>
    <w:lvl w:ilvl="2" w:tplc="3FA860B6" w:tentative="1">
      <w:start w:val="1"/>
      <w:numFmt w:val="lowerRoman"/>
      <w:lvlText w:val="%3."/>
      <w:lvlJc w:val="right"/>
      <w:pPr>
        <w:ind w:left="2160" w:hanging="180"/>
      </w:pPr>
    </w:lvl>
    <w:lvl w:ilvl="3" w:tplc="7B92F1FA" w:tentative="1">
      <w:start w:val="1"/>
      <w:numFmt w:val="decimal"/>
      <w:lvlText w:val="%4."/>
      <w:lvlJc w:val="left"/>
      <w:pPr>
        <w:ind w:left="2880" w:hanging="360"/>
      </w:pPr>
    </w:lvl>
    <w:lvl w:ilvl="4" w:tplc="A024082C" w:tentative="1">
      <w:start w:val="1"/>
      <w:numFmt w:val="lowerLetter"/>
      <w:lvlText w:val="%5."/>
      <w:lvlJc w:val="left"/>
      <w:pPr>
        <w:ind w:left="3600" w:hanging="360"/>
      </w:pPr>
    </w:lvl>
    <w:lvl w:ilvl="5" w:tplc="F5FEB9C8" w:tentative="1">
      <w:start w:val="1"/>
      <w:numFmt w:val="lowerRoman"/>
      <w:lvlText w:val="%6."/>
      <w:lvlJc w:val="right"/>
      <w:pPr>
        <w:ind w:left="4320" w:hanging="180"/>
      </w:pPr>
    </w:lvl>
    <w:lvl w:ilvl="6" w:tplc="B232B46E" w:tentative="1">
      <w:start w:val="1"/>
      <w:numFmt w:val="decimal"/>
      <w:lvlText w:val="%7."/>
      <w:lvlJc w:val="left"/>
      <w:pPr>
        <w:ind w:left="5040" w:hanging="360"/>
      </w:pPr>
    </w:lvl>
    <w:lvl w:ilvl="7" w:tplc="5D865722" w:tentative="1">
      <w:start w:val="1"/>
      <w:numFmt w:val="lowerLetter"/>
      <w:lvlText w:val="%8."/>
      <w:lvlJc w:val="left"/>
      <w:pPr>
        <w:ind w:left="5760" w:hanging="360"/>
      </w:pPr>
    </w:lvl>
    <w:lvl w:ilvl="8" w:tplc="099045E0" w:tentative="1">
      <w:start w:val="1"/>
      <w:numFmt w:val="lowerRoman"/>
      <w:lvlText w:val="%9."/>
      <w:lvlJc w:val="right"/>
      <w:pPr>
        <w:ind w:left="6480" w:hanging="180"/>
      </w:pPr>
    </w:lvl>
  </w:abstractNum>
  <w:abstractNum w:abstractNumId="154" w15:restartNumberingAfterBreak="0">
    <w:nsid w:val="6866647F"/>
    <w:multiLevelType w:val="hybridMultilevel"/>
    <w:tmpl w:val="5910339C"/>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686E0D59"/>
    <w:multiLevelType w:val="hybridMultilevel"/>
    <w:tmpl w:val="9BE2D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6AFC0A06"/>
    <w:multiLevelType w:val="hybridMultilevel"/>
    <w:tmpl w:val="8A3A6208"/>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6C0132CD"/>
    <w:multiLevelType w:val="hybridMultilevel"/>
    <w:tmpl w:val="1AC44846"/>
    <w:lvl w:ilvl="0" w:tplc="8B20D95E">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6C7C2DF8"/>
    <w:multiLevelType w:val="hybridMultilevel"/>
    <w:tmpl w:val="64F6CE0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9" w15:restartNumberingAfterBreak="0">
    <w:nsid w:val="6C9F6187"/>
    <w:multiLevelType w:val="hybridMultilevel"/>
    <w:tmpl w:val="216EFE1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0" w15:restartNumberingAfterBreak="0">
    <w:nsid w:val="6DB34B67"/>
    <w:multiLevelType w:val="hybridMultilevel"/>
    <w:tmpl w:val="E4F65B3E"/>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1" w15:restartNumberingAfterBreak="0">
    <w:nsid w:val="6E2431CB"/>
    <w:multiLevelType w:val="hybridMultilevel"/>
    <w:tmpl w:val="EE8C09E8"/>
    <w:lvl w:ilvl="0" w:tplc="8B20D95E">
      <w:start w:val="1"/>
      <w:numFmt w:val="bullet"/>
      <w:lvlText w:val=""/>
      <w:lvlJc w:val="left"/>
      <w:pPr>
        <w:tabs>
          <w:tab w:val="num" w:pos="1364"/>
        </w:tabs>
        <w:ind w:left="1287" w:hanging="283"/>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2" w15:restartNumberingAfterBreak="0">
    <w:nsid w:val="6E9B7C82"/>
    <w:multiLevelType w:val="hybridMultilevel"/>
    <w:tmpl w:val="BBDC939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0053518"/>
    <w:multiLevelType w:val="hybridMultilevel"/>
    <w:tmpl w:val="4EB49EA8"/>
    <w:lvl w:ilvl="0" w:tplc="98289DEC">
      <w:start w:val="1"/>
      <w:numFmt w:val="bullet"/>
      <w:lvlRestart w:val="0"/>
      <w:lvlText w:val=""/>
      <w:lvlJc w:val="left"/>
      <w:pPr>
        <w:tabs>
          <w:tab w:val="num" w:pos="931"/>
        </w:tabs>
        <w:ind w:left="931" w:hanging="363"/>
      </w:pPr>
      <w:rPr>
        <w:rFonts w:ascii="Symbol" w:hAnsi="Symbol" w:hint="default"/>
      </w:rPr>
    </w:lvl>
    <w:lvl w:ilvl="1" w:tplc="04090003" w:tentative="1">
      <w:start w:val="1"/>
      <w:numFmt w:val="bullet"/>
      <w:lvlText w:val="o"/>
      <w:lvlJc w:val="left"/>
      <w:pPr>
        <w:tabs>
          <w:tab w:val="num" w:pos="1651"/>
        </w:tabs>
        <w:ind w:left="1651" w:hanging="360"/>
      </w:pPr>
      <w:rPr>
        <w:rFonts w:ascii="Courier New" w:hAnsi="Courier New" w:hint="default"/>
      </w:rPr>
    </w:lvl>
    <w:lvl w:ilvl="2" w:tplc="04090005" w:tentative="1">
      <w:start w:val="1"/>
      <w:numFmt w:val="bullet"/>
      <w:lvlText w:val=""/>
      <w:lvlJc w:val="left"/>
      <w:pPr>
        <w:tabs>
          <w:tab w:val="num" w:pos="2371"/>
        </w:tabs>
        <w:ind w:left="2371" w:hanging="360"/>
      </w:pPr>
      <w:rPr>
        <w:rFonts w:ascii="Wingdings" w:hAnsi="Wingdings" w:hint="default"/>
      </w:rPr>
    </w:lvl>
    <w:lvl w:ilvl="3" w:tplc="04090001" w:tentative="1">
      <w:start w:val="1"/>
      <w:numFmt w:val="bullet"/>
      <w:lvlText w:val=""/>
      <w:lvlJc w:val="left"/>
      <w:pPr>
        <w:tabs>
          <w:tab w:val="num" w:pos="3091"/>
        </w:tabs>
        <w:ind w:left="3091" w:hanging="360"/>
      </w:pPr>
      <w:rPr>
        <w:rFonts w:ascii="Symbol" w:hAnsi="Symbol" w:hint="default"/>
      </w:rPr>
    </w:lvl>
    <w:lvl w:ilvl="4" w:tplc="04090003" w:tentative="1">
      <w:start w:val="1"/>
      <w:numFmt w:val="bullet"/>
      <w:lvlText w:val="o"/>
      <w:lvlJc w:val="left"/>
      <w:pPr>
        <w:tabs>
          <w:tab w:val="num" w:pos="3811"/>
        </w:tabs>
        <w:ind w:left="3811" w:hanging="360"/>
      </w:pPr>
      <w:rPr>
        <w:rFonts w:ascii="Courier New" w:hAnsi="Courier New" w:hint="default"/>
      </w:rPr>
    </w:lvl>
    <w:lvl w:ilvl="5" w:tplc="04090005" w:tentative="1">
      <w:start w:val="1"/>
      <w:numFmt w:val="bullet"/>
      <w:lvlText w:val=""/>
      <w:lvlJc w:val="left"/>
      <w:pPr>
        <w:tabs>
          <w:tab w:val="num" w:pos="4531"/>
        </w:tabs>
        <w:ind w:left="4531" w:hanging="360"/>
      </w:pPr>
      <w:rPr>
        <w:rFonts w:ascii="Wingdings" w:hAnsi="Wingdings" w:hint="default"/>
      </w:rPr>
    </w:lvl>
    <w:lvl w:ilvl="6" w:tplc="04090001" w:tentative="1">
      <w:start w:val="1"/>
      <w:numFmt w:val="bullet"/>
      <w:lvlText w:val=""/>
      <w:lvlJc w:val="left"/>
      <w:pPr>
        <w:tabs>
          <w:tab w:val="num" w:pos="5251"/>
        </w:tabs>
        <w:ind w:left="5251" w:hanging="360"/>
      </w:pPr>
      <w:rPr>
        <w:rFonts w:ascii="Symbol" w:hAnsi="Symbol" w:hint="default"/>
      </w:rPr>
    </w:lvl>
    <w:lvl w:ilvl="7" w:tplc="04090003" w:tentative="1">
      <w:start w:val="1"/>
      <w:numFmt w:val="bullet"/>
      <w:lvlText w:val="o"/>
      <w:lvlJc w:val="left"/>
      <w:pPr>
        <w:tabs>
          <w:tab w:val="num" w:pos="5971"/>
        </w:tabs>
        <w:ind w:left="5971" w:hanging="360"/>
      </w:pPr>
      <w:rPr>
        <w:rFonts w:ascii="Courier New" w:hAnsi="Courier New" w:hint="default"/>
      </w:rPr>
    </w:lvl>
    <w:lvl w:ilvl="8" w:tplc="04090005" w:tentative="1">
      <w:start w:val="1"/>
      <w:numFmt w:val="bullet"/>
      <w:lvlText w:val=""/>
      <w:lvlJc w:val="left"/>
      <w:pPr>
        <w:tabs>
          <w:tab w:val="num" w:pos="6691"/>
        </w:tabs>
        <w:ind w:left="6691" w:hanging="360"/>
      </w:pPr>
      <w:rPr>
        <w:rFonts w:ascii="Wingdings" w:hAnsi="Wingdings" w:hint="default"/>
      </w:rPr>
    </w:lvl>
  </w:abstractNum>
  <w:abstractNum w:abstractNumId="164" w15:restartNumberingAfterBreak="0">
    <w:nsid w:val="700E15DA"/>
    <w:multiLevelType w:val="hybridMultilevel"/>
    <w:tmpl w:val="009229E0"/>
    <w:lvl w:ilvl="0" w:tplc="D78A6572">
      <w:numFmt w:val="bullet"/>
      <w:lvlText w:val=""/>
      <w:lvlJc w:val="left"/>
      <w:pPr>
        <w:ind w:left="836" w:hanging="360"/>
      </w:pPr>
      <w:rPr>
        <w:rFonts w:ascii="Symbol" w:eastAsia="Symbol" w:hAnsi="Symbol" w:cs="Symbol" w:hint="default"/>
        <w:w w:val="100"/>
        <w:sz w:val="22"/>
        <w:szCs w:val="22"/>
        <w:lang w:val="hr-HR" w:eastAsia="en-US" w:bidi="ar-SA"/>
      </w:rPr>
    </w:lvl>
    <w:lvl w:ilvl="1" w:tplc="1DC683EE">
      <w:numFmt w:val="bullet"/>
      <w:lvlText w:val="•"/>
      <w:lvlJc w:val="left"/>
      <w:pPr>
        <w:ind w:left="1686" w:hanging="360"/>
      </w:pPr>
      <w:rPr>
        <w:rFonts w:hint="default"/>
        <w:lang w:val="hr-HR" w:eastAsia="en-US" w:bidi="ar-SA"/>
      </w:rPr>
    </w:lvl>
    <w:lvl w:ilvl="2" w:tplc="B060F92E">
      <w:numFmt w:val="bullet"/>
      <w:lvlText w:val="•"/>
      <w:lvlJc w:val="left"/>
      <w:pPr>
        <w:ind w:left="2533" w:hanging="360"/>
      </w:pPr>
      <w:rPr>
        <w:rFonts w:hint="default"/>
        <w:lang w:val="hr-HR" w:eastAsia="en-US" w:bidi="ar-SA"/>
      </w:rPr>
    </w:lvl>
    <w:lvl w:ilvl="3" w:tplc="0E74DFA8">
      <w:numFmt w:val="bullet"/>
      <w:lvlText w:val="•"/>
      <w:lvlJc w:val="left"/>
      <w:pPr>
        <w:ind w:left="3379" w:hanging="360"/>
      </w:pPr>
      <w:rPr>
        <w:rFonts w:hint="default"/>
        <w:lang w:val="hr-HR" w:eastAsia="en-US" w:bidi="ar-SA"/>
      </w:rPr>
    </w:lvl>
    <w:lvl w:ilvl="4" w:tplc="F5626AA6">
      <w:numFmt w:val="bullet"/>
      <w:lvlText w:val="•"/>
      <w:lvlJc w:val="left"/>
      <w:pPr>
        <w:ind w:left="4226" w:hanging="360"/>
      </w:pPr>
      <w:rPr>
        <w:rFonts w:hint="default"/>
        <w:lang w:val="hr-HR" w:eastAsia="en-US" w:bidi="ar-SA"/>
      </w:rPr>
    </w:lvl>
    <w:lvl w:ilvl="5" w:tplc="CBC4AA70">
      <w:numFmt w:val="bullet"/>
      <w:lvlText w:val="•"/>
      <w:lvlJc w:val="left"/>
      <w:pPr>
        <w:ind w:left="5073" w:hanging="360"/>
      </w:pPr>
      <w:rPr>
        <w:rFonts w:hint="default"/>
        <w:lang w:val="hr-HR" w:eastAsia="en-US" w:bidi="ar-SA"/>
      </w:rPr>
    </w:lvl>
    <w:lvl w:ilvl="6" w:tplc="327AFB6C">
      <w:numFmt w:val="bullet"/>
      <w:lvlText w:val="•"/>
      <w:lvlJc w:val="left"/>
      <w:pPr>
        <w:ind w:left="5919" w:hanging="360"/>
      </w:pPr>
      <w:rPr>
        <w:rFonts w:hint="default"/>
        <w:lang w:val="hr-HR" w:eastAsia="en-US" w:bidi="ar-SA"/>
      </w:rPr>
    </w:lvl>
    <w:lvl w:ilvl="7" w:tplc="F8F8D812">
      <w:numFmt w:val="bullet"/>
      <w:lvlText w:val="•"/>
      <w:lvlJc w:val="left"/>
      <w:pPr>
        <w:ind w:left="6766" w:hanging="360"/>
      </w:pPr>
      <w:rPr>
        <w:rFonts w:hint="default"/>
        <w:lang w:val="hr-HR" w:eastAsia="en-US" w:bidi="ar-SA"/>
      </w:rPr>
    </w:lvl>
    <w:lvl w:ilvl="8" w:tplc="A6800910">
      <w:numFmt w:val="bullet"/>
      <w:lvlText w:val="•"/>
      <w:lvlJc w:val="left"/>
      <w:pPr>
        <w:ind w:left="7613" w:hanging="360"/>
      </w:pPr>
      <w:rPr>
        <w:rFonts w:hint="default"/>
        <w:lang w:val="hr-HR" w:eastAsia="en-US" w:bidi="ar-SA"/>
      </w:rPr>
    </w:lvl>
  </w:abstractNum>
  <w:abstractNum w:abstractNumId="165" w15:restartNumberingAfterBreak="0">
    <w:nsid w:val="7048502A"/>
    <w:multiLevelType w:val="hybridMultilevel"/>
    <w:tmpl w:val="4FB433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6" w15:restartNumberingAfterBreak="0">
    <w:nsid w:val="70C92F20"/>
    <w:multiLevelType w:val="multilevel"/>
    <w:tmpl w:val="3E209DA8"/>
    <w:lvl w:ilvl="0">
      <w:start w:val="1"/>
      <w:numFmt w:val="decimal"/>
      <w:lvlText w:val="%1."/>
      <w:lvlJc w:val="left"/>
      <w:pPr>
        <w:ind w:left="475" w:hanging="360"/>
      </w:pPr>
      <w:rPr>
        <w:rFonts w:hint="default"/>
        <w:b/>
        <w:bCs/>
        <w:spacing w:val="-1"/>
        <w:w w:val="100"/>
        <w:lang w:val="hr-HR" w:eastAsia="en-US" w:bidi="ar-SA"/>
      </w:rPr>
    </w:lvl>
    <w:lvl w:ilvl="1">
      <w:start w:val="1"/>
      <w:numFmt w:val="decimal"/>
      <w:lvlText w:val="%1.%2."/>
      <w:lvlJc w:val="left"/>
      <w:pPr>
        <w:ind w:left="966" w:hanging="425"/>
        <w:jc w:val="right"/>
      </w:pPr>
      <w:rPr>
        <w:rFonts w:hint="default"/>
        <w:b/>
        <w:bCs/>
        <w:spacing w:val="-1"/>
        <w:w w:val="100"/>
        <w:lang w:val="hr-HR" w:eastAsia="en-US" w:bidi="ar-SA"/>
      </w:rPr>
    </w:lvl>
    <w:lvl w:ilvl="2">
      <w:start w:val="1"/>
      <w:numFmt w:val="decimal"/>
      <w:lvlText w:val="%1.%2.%3."/>
      <w:lvlJc w:val="left"/>
      <w:pPr>
        <w:ind w:left="1533" w:hanging="425"/>
      </w:pPr>
      <w:rPr>
        <w:rFonts w:ascii="Arial MT" w:eastAsia="Arial MT" w:hAnsi="Arial MT" w:cs="Arial MT" w:hint="default"/>
        <w:color w:val="221F1F"/>
        <w:spacing w:val="-3"/>
        <w:w w:val="100"/>
        <w:sz w:val="22"/>
        <w:szCs w:val="22"/>
        <w:lang w:val="hr-HR" w:eastAsia="en-US" w:bidi="ar-SA"/>
      </w:rPr>
    </w:lvl>
    <w:lvl w:ilvl="3">
      <w:numFmt w:val="bullet"/>
      <w:lvlText w:val="•"/>
      <w:lvlJc w:val="left"/>
      <w:pPr>
        <w:ind w:left="1540" w:hanging="425"/>
      </w:pPr>
      <w:rPr>
        <w:rFonts w:hint="default"/>
        <w:lang w:val="hr-HR" w:eastAsia="en-US" w:bidi="ar-SA"/>
      </w:rPr>
    </w:lvl>
    <w:lvl w:ilvl="4">
      <w:numFmt w:val="bullet"/>
      <w:lvlText w:val="•"/>
      <w:lvlJc w:val="left"/>
      <w:pPr>
        <w:ind w:left="2649" w:hanging="425"/>
      </w:pPr>
      <w:rPr>
        <w:rFonts w:hint="default"/>
        <w:lang w:val="hr-HR" w:eastAsia="en-US" w:bidi="ar-SA"/>
      </w:rPr>
    </w:lvl>
    <w:lvl w:ilvl="5">
      <w:numFmt w:val="bullet"/>
      <w:lvlText w:val="•"/>
      <w:lvlJc w:val="left"/>
      <w:pPr>
        <w:ind w:left="3758" w:hanging="425"/>
      </w:pPr>
      <w:rPr>
        <w:rFonts w:hint="default"/>
        <w:lang w:val="hr-HR" w:eastAsia="en-US" w:bidi="ar-SA"/>
      </w:rPr>
    </w:lvl>
    <w:lvl w:ilvl="6">
      <w:numFmt w:val="bullet"/>
      <w:lvlText w:val="•"/>
      <w:lvlJc w:val="left"/>
      <w:pPr>
        <w:ind w:left="4868" w:hanging="425"/>
      </w:pPr>
      <w:rPr>
        <w:rFonts w:hint="default"/>
        <w:lang w:val="hr-HR" w:eastAsia="en-US" w:bidi="ar-SA"/>
      </w:rPr>
    </w:lvl>
    <w:lvl w:ilvl="7">
      <w:numFmt w:val="bullet"/>
      <w:lvlText w:val="•"/>
      <w:lvlJc w:val="left"/>
      <w:pPr>
        <w:ind w:left="5977" w:hanging="425"/>
      </w:pPr>
      <w:rPr>
        <w:rFonts w:hint="default"/>
        <w:lang w:val="hr-HR" w:eastAsia="en-US" w:bidi="ar-SA"/>
      </w:rPr>
    </w:lvl>
    <w:lvl w:ilvl="8">
      <w:numFmt w:val="bullet"/>
      <w:lvlText w:val="•"/>
      <w:lvlJc w:val="left"/>
      <w:pPr>
        <w:ind w:left="7087" w:hanging="425"/>
      </w:pPr>
      <w:rPr>
        <w:rFonts w:hint="default"/>
        <w:lang w:val="hr-HR" w:eastAsia="en-US" w:bidi="ar-SA"/>
      </w:rPr>
    </w:lvl>
  </w:abstractNum>
  <w:abstractNum w:abstractNumId="167" w15:restartNumberingAfterBreak="0">
    <w:nsid w:val="70F70ABB"/>
    <w:multiLevelType w:val="hybridMultilevel"/>
    <w:tmpl w:val="183032A6"/>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8" w15:restartNumberingAfterBreak="0">
    <w:nsid w:val="73A67989"/>
    <w:multiLevelType w:val="hybridMultilevel"/>
    <w:tmpl w:val="8EF82AAE"/>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9" w15:restartNumberingAfterBreak="0">
    <w:nsid w:val="73D454C8"/>
    <w:multiLevelType w:val="hybridMultilevel"/>
    <w:tmpl w:val="46AEE742"/>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74052FD2"/>
    <w:multiLevelType w:val="singleLevel"/>
    <w:tmpl w:val="A4D65534"/>
    <w:lvl w:ilvl="0">
      <w:numFmt w:val="bullet"/>
      <w:lvlText w:val="-"/>
      <w:lvlJc w:val="left"/>
      <w:pPr>
        <w:tabs>
          <w:tab w:val="num" w:pos="360"/>
        </w:tabs>
        <w:ind w:left="360" w:hanging="360"/>
      </w:pPr>
      <w:rPr>
        <w:rFonts w:ascii="Times New Roman" w:hAnsi="Times New Roman" w:cs="Times New Roman" w:hint="default"/>
      </w:rPr>
    </w:lvl>
  </w:abstractNum>
  <w:abstractNum w:abstractNumId="171" w15:restartNumberingAfterBreak="0">
    <w:nsid w:val="75871859"/>
    <w:multiLevelType w:val="hybridMultilevel"/>
    <w:tmpl w:val="6FB63C44"/>
    <w:lvl w:ilvl="0" w:tplc="374832C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2" w15:restartNumberingAfterBreak="0">
    <w:nsid w:val="76AD1C16"/>
    <w:multiLevelType w:val="hybridMultilevel"/>
    <w:tmpl w:val="48F2F43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77B22801"/>
    <w:multiLevelType w:val="hybridMultilevel"/>
    <w:tmpl w:val="C546A49A"/>
    <w:lvl w:ilvl="0" w:tplc="98289DEC">
      <w:start w:val="1"/>
      <w:numFmt w:val="bullet"/>
      <w:lvlRestart w:val="0"/>
      <w:lvlText w:val=""/>
      <w:lvlJc w:val="left"/>
      <w:pPr>
        <w:tabs>
          <w:tab w:val="num" w:pos="720"/>
        </w:tabs>
        <w:ind w:left="720" w:hanging="363"/>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78680C54"/>
    <w:multiLevelType w:val="hybridMultilevel"/>
    <w:tmpl w:val="4CA6012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79655E8F"/>
    <w:multiLevelType w:val="hybridMultilevel"/>
    <w:tmpl w:val="CEBCB230"/>
    <w:lvl w:ilvl="0" w:tplc="041A0001">
      <w:start w:val="1"/>
      <w:numFmt w:val="bullet"/>
      <w:lvlText w:val=""/>
      <w:lvlJc w:val="left"/>
      <w:pPr>
        <w:ind w:left="2007" w:hanging="360"/>
      </w:pPr>
      <w:rPr>
        <w:rFonts w:ascii="Symbol" w:hAnsi="Symbol" w:hint="default"/>
      </w:rPr>
    </w:lvl>
    <w:lvl w:ilvl="1" w:tplc="041A0003" w:tentative="1">
      <w:start w:val="1"/>
      <w:numFmt w:val="bullet"/>
      <w:lvlText w:val="o"/>
      <w:lvlJc w:val="left"/>
      <w:pPr>
        <w:ind w:left="2727" w:hanging="360"/>
      </w:pPr>
      <w:rPr>
        <w:rFonts w:ascii="Courier New" w:hAnsi="Courier New" w:cs="Courier New" w:hint="default"/>
      </w:rPr>
    </w:lvl>
    <w:lvl w:ilvl="2" w:tplc="041A0005" w:tentative="1">
      <w:start w:val="1"/>
      <w:numFmt w:val="bullet"/>
      <w:lvlText w:val=""/>
      <w:lvlJc w:val="left"/>
      <w:pPr>
        <w:ind w:left="3447" w:hanging="360"/>
      </w:pPr>
      <w:rPr>
        <w:rFonts w:ascii="Wingdings" w:hAnsi="Wingdings" w:hint="default"/>
      </w:rPr>
    </w:lvl>
    <w:lvl w:ilvl="3" w:tplc="041A0001" w:tentative="1">
      <w:start w:val="1"/>
      <w:numFmt w:val="bullet"/>
      <w:lvlText w:val=""/>
      <w:lvlJc w:val="left"/>
      <w:pPr>
        <w:ind w:left="4167" w:hanging="360"/>
      </w:pPr>
      <w:rPr>
        <w:rFonts w:ascii="Symbol" w:hAnsi="Symbol" w:hint="default"/>
      </w:rPr>
    </w:lvl>
    <w:lvl w:ilvl="4" w:tplc="041A0003" w:tentative="1">
      <w:start w:val="1"/>
      <w:numFmt w:val="bullet"/>
      <w:lvlText w:val="o"/>
      <w:lvlJc w:val="left"/>
      <w:pPr>
        <w:ind w:left="4887" w:hanging="360"/>
      </w:pPr>
      <w:rPr>
        <w:rFonts w:ascii="Courier New" w:hAnsi="Courier New" w:cs="Courier New" w:hint="default"/>
      </w:rPr>
    </w:lvl>
    <w:lvl w:ilvl="5" w:tplc="041A0005" w:tentative="1">
      <w:start w:val="1"/>
      <w:numFmt w:val="bullet"/>
      <w:lvlText w:val=""/>
      <w:lvlJc w:val="left"/>
      <w:pPr>
        <w:ind w:left="5607" w:hanging="360"/>
      </w:pPr>
      <w:rPr>
        <w:rFonts w:ascii="Wingdings" w:hAnsi="Wingdings" w:hint="default"/>
      </w:rPr>
    </w:lvl>
    <w:lvl w:ilvl="6" w:tplc="041A0001" w:tentative="1">
      <w:start w:val="1"/>
      <w:numFmt w:val="bullet"/>
      <w:lvlText w:val=""/>
      <w:lvlJc w:val="left"/>
      <w:pPr>
        <w:ind w:left="6327" w:hanging="360"/>
      </w:pPr>
      <w:rPr>
        <w:rFonts w:ascii="Symbol" w:hAnsi="Symbol" w:hint="default"/>
      </w:rPr>
    </w:lvl>
    <w:lvl w:ilvl="7" w:tplc="041A0003" w:tentative="1">
      <w:start w:val="1"/>
      <w:numFmt w:val="bullet"/>
      <w:lvlText w:val="o"/>
      <w:lvlJc w:val="left"/>
      <w:pPr>
        <w:ind w:left="7047" w:hanging="360"/>
      </w:pPr>
      <w:rPr>
        <w:rFonts w:ascii="Courier New" w:hAnsi="Courier New" w:cs="Courier New" w:hint="default"/>
      </w:rPr>
    </w:lvl>
    <w:lvl w:ilvl="8" w:tplc="041A0005" w:tentative="1">
      <w:start w:val="1"/>
      <w:numFmt w:val="bullet"/>
      <w:lvlText w:val=""/>
      <w:lvlJc w:val="left"/>
      <w:pPr>
        <w:ind w:left="7767" w:hanging="360"/>
      </w:pPr>
      <w:rPr>
        <w:rFonts w:ascii="Wingdings" w:hAnsi="Wingdings" w:hint="default"/>
      </w:rPr>
    </w:lvl>
  </w:abstractNum>
  <w:abstractNum w:abstractNumId="176" w15:restartNumberingAfterBreak="0">
    <w:nsid w:val="79BE4B6D"/>
    <w:multiLevelType w:val="hybridMultilevel"/>
    <w:tmpl w:val="D07479A6"/>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7" w15:restartNumberingAfterBreak="0">
    <w:nsid w:val="79E17265"/>
    <w:multiLevelType w:val="hybridMultilevel"/>
    <w:tmpl w:val="EEE0ACFC"/>
    <w:lvl w:ilvl="0" w:tplc="04D4899E">
      <w:start w:val="1"/>
      <w:numFmt w:val="bullet"/>
      <w:lvlText w:val="-"/>
      <w:lvlJc w:val="left"/>
      <w:pPr>
        <w:ind w:left="836" w:hanging="360"/>
      </w:pPr>
      <w:rPr>
        <w:rFonts w:ascii="Times New Roman" w:eastAsia="Arial" w:hAnsi="Times New Roman" w:cs="Times New Roman"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78" w15:restartNumberingAfterBreak="0">
    <w:nsid w:val="79F3415A"/>
    <w:multiLevelType w:val="hybridMultilevel"/>
    <w:tmpl w:val="AEBE4F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9" w15:restartNumberingAfterBreak="0">
    <w:nsid w:val="7A316B68"/>
    <w:multiLevelType w:val="hybridMultilevel"/>
    <w:tmpl w:val="90045A02"/>
    <w:lvl w:ilvl="0" w:tplc="5BEAA976">
      <w:start w:val="1"/>
      <w:numFmt w:val="upperRoman"/>
      <w:lvlText w:val="%1."/>
      <w:lvlJc w:val="left"/>
      <w:pPr>
        <w:ind w:left="819" w:hanging="348"/>
        <w:jc w:val="right"/>
      </w:pPr>
      <w:rPr>
        <w:rFonts w:ascii="Times New Roman" w:eastAsia="Times New Roman" w:hAnsi="Times New Roman" w:cs="Times New Roman" w:hint="default"/>
        <w:b/>
        <w:bCs/>
        <w:i w:val="0"/>
        <w:iCs w:val="0"/>
        <w:spacing w:val="-2"/>
        <w:w w:val="100"/>
        <w:sz w:val="24"/>
        <w:szCs w:val="24"/>
        <w:lang w:val="hr-HR" w:eastAsia="en-US" w:bidi="ar-SA"/>
      </w:rPr>
    </w:lvl>
    <w:lvl w:ilvl="1" w:tplc="B9D49F8A">
      <w:numFmt w:val="bullet"/>
      <w:lvlText w:val="-"/>
      <w:lvlJc w:val="left"/>
      <w:pPr>
        <w:ind w:left="112" w:hanging="137"/>
      </w:pPr>
      <w:rPr>
        <w:rFonts w:ascii="Times New Roman" w:eastAsia="Times New Roman" w:hAnsi="Times New Roman" w:cs="Times New Roman" w:hint="default"/>
        <w:b w:val="0"/>
        <w:bCs w:val="0"/>
        <w:i w:val="0"/>
        <w:iCs w:val="0"/>
        <w:spacing w:val="0"/>
        <w:w w:val="100"/>
        <w:sz w:val="24"/>
        <w:szCs w:val="24"/>
        <w:lang w:val="hr-HR" w:eastAsia="en-US" w:bidi="ar-SA"/>
      </w:rPr>
    </w:lvl>
    <w:lvl w:ilvl="2" w:tplc="EE9A3BBA">
      <w:numFmt w:val="bullet"/>
      <w:lvlText w:val="•"/>
      <w:lvlJc w:val="left"/>
      <w:pPr>
        <w:ind w:left="1825" w:hanging="137"/>
      </w:pPr>
      <w:rPr>
        <w:rFonts w:hint="default"/>
        <w:lang w:val="hr-HR" w:eastAsia="en-US" w:bidi="ar-SA"/>
      </w:rPr>
    </w:lvl>
    <w:lvl w:ilvl="3" w:tplc="96F4B582">
      <w:numFmt w:val="bullet"/>
      <w:lvlText w:val="•"/>
      <w:lvlJc w:val="left"/>
      <w:pPr>
        <w:ind w:left="2830" w:hanging="137"/>
      </w:pPr>
      <w:rPr>
        <w:rFonts w:hint="default"/>
        <w:lang w:val="hr-HR" w:eastAsia="en-US" w:bidi="ar-SA"/>
      </w:rPr>
    </w:lvl>
    <w:lvl w:ilvl="4" w:tplc="D1FE856A">
      <w:numFmt w:val="bullet"/>
      <w:lvlText w:val="•"/>
      <w:lvlJc w:val="left"/>
      <w:pPr>
        <w:ind w:left="3836" w:hanging="137"/>
      </w:pPr>
      <w:rPr>
        <w:rFonts w:hint="default"/>
        <w:lang w:val="hr-HR" w:eastAsia="en-US" w:bidi="ar-SA"/>
      </w:rPr>
    </w:lvl>
    <w:lvl w:ilvl="5" w:tplc="9FAAC6DC">
      <w:numFmt w:val="bullet"/>
      <w:lvlText w:val="•"/>
      <w:lvlJc w:val="left"/>
      <w:pPr>
        <w:ind w:left="4841" w:hanging="137"/>
      </w:pPr>
      <w:rPr>
        <w:rFonts w:hint="default"/>
        <w:lang w:val="hr-HR" w:eastAsia="en-US" w:bidi="ar-SA"/>
      </w:rPr>
    </w:lvl>
    <w:lvl w:ilvl="6" w:tplc="6D76CB00">
      <w:numFmt w:val="bullet"/>
      <w:lvlText w:val="•"/>
      <w:lvlJc w:val="left"/>
      <w:pPr>
        <w:ind w:left="5846" w:hanging="137"/>
      </w:pPr>
      <w:rPr>
        <w:rFonts w:hint="default"/>
        <w:lang w:val="hr-HR" w:eastAsia="en-US" w:bidi="ar-SA"/>
      </w:rPr>
    </w:lvl>
    <w:lvl w:ilvl="7" w:tplc="5D087224">
      <w:numFmt w:val="bullet"/>
      <w:lvlText w:val="•"/>
      <w:lvlJc w:val="left"/>
      <w:pPr>
        <w:ind w:left="6852" w:hanging="137"/>
      </w:pPr>
      <w:rPr>
        <w:rFonts w:hint="default"/>
        <w:lang w:val="hr-HR" w:eastAsia="en-US" w:bidi="ar-SA"/>
      </w:rPr>
    </w:lvl>
    <w:lvl w:ilvl="8" w:tplc="6568E690">
      <w:numFmt w:val="bullet"/>
      <w:lvlText w:val="•"/>
      <w:lvlJc w:val="left"/>
      <w:pPr>
        <w:ind w:left="7857" w:hanging="137"/>
      </w:pPr>
      <w:rPr>
        <w:rFonts w:hint="default"/>
        <w:lang w:val="hr-HR" w:eastAsia="en-US" w:bidi="ar-SA"/>
      </w:rPr>
    </w:lvl>
  </w:abstractNum>
  <w:abstractNum w:abstractNumId="180" w15:restartNumberingAfterBreak="0">
    <w:nsid w:val="7B5F4818"/>
    <w:multiLevelType w:val="hybridMultilevel"/>
    <w:tmpl w:val="F0C69A70"/>
    <w:lvl w:ilvl="0" w:tplc="49360252">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AAE2B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BE905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3C487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18EA0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96FDE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12AE2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60128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149CB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7C3A7D84"/>
    <w:multiLevelType w:val="hybridMultilevel"/>
    <w:tmpl w:val="1D92A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E067651"/>
    <w:multiLevelType w:val="hybridMultilevel"/>
    <w:tmpl w:val="CB1685DC"/>
    <w:lvl w:ilvl="0" w:tplc="2C7E545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3" w15:restartNumberingAfterBreak="0">
    <w:nsid w:val="7F117A61"/>
    <w:multiLevelType w:val="hybridMultilevel"/>
    <w:tmpl w:val="5E40144C"/>
    <w:lvl w:ilvl="0" w:tplc="FB4C1C1E">
      <w:start w:val="1"/>
      <w:numFmt w:val="bullet"/>
      <w:lvlRestart w:val="0"/>
      <w:lvlText w:val=""/>
      <w:lvlJc w:val="left"/>
      <w:pPr>
        <w:tabs>
          <w:tab w:val="num" w:pos="643"/>
        </w:tabs>
        <w:ind w:left="624" w:hanging="341"/>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1">
    <w:nsid w:val="7F523050"/>
    <w:multiLevelType w:val="hybridMultilevel"/>
    <w:tmpl w:val="2E02670A"/>
    <w:lvl w:ilvl="0" w:tplc="3564C766">
      <w:start w:val="1"/>
      <w:numFmt w:val="decimal"/>
      <w:lvlText w:val="%1."/>
      <w:lvlJc w:val="right"/>
      <w:pPr>
        <w:ind w:left="1440" w:hanging="360"/>
      </w:pPr>
      <w:rPr>
        <w:rFonts w:hint="default"/>
      </w:rPr>
    </w:lvl>
    <w:lvl w:ilvl="1" w:tplc="5114BBAE" w:tentative="1">
      <w:start w:val="1"/>
      <w:numFmt w:val="lowerLetter"/>
      <w:lvlText w:val="%2."/>
      <w:lvlJc w:val="left"/>
      <w:pPr>
        <w:ind w:left="2160" w:hanging="360"/>
      </w:pPr>
    </w:lvl>
    <w:lvl w:ilvl="2" w:tplc="A9CA46EC" w:tentative="1">
      <w:start w:val="1"/>
      <w:numFmt w:val="lowerRoman"/>
      <w:lvlText w:val="%3."/>
      <w:lvlJc w:val="right"/>
      <w:pPr>
        <w:ind w:left="2880" w:hanging="180"/>
      </w:pPr>
    </w:lvl>
    <w:lvl w:ilvl="3" w:tplc="1CCC415E" w:tentative="1">
      <w:start w:val="1"/>
      <w:numFmt w:val="decimal"/>
      <w:lvlText w:val="%4."/>
      <w:lvlJc w:val="left"/>
      <w:pPr>
        <w:ind w:left="3600" w:hanging="360"/>
      </w:pPr>
    </w:lvl>
    <w:lvl w:ilvl="4" w:tplc="03841C22" w:tentative="1">
      <w:start w:val="1"/>
      <w:numFmt w:val="lowerLetter"/>
      <w:lvlText w:val="%5."/>
      <w:lvlJc w:val="left"/>
      <w:pPr>
        <w:ind w:left="4320" w:hanging="360"/>
      </w:pPr>
    </w:lvl>
    <w:lvl w:ilvl="5" w:tplc="901C0E7E" w:tentative="1">
      <w:start w:val="1"/>
      <w:numFmt w:val="lowerRoman"/>
      <w:lvlText w:val="%6."/>
      <w:lvlJc w:val="right"/>
      <w:pPr>
        <w:ind w:left="5040" w:hanging="180"/>
      </w:pPr>
    </w:lvl>
    <w:lvl w:ilvl="6" w:tplc="61FA0EDC" w:tentative="1">
      <w:start w:val="1"/>
      <w:numFmt w:val="decimal"/>
      <w:lvlText w:val="%7."/>
      <w:lvlJc w:val="left"/>
      <w:pPr>
        <w:ind w:left="5760" w:hanging="360"/>
      </w:pPr>
    </w:lvl>
    <w:lvl w:ilvl="7" w:tplc="60566086" w:tentative="1">
      <w:start w:val="1"/>
      <w:numFmt w:val="lowerLetter"/>
      <w:lvlText w:val="%8."/>
      <w:lvlJc w:val="left"/>
      <w:pPr>
        <w:ind w:left="6480" w:hanging="360"/>
      </w:pPr>
    </w:lvl>
    <w:lvl w:ilvl="8" w:tplc="8D568FC2" w:tentative="1">
      <w:start w:val="1"/>
      <w:numFmt w:val="lowerRoman"/>
      <w:lvlText w:val="%9."/>
      <w:lvlJc w:val="right"/>
      <w:pPr>
        <w:ind w:left="7200" w:hanging="180"/>
      </w:pPr>
    </w:lvl>
  </w:abstractNum>
  <w:abstractNum w:abstractNumId="185" w15:restartNumberingAfterBreak="0">
    <w:nsid w:val="7F7575FB"/>
    <w:multiLevelType w:val="hybridMultilevel"/>
    <w:tmpl w:val="DA86C6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74956489">
    <w:abstractNumId w:val="142"/>
  </w:num>
  <w:num w:numId="2" w16cid:durableId="2036953951">
    <w:abstractNumId w:val="0"/>
  </w:num>
  <w:num w:numId="3" w16cid:durableId="1483430131">
    <w:abstractNumId w:val="167"/>
  </w:num>
  <w:num w:numId="4" w16cid:durableId="2013140076">
    <w:abstractNumId w:val="91"/>
  </w:num>
  <w:num w:numId="5" w16cid:durableId="197938848">
    <w:abstractNumId w:val="103"/>
  </w:num>
  <w:num w:numId="6" w16cid:durableId="2085641329">
    <w:abstractNumId w:val="182"/>
  </w:num>
  <w:num w:numId="7" w16cid:durableId="294727209">
    <w:abstractNumId w:val="136"/>
  </w:num>
  <w:num w:numId="8" w16cid:durableId="1341011626">
    <w:abstractNumId w:val="48"/>
  </w:num>
  <w:num w:numId="9" w16cid:durableId="896548131">
    <w:abstractNumId w:val="42"/>
  </w:num>
  <w:num w:numId="10" w16cid:durableId="1345740355">
    <w:abstractNumId w:val="141"/>
  </w:num>
  <w:num w:numId="11" w16cid:durableId="1056978100">
    <w:abstractNumId w:val="180"/>
  </w:num>
  <w:num w:numId="12" w16cid:durableId="1528300294">
    <w:abstractNumId w:val="164"/>
  </w:num>
  <w:num w:numId="13" w16cid:durableId="648091421">
    <w:abstractNumId w:val="24"/>
  </w:num>
  <w:num w:numId="14" w16cid:durableId="129708346">
    <w:abstractNumId w:val="146"/>
  </w:num>
  <w:num w:numId="15" w16cid:durableId="1905019615">
    <w:abstractNumId w:val="77"/>
  </w:num>
  <w:num w:numId="16" w16cid:durableId="687171298">
    <w:abstractNumId w:val="159"/>
  </w:num>
  <w:num w:numId="17" w16cid:durableId="1569537943">
    <w:abstractNumId w:val="51"/>
  </w:num>
  <w:num w:numId="18" w16cid:durableId="238682581">
    <w:abstractNumId w:val="123"/>
  </w:num>
  <w:num w:numId="19" w16cid:durableId="926110868">
    <w:abstractNumId w:val="6"/>
  </w:num>
  <w:num w:numId="20" w16cid:durableId="175652345">
    <w:abstractNumId w:val="75"/>
  </w:num>
  <w:num w:numId="21" w16cid:durableId="628170040">
    <w:abstractNumId w:val="43"/>
  </w:num>
  <w:num w:numId="22" w16cid:durableId="1549879754">
    <w:abstractNumId w:val="166"/>
  </w:num>
  <w:num w:numId="23" w16cid:durableId="369037677">
    <w:abstractNumId w:val="19"/>
  </w:num>
  <w:num w:numId="24" w16cid:durableId="1347747892">
    <w:abstractNumId w:val="14"/>
  </w:num>
  <w:num w:numId="25" w16cid:durableId="547884259">
    <w:abstractNumId w:val="97"/>
  </w:num>
  <w:num w:numId="26" w16cid:durableId="1020278573">
    <w:abstractNumId w:val="53"/>
  </w:num>
  <w:num w:numId="27" w16cid:durableId="559437962">
    <w:abstractNumId w:val="133"/>
  </w:num>
  <w:num w:numId="28" w16cid:durableId="365833129">
    <w:abstractNumId w:val="29"/>
  </w:num>
  <w:num w:numId="29" w16cid:durableId="1557886896">
    <w:abstractNumId w:val="68"/>
  </w:num>
  <w:num w:numId="30" w16cid:durableId="77141783">
    <w:abstractNumId w:val="179"/>
  </w:num>
  <w:num w:numId="31" w16cid:durableId="1406493847">
    <w:abstractNumId w:val="8"/>
  </w:num>
  <w:num w:numId="32" w16cid:durableId="1900239357">
    <w:abstractNumId w:val="150"/>
  </w:num>
  <w:num w:numId="33" w16cid:durableId="547454686">
    <w:abstractNumId w:val="7"/>
  </w:num>
  <w:num w:numId="34" w16cid:durableId="52999840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9142039">
    <w:abstractNumId w:val="143"/>
  </w:num>
  <w:num w:numId="36" w16cid:durableId="2628914">
    <w:abstractNumId w:val="74"/>
  </w:num>
  <w:num w:numId="37" w16cid:durableId="1311401562">
    <w:abstractNumId w:val="10"/>
  </w:num>
  <w:num w:numId="38" w16cid:durableId="271283970">
    <w:abstractNumId w:val="41"/>
  </w:num>
  <w:num w:numId="39" w16cid:durableId="93979101">
    <w:abstractNumId w:val="171"/>
  </w:num>
  <w:num w:numId="40" w16cid:durableId="1213152652">
    <w:abstractNumId w:val="18"/>
  </w:num>
  <w:num w:numId="41" w16cid:durableId="1310359098">
    <w:abstractNumId w:val="87"/>
  </w:num>
  <w:num w:numId="42" w16cid:durableId="357895812">
    <w:abstractNumId w:val="116"/>
  </w:num>
  <w:num w:numId="43" w16cid:durableId="2039381219">
    <w:abstractNumId w:val="78"/>
  </w:num>
  <w:num w:numId="44" w16cid:durableId="1600067208">
    <w:abstractNumId w:val="170"/>
  </w:num>
  <w:num w:numId="45" w16cid:durableId="439376265">
    <w:abstractNumId w:val="99"/>
  </w:num>
  <w:num w:numId="46" w16cid:durableId="352532744">
    <w:abstractNumId w:val="94"/>
  </w:num>
  <w:num w:numId="47" w16cid:durableId="808862599">
    <w:abstractNumId w:val="152"/>
  </w:num>
  <w:num w:numId="48" w16cid:durableId="1145045762">
    <w:abstractNumId w:val="118"/>
  </w:num>
  <w:num w:numId="49" w16cid:durableId="298727139">
    <w:abstractNumId w:val="158"/>
  </w:num>
  <w:num w:numId="50" w16cid:durableId="1800881512">
    <w:abstractNumId w:val="37"/>
  </w:num>
  <w:num w:numId="51" w16cid:durableId="1750273738">
    <w:abstractNumId w:val="125"/>
  </w:num>
  <w:num w:numId="52" w16cid:durableId="144665939">
    <w:abstractNumId w:val="23"/>
  </w:num>
  <w:num w:numId="53" w16cid:durableId="1647196161">
    <w:abstractNumId w:val="67"/>
  </w:num>
  <w:num w:numId="54" w16cid:durableId="819493113">
    <w:abstractNumId w:val="176"/>
  </w:num>
  <w:num w:numId="55" w16cid:durableId="1038703779">
    <w:abstractNumId w:val="137"/>
  </w:num>
  <w:num w:numId="56" w16cid:durableId="488442313">
    <w:abstractNumId w:val="62"/>
  </w:num>
  <w:num w:numId="57" w16cid:durableId="570622252">
    <w:abstractNumId w:val="168"/>
  </w:num>
  <w:num w:numId="58" w16cid:durableId="805464784">
    <w:abstractNumId w:val="113"/>
  </w:num>
  <w:num w:numId="59" w16cid:durableId="106700819">
    <w:abstractNumId w:val="109"/>
  </w:num>
  <w:num w:numId="60" w16cid:durableId="579676928">
    <w:abstractNumId w:val="160"/>
  </w:num>
  <w:num w:numId="61" w16cid:durableId="1463501800">
    <w:abstractNumId w:val="13"/>
  </w:num>
  <w:num w:numId="62" w16cid:durableId="1353528396">
    <w:abstractNumId w:val="145"/>
  </w:num>
  <w:num w:numId="63" w16cid:durableId="1460224799">
    <w:abstractNumId w:val="96"/>
  </w:num>
  <w:num w:numId="64" w16cid:durableId="465975989">
    <w:abstractNumId w:val="59"/>
  </w:num>
  <w:num w:numId="65" w16cid:durableId="103429912">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1308473">
    <w:abstractNumId w:val="4"/>
  </w:num>
  <w:num w:numId="67" w16cid:durableId="798959577">
    <w:abstractNumId w:val="12"/>
  </w:num>
  <w:num w:numId="68" w16cid:durableId="1324771000">
    <w:abstractNumId w:val="44"/>
  </w:num>
  <w:num w:numId="69" w16cid:durableId="1644122396">
    <w:abstractNumId w:val="95"/>
  </w:num>
  <w:num w:numId="70" w16cid:durableId="1711176639">
    <w:abstractNumId w:val="21"/>
  </w:num>
  <w:num w:numId="71" w16cid:durableId="300960058">
    <w:abstractNumId w:val="58"/>
  </w:num>
  <w:num w:numId="72" w16cid:durableId="1256090777">
    <w:abstractNumId w:val="124"/>
  </w:num>
  <w:num w:numId="73" w16cid:durableId="1112631661">
    <w:abstractNumId w:val="92"/>
  </w:num>
  <w:num w:numId="74" w16cid:durableId="2137336872">
    <w:abstractNumId w:val="80"/>
  </w:num>
  <w:num w:numId="75" w16cid:durableId="391737277">
    <w:abstractNumId w:val="39"/>
  </w:num>
  <w:num w:numId="76" w16cid:durableId="2096393111">
    <w:abstractNumId w:val="89"/>
  </w:num>
  <w:num w:numId="77" w16cid:durableId="1132943983">
    <w:abstractNumId w:val="73"/>
    <w:lvlOverride w:ilvl="0">
      <w:startOverride w:val="1"/>
    </w:lvlOverride>
    <w:lvlOverride w:ilvl="1"/>
    <w:lvlOverride w:ilvl="2"/>
    <w:lvlOverride w:ilvl="3"/>
    <w:lvlOverride w:ilvl="4"/>
    <w:lvlOverride w:ilvl="5"/>
    <w:lvlOverride w:ilvl="6"/>
    <w:lvlOverride w:ilvl="7"/>
    <w:lvlOverride w:ilvl="8"/>
  </w:num>
  <w:num w:numId="78" w16cid:durableId="890069533">
    <w:abstractNumId w:val="15"/>
  </w:num>
  <w:num w:numId="79" w16cid:durableId="104732797">
    <w:abstractNumId w:val="83"/>
    <w:lvlOverride w:ilvl="0">
      <w:startOverride w:val="3"/>
    </w:lvlOverride>
    <w:lvlOverride w:ilvl="1">
      <w:startOverride w:val="3"/>
    </w:lvlOverride>
    <w:lvlOverride w:ilvl="2"/>
    <w:lvlOverride w:ilvl="3"/>
    <w:lvlOverride w:ilvl="4"/>
    <w:lvlOverride w:ilvl="5"/>
    <w:lvlOverride w:ilvl="6"/>
    <w:lvlOverride w:ilvl="7"/>
    <w:lvlOverride w:ilvl="8"/>
  </w:num>
  <w:num w:numId="80" w16cid:durableId="1624266037">
    <w:abstractNumId w:val="115"/>
  </w:num>
  <w:num w:numId="81" w16cid:durableId="790519198">
    <w:abstractNumId w:val="85"/>
  </w:num>
  <w:num w:numId="82" w16cid:durableId="497962726">
    <w:abstractNumId w:val="86"/>
    <w:lvlOverride w:ilvl="0">
      <w:startOverride w:val="9"/>
    </w:lvlOverride>
    <w:lvlOverride w:ilvl="1"/>
    <w:lvlOverride w:ilvl="2"/>
    <w:lvlOverride w:ilvl="3"/>
    <w:lvlOverride w:ilvl="4"/>
    <w:lvlOverride w:ilvl="5"/>
    <w:lvlOverride w:ilvl="6"/>
    <w:lvlOverride w:ilvl="7"/>
    <w:lvlOverride w:ilvl="8"/>
  </w:num>
  <w:num w:numId="83" w16cid:durableId="603464374">
    <w:abstractNumId w:val="57"/>
  </w:num>
  <w:num w:numId="84" w16cid:durableId="219753854">
    <w:abstractNumId w:val="60"/>
  </w:num>
  <w:num w:numId="85" w16cid:durableId="742144697">
    <w:abstractNumId w:val="177"/>
  </w:num>
  <w:num w:numId="86" w16cid:durableId="1352999478">
    <w:abstractNumId w:val="156"/>
  </w:num>
  <w:num w:numId="87" w16cid:durableId="2020883697">
    <w:abstractNumId w:val="172"/>
  </w:num>
  <w:num w:numId="88" w16cid:durableId="185799257">
    <w:abstractNumId w:val="154"/>
  </w:num>
  <w:num w:numId="89" w16cid:durableId="1236621323">
    <w:abstractNumId w:val="127"/>
  </w:num>
  <w:num w:numId="90" w16cid:durableId="591084304">
    <w:abstractNumId w:val="175"/>
  </w:num>
  <w:num w:numId="91" w16cid:durableId="183253285">
    <w:abstractNumId w:val="90"/>
  </w:num>
  <w:num w:numId="92" w16cid:durableId="2035223450">
    <w:abstractNumId w:val="52"/>
  </w:num>
  <w:num w:numId="93" w16cid:durableId="1650985560">
    <w:abstractNumId w:val="102"/>
  </w:num>
  <w:num w:numId="94" w16cid:durableId="2086956720">
    <w:abstractNumId w:val="30"/>
  </w:num>
  <w:num w:numId="95" w16cid:durableId="1648044798">
    <w:abstractNumId w:val="88"/>
  </w:num>
  <w:num w:numId="96" w16cid:durableId="1144616131">
    <w:abstractNumId w:val="98"/>
  </w:num>
  <w:num w:numId="97" w16cid:durableId="298147752">
    <w:abstractNumId w:val="1"/>
  </w:num>
  <w:num w:numId="98" w16cid:durableId="1386105510">
    <w:abstractNumId w:val="27"/>
  </w:num>
  <w:num w:numId="99" w16cid:durableId="335765785">
    <w:abstractNumId w:val="54"/>
  </w:num>
  <w:num w:numId="100" w16cid:durableId="1584799009">
    <w:abstractNumId w:val="9"/>
  </w:num>
  <w:num w:numId="101" w16cid:durableId="824320248">
    <w:abstractNumId w:val="76"/>
  </w:num>
  <w:num w:numId="102" w16cid:durableId="124854642">
    <w:abstractNumId w:val="108"/>
  </w:num>
  <w:num w:numId="103" w16cid:durableId="1289580394">
    <w:abstractNumId w:val="46"/>
  </w:num>
  <w:num w:numId="104" w16cid:durableId="258949188">
    <w:abstractNumId w:val="79"/>
  </w:num>
  <w:num w:numId="105" w16cid:durableId="697585967">
    <w:abstractNumId w:val="139"/>
  </w:num>
  <w:num w:numId="106" w16cid:durableId="753553404">
    <w:abstractNumId w:val="38"/>
  </w:num>
  <w:num w:numId="107" w16cid:durableId="1048452474">
    <w:abstractNumId w:val="17"/>
  </w:num>
  <w:num w:numId="108" w16cid:durableId="104809180">
    <w:abstractNumId w:val="1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21329472">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713193106">
    <w:abstractNumId w:val="1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726681059">
    <w:abstractNumId w:val="157"/>
  </w:num>
  <w:num w:numId="112" w16cid:durableId="818810265">
    <w:abstractNumId w:val="40"/>
  </w:num>
  <w:num w:numId="113" w16cid:durableId="1431579790">
    <w:abstractNumId w:val="36"/>
  </w:num>
  <w:num w:numId="114" w16cid:durableId="1973975600">
    <w:abstractNumId w:val="131"/>
  </w:num>
  <w:num w:numId="115" w16cid:durableId="1469126991">
    <w:abstractNumId w:val="70"/>
  </w:num>
  <w:num w:numId="116" w16cid:durableId="463160165">
    <w:abstractNumId w:val="112"/>
  </w:num>
  <w:num w:numId="117" w16cid:durableId="1154025399">
    <w:abstractNumId w:val="107"/>
  </w:num>
  <w:num w:numId="118" w16cid:durableId="515313731">
    <w:abstractNumId w:val="155"/>
  </w:num>
  <w:num w:numId="119" w16cid:durableId="12457252">
    <w:abstractNumId w:val="181"/>
  </w:num>
  <w:num w:numId="120" w16cid:durableId="682898050">
    <w:abstractNumId w:val="63"/>
  </w:num>
  <w:num w:numId="121" w16cid:durableId="1776631183">
    <w:abstractNumId w:val="104"/>
  </w:num>
  <w:num w:numId="122" w16cid:durableId="1355158854">
    <w:abstractNumId w:val="55"/>
  </w:num>
  <w:num w:numId="123" w16cid:durableId="1636253136">
    <w:abstractNumId w:val="72"/>
  </w:num>
  <w:num w:numId="124" w16cid:durableId="472794024">
    <w:abstractNumId w:val="183"/>
  </w:num>
  <w:num w:numId="125" w16cid:durableId="1024861962">
    <w:abstractNumId w:val="84"/>
  </w:num>
  <w:num w:numId="126" w16cid:durableId="1866097797">
    <w:abstractNumId w:val="110"/>
  </w:num>
  <w:num w:numId="127" w16cid:durableId="1806001687">
    <w:abstractNumId w:val="100"/>
  </w:num>
  <w:num w:numId="128" w16cid:durableId="1298102982">
    <w:abstractNumId w:val="93"/>
  </w:num>
  <w:num w:numId="129" w16cid:durableId="1067532496">
    <w:abstractNumId w:val="163"/>
  </w:num>
  <w:num w:numId="130" w16cid:durableId="962617549">
    <w:abstractNumId w:val="16"/>
  </w:num>
  <w:num w:numId="131" w16cid:durableId="1903517700">
    <w:abstractNumId w:val="64"/>
  </w:num>
  <w:num w:numId="132" w16cid:durableId="953252390">
    <w:abstractNumId w:val="132"/>
  </w:num>
  <w:num w:numId="133" w16cid:durableId="1237202981">
    <w:abstractNumId w:val="120"/>
  </w:num>
  <w:num w:numId="134" w16cid:durableId="626424509">
    <w:abstractNumId w:val="130"/>
  </w:num>
  <w:num w:numId="135" w16cid:durableId="1986161477">
    <w:abstractNumId w:val="173"/>
  </w:num>
  <w:num w:numId="136" w16cid:durableId="1978798863">
    <w:abstractNumId w:val="47"/>
  </w:num>
  <w:num w:numId="137" w16cid:durableId="1699356157">
    <w:abstractNumId w:val="138"/>
  </w:num>
  <w:num w:numId="138" w16cid:durableId="745765353">
    <w:abstractNumId w:val="129"/>
  </w:num>
  <w:num w:numId="139" w16cid:durableId="529489672">
    <w:abstractNumId w:val="149"/>
  </w:num>
  <w:num w:numId="140" w16cid:durableId="1866014022">
    <w:abstractNumId w:val="20"/>
  </w:num>
  <w:num w:numId="141" w16cid:durableId="776175413">
    <w:abstractNumId w:val="111"/>
  </w:num>
  <w:num w:numId="142" w16cid:durableId="1787693047">
    <w:abstractNumId w:val="11"/>
  </w:num>
  <w:num w:numId="143" w16cid:durableId="1265117027">
    <w:abstractNumId w:val="147"/>
  </w:num>
  <w:num w:numId="144" w16cid:durableId="869486959">
    <w:abstractNumId w:val="140"/>
  </w:num>
  <w:num w:numId="145" w16cid:durableId="1704284301">
    <w:abstractNumId w:val="126"/>
  </w:num>
  <w:num w:numId="146" w16cid:durableId="1859156071">
    <w:abstractNumId w:val="106"/>
  </w:num>
  <w:num w:numId="147" w16cid:durableId="1734817231">
    <w:abstractNumId w:val="174"/>
  </w:num>
  <w:num w:numId="148" w16cid:durableId="17629281">
    <w:abstractNumId w:val="135"/>
  </w:num>
  <w:num w:numId="149" w16cid:durableId="729768242">
    <w:abstractNumId w:val="162"/>
  </w:num>
  <w:num w:numId="150" w16cid:durableId="216859193">
    <w:abstractNumId w:val="169"/>
  </w:num>
  <w:num w:numId="151" w16cid:durableId="1930962072">
    <w:abstractNumId w:val="117"/>
  </w:num>
  <w:num w:numId="152" w16cid:durableId="32584984">
    <w:abstractNumId w:val="69"/>
  </w:num>
  <w:num w:numId="153" w16cid:durableId="83117928">
    <w:abstractNumId w:val="81"/>
  </w:num>
  <w:num w:numId="154" w16cid:durableId="809976904">
    <w:abstractNumId w:val="65"/>
  </w:num>
  <w:num w:numId="155" w16cid:durableId="783422982">
    <w:abstractNumId w:val="151"/>
  </w:num>
  <w:num w:numId="156" w16cid:durableId="433670615">
    <w:abstractNumId w:val="185"/>
  </w:num>
  <w:num w:numId="157" w16cid:durableId="208542499">
    <w:abstractNumId w:val="35"/>
  </w:num>
  <w:num w:numId="158" w16cid:durableId="1271623804">
    <w:abstractNumId w:val="122"/>
  </w:num>
  <w:num w:numId="159" w16cid:durableId="634219724">
    <w:abstractNumId w:val="34"/>
  </w:num>
  <w:num w:numId="160" w16cid:durableId="270286279">
    <w:abstractNumId w:val="114"/>
  </w:num>
  <w:num w:numId="161" w16cid:durableId="937566363">
    <w:abstractNumId w:val="28"/>
  </w:num>
  <w:num w:numId="162" w16cid:durableId="41637077">
    <w:abstractNumId w:val="25"/>
  </w:num>
  <w:num w:numId="163" w16cid:durableId="883060098">
    <w:abstractNumId w:val="45"/>
  </w:num>
  <w:num w:numId="164" w16cid:durableId="1367415187">
    <w:abstractNumId w:val="178"/>
  </w:num>
  <w:num w:numId="165" w16cid:durableId="1067385420">
    <w:abstractNumId w:val="165"/>
  </w:num>
  <w:num w:numId="166" w16cid:durableId="1594245362">
    <w:abstractNumId w:val="134"/>
  </w:num>
  <w:num w:numId="167" w16cid:durableId="1327899131">
    <w:abstractNumId w:val="26"/>
  </w:num>
  <w:num w:numId="168" w16cid:durableId="1327636734">
    <w:abstractNumId w:val="32"/>
  </w:num>
  <w:num w:numId="169" w16cid:durableId="1989478934">
    <w:abstractNumId w:val="66"/>
  </w:num>
  <w:num w:numId="170" w16cid:durableId="833641500">
    <w:abstractNumId w:val="82"/>
  </w:num>
  <w:num w:numId="171" w16cid:durableId="1474711396">
    <w:abstractNumId w:val="49"/>
  </w:num>
  <w:num w:numId="172" w16cid:durableId="1715423474">
    <w:abstractNumId w:val="105"/>
  </w:num>
  <w:num w:numId="173" w16cid:durableId="1160802919">
    <w:abstractNumId w:val="119"/>
  </w:num>
  <w:num w:numId="174" w16cid:durableId="1151365164">
    <w:abstractNumId w:val="71"/>
  </w:num>
  <w:num w:numId="175" w16cid:durableId="611790263">
    <w:abstractNumId w:val="56"/>
  </w:num>
  <w:num w:numId="176" w16cid:durableId="1373192755">
    <w:abstractNumId w:val="5"/>
  </w:num>
  <w:num w:numId="177" w16cid:durableId="1290625103">
    <w:abstractNumId w:val="22"/>
  </w:num>
  <w:num w:numId="178" w16cid:durableId="1784691878">
    <w:abstractNumId w:val="3"/>
  </w:num>
  <w:num w:numId="179" w16cid:durableId="1381397602">
    <w:abstractNumId w:val="2"/>
  </w:num>
  <w:num w:numId="180" w16cid:durableId="1206790431">
    <w:abstractNumId w:val="121"/>
  </w:num>
  <w:num w:numId="181" w16cid:durableId="743376070">
    <w:abstractNumId w:val="153"/>
  </w:num>
  <w:num w:numId="182" w16cid:durableId="774445130">
    <w:abstractNumId w:val="184"/>
  </w:num>
  <w:num w:numId="183" w16cid:durableId="10846911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795684418">
    <w:abstractNumId w:val="144"/>
  </w:num>
  <w:num w:numId="185" w16cid:durableId="588930412">
    <w:abstractNumId w:val="31"/>
  </w:num>
  <w:num w:numId="186" w16cid:durableId="254098425">
    <w:abstractNumId w:val="5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0C"/>
    <w:rsid w:val="00001762"/>
    <w:rsid w:val="000044D8"/>
    <w:rsid w:val="00006503"/>
    <w:rsid w:val="00006CE4"/>
    <w:rsid w:val="00006ECB"/>
    <w:rsid w:val="000101E3"/>
    <w:rsid w:val="00013077"/>
    <w:rsid w:val="00013873"/>
    <w:rsid w:val="0001585C"/>
    <w:rsid w:val="00015E0A"/>
    <w:rsid w:val="000175B1"/>
    <w:rsid w:val="00020E80"/>
    <w:rsid w:val="00023768"/>
    <w:rsid w:val="00025A9A"/>
    <w:rsid w:val="00032863"/>
    <w:rsid w:val="00033A87"/>
    <w:rsid w:val="00040AE4"/>
    <w:rsid w:val="000417C9"/>
    <w:rsid w:val="00042BE5"/>
    <w:rsid w:val="00043AA9"/>
    <w:rsid w:val="000458F4"/>
    <w:rsid w:val="00045E38"/>
    <w:rsid w:val="000464EA"/>
    <w:rsid w:val="00046925"/>
    <w:rsid w:val="00046FCF"/>
    <w:rsid w:val="0005196A"/>
    <w:rsid w:val="00052742"/>
    <w:rsid w:val="00053B90"/>
    <w:rsid w:val="00056CF4"/>
    <w:rsid w:val="00057134"/>
    <w:rsid w:val="00057253"/>
    <w:rsid w:val="0006116E"/>
    <w:rsid w:val="00061E8D"/>
    <w:rsid w:val="00062568"/>
    <w:rsid w:val="000647A4"/>
    <w:rsid w:val="0007100E"/>
    <w:rsid w:val="00071A98"/>
    <w:rsid w:val="00074C01"/>
    <w:rsid w:val="00074FC9"/>
    <w:rsid w:val="0007514B"/>
    <w:rsid w:val="00075557"/>
    <w:rsid w:val="00080A3D"/>
    <w:rsid w:val="00086D3E"/>
    <w:rsid w:val="000A2F22"/>
    <w:rsid w:val="000A3C15"/>
    <w:rsid w:val="000B0AF7"/>
    <w:rsid w:val="000B1660"/>
    <w:rsid w:val="000B2D69"/>
    <w:rsid w:val="000B496B"/>
    <w:rsid w:val="000B608C"/>
    <w:rsid w:val="000C3723"/>
    <w:rsid w:val="000C57E7"/>
    <w:rsid w:val="000C62A5"/>
    <w:rsid w:val="000D02E6"/>
    <w:rsid w:val="000D056D"/>
    <w:rsid w:val="000D2586"/>
    <w:rsid w:val="000D404D"/>
    <w:rsid w:val="000D4A0C"/>
    <w:rsid w:val="000D6C52"/>
    <w:rsid w:val="000D7F52"/>
    <w:rsid w:val="000E40BE"/>
    <w:rsid w:val="000E7763"/>
    <w:rsid w:val="000F1B98"/>
    <w:rsid w:val="000F1F70"/>
    <w:rsid w:val="000F6AA1"/>
    <w:rsid w:val="0010243F"/>
    <w:rsid w:val="001027C6"/>
    <w:rsid w:val="00104EAC"/>
    <w:rsid w:val="00110F6B"/>
    <w:rsid w:val="00111F07"/>
    <w:rsid w:val="00112AB9"/>
    <w:rsid w:val="001155A1"/>
    <w:rsid w:val="00121590"/>
    <w:rsid w:val="00130CB1"/>
    <w:rsid w:val="00132963"/>
    <w:rsid w:val="001356BE"/>
    <w:rsid w:val="00136447"/>
    <w:rsid w:val="001373EF"/>
    <w:rsid w:val="001423F7"/>
    <w:rsid w:val="00142DFC"/>
    <w:rsid w:val="001435D4"/>
    <w:rsid w:val="0014563B"/>
    <w:rsid w:val="0014570D"/>
    <w:rsid w:val="001474A7"/>
    <w:rsid w:val="001511C7"/>
    <w:rsid w:val="0015150D"/>
    <w:rsid w:val="001526F4"/>
    <w:rsid w:val="00161894"/>
    <w:rsid w:val="00161CBD"/>
    <w:rsid w:val="00164E34"/>
    <w:rsid w:val="00166D79"/>
    <w:rsid w:val="00172952"/>
    <w:rsid w:val="00174345"/>
    <w:rsid w:val="00177284"/>
    <w:rsid w:val="00181B35"/>
    <w:rsid w:val="00181EB7"/>
    <w:rsid w:val="001823FA"/>
    <w:rsid w:val="001833D9"/>
    <w:rsid w:val="00185D93"/>
    <w:rsid w:val="00190CC0"/>
    <w:rsid w:val="001A0520"/>
    <w:rsid w:val="001A32B4"/>
    <w:rsid w:val="001A33C2"/>
    <w:rsid w:val="001A423D"/>
    <w:rsid w:val="001A77CC"/>
    <w:rsid w:val="001B0073"/>
    <w:rsid w:val="001B08A6"/>
    <w:rsid w:val="001B0DAF"/>
    <w:rsid w:val="001B0F83"/>
    <w:rsid w:val="001B1702"/>
    <w:rsid w:val="001B2A26"/>
    <w:rsid w:val="001B2BD5"/>
    <w:rsid w:val="001C34C4"/>
    <w:rsid w:val="001C3693"/>
    <w:rsid w:val="001C39FD"/>
    <w:rsid w:val="001D0DD9"/>
    <w:rsid w:val="001D0E80"/>
    <w:rsid w:val="001D1C7F"/>
    <w:rsid w:val="001D3644"/>
    <w:rsid w:val="001D589F"/>
    <w:rsid w:val="001D6BBF"/>
    <w:rsid w:val="001E062B"/>
    <w:rsid w:val="001E5707"/>
    <w:rsid w:val="001F29F8"/>
    <w:rsid w:val="001F2BAC"/>
    <w:rsid w:val="001F399C"/>
    <w:rsid w:val="001F3F7E"/>
    <w:rsid w:val="001F62BD"/>
    <w:rsid w:val="001F77BA"/>
    <w:rsid w:val="002032D4"/>
    <w:rsid w:val="00204605"/>
    <w:rsid w:val="00206509"/>
    <w:rsid w:val="002109A1"/>
    <w:rsid w:val="00216114"/>
    <w:rsid w:val="00220A11"/>
    <w:rsid w:val="00221D09"/>
    <w:rsid w:val="00222075"/>
    <w:rsid w:val="00222AB5"/>
    <w:rsid w:val="00224CF3"/>
    <w:rsid w:val="00225391"/>
    <w:rsid w:val="00232E40"/>
    <w:rsid w:val="002342A9"/>
    <w:rsid w:val="0023748F"/>
    <w:rsid w:val="0024162B"/>
    <w:rsid w:val="002429A4"/>
    <w:rsid w:val="00244F6A"/>
    <w:rsid w:val="00247914"/>
    <w:rsid w:val="002504F1"/>
    <w:rsid w:val="0025303A"/>
    <w:rsid w:val="0025460F"/>
    <w:rsid w:val="0025541A"/>
    <w:rsid w:val="00255F62"/>
    <w:rsid w:val="0026335F"/>
    <w:rsid w:val="0026414D"/>
    <w:rsid w:val="002660EB"/>
    <w:rsid w:val="0026651D"/>
    <w:rsid w:val="00270325"/>
    <w:rsid w:val="002713A7"/>
    <w:rsid w:val="002744B1"/>
    <w:rsid w:val="00276E89"/>
    <w:rsid w:val="0028070D"/>
    <w:rsid w:val="00285691"/>
    <w:rsid w:val="00286516"/>
    <w:rsid w:val="00290ED5"/>
    <w:rsid w:val="00290F38"/>
    <w:rsid w:val="0029192B"/>
    <w:rsid w:val="00292A19"/>
    <w:rsid w:val="00294A36"/>
    <w:rsid w:val="00295B96"/>
    <w:rsid w:val="002962CC"/>
    <w:rsid w:val="002A01B8"/>
    <w:rsid w:val="002A1F0E"/>
    <w:rsid w:val="002A28F8"/>
    <w:rsid w:val="002A2D05"/>
    <w:rsid w:val="002A37FC"/>
    <w:rsid w:val="002A38F7"/>
    <w:rsid w:val="002A715F"/>
    <w:rsid w:val="002B3275"/>
    <w:rsid w:val="002B3568"/>
    <w:rsid w:val="002B6AFD"/>
    <w:rsid w:val="002C21FC"/>
    <w:rsid w:val="002C2BAA"/>
    <w:rsid w:val="002C3DF1"/>
    <w:rsid w:val="002D0F17"/>
    <w:rsid w:val="002D5058"/>
    <w:rsid w:val="002D7410"/>
    <w:rsid w:val="002D74BF"/>
    <w:rsid w:val="002E014E"/>
    <w:rsid w:val="002E0E0A"/>
    <w:rsid w:val="002E6E9F"/>
    <w:rsid w:val="002E7AFE"/>
    <w:rsid w:val="002E7D9D"/>
    <w:rsid w:val="002E7F06"/>
    <w:rsid w:val="002F2A79"/>
    <w:rsid w:val="002F4F1E"/>
    <w:rsid w:val="00301E90"/>
    <w:rsid w:val="0030306D"/>
    <w:rsid w:val="00304A7B"/>
    <w:rsid w:val="0030565C"/>
    <w:rsid w:val="003132A5"/>
    <w:rsid w:val="00313B53"/>
    <w:rsid w:val="00313BF4"/>
    <w:rsid w:val="003175C4"/>
    <w:rsid w:val="0032088C"/>
    <w:rsid w:val="003210A9"/>
    <w:rsid w:val="003213C2"/>
    <w:rsid w:val="0032195F"/>
    <w:rsid w:val="0032316B"/>
    <w:rsid w:val="003241CF"/>
    <w:rsid w:val="003269A9"/>
    <w:rsid w:val="0033011F"/>
    <w:rsid w:val="0033081D"/>
    <w:rsid w:val="003319CE"/>
    <w:rsid w:val="00332B6F"/>
    <w:rsid w:val="00336C35"/>
    <w:rsid w:val="00336E2B"/>
    <w:rsid w:val="00345887"/>
    <w:rsid w:val="00347897"/>
    <w:rsid w:val="00350ED2"/>
    <w:rsid w:val="00353DFC"/>
    <w:rsid w:val="003559DF"/>
    <w:rsid w:val="00356E11"/>
    <w:rsid w:val="003604C1"/>
    <w:rsid w:val="00361311"/>
    <w:rsid w:val="00362078"/>
    <w:rsid w:val="003622EC"/>
    <w:rsid w:val="00365E70"/>
    <w:rsid w:val="00366AE2"/>
    <w:rsid w:val="00367EEB"/>
    <w:rsid w:val="003714EC"/>
    <w:rsid w:val="0037175E"/>
    <w:rsid w:val="00373CD0"/>
    <w:rsid w:val="0037455E"/>
    <w:rsid w:val="00374C0C"/>
    <w:rsid w:val="00382A67"/>
    <w:rsid w:val="00384E59"/>
    <w:rsid w:val="003865B4"/>
    <w:rsid w:val="00395416"/>
    <w:rsid w:val="00396AB3"/>
    <w:rsid w:val="00396C1F"/>
    <w:rsid w:val="003A0714"/>
    <w:rsid w:val="003A2C2B"/>
    <w:rsid w:val="003A671B"/>
    <w:rsid w:val="003A70BC"/>
    <w:rsid w:val="003A7518"/>
    <w:rsid w:val="003A7B72"/>
    <w:rsid w:val="003B02F0"/>
    <w:rsid w:val="003C33B6"/>
    <w:rsid w:val="003C5138"/>
    <w:rsid w:val="003C6F82"/>
    <w:rsid w:val="003C72D7"/>
    <w:rsid w:val="003D0188"/>
    <w:rsid w:val="003D1CC2"/>
    <w:rsid w:val="003D59BA"/>
    <w:rsid w:val="003D789C"/>
    <w:rsid w:val="003E1237"/>
    <w:rsid w:val="003F5945"/>
    <w:rsid w:val="003F76A1"/>
    <w:rsid w:val="003F7A5C"/>
    <w:rsid w:val="004020FA"/>
    <w:rsid w:val="00411239"/>
    <w:rsid w:val="004124EB"/>
    <w:rsid w:val="00416211"/>
    <w:rsid w:val="00423830"/>
    <w:rsid w:val="00423B80"/>
    <w:rsid w:val="00424977"/>
    <w:rsid w:val="00424BB3"/>
    <w:rsid w:val="00424F92"/>
    <w:rsid w:val="00430493"/>
    <w:rsid w:val="00430FD1"/>
    <w:rsid w:val="00431137"/>
    <w:rsid w:val="00432440"/>
    <w:rsid w:val="004364D5"/>
    <w:rsid w:val="0044116B"/>
    <w:rsid w:val="00441BD0"/>
    <w:rsid w:val="00442E1F"/>
    <w:rsid w:val="00445F02"/>
    <w:rsid w:val="00447A0A"/>
    <w:rsid w:val="00451A84"/>
    <w:rsid w:val="004551AF"/>
    <w:rsid w:val="00457C30"/>
    <w:rsid w:val="00460222"/>
    <w:rsid w:val="004606D6"/>
    <w:rsid w:val="004616DC"/>
    <w:rsid w:val="00462DF5"/>
    <w:rsid w:val="00464103"/>
    <w:rsid w:val="00467ECA"/>
    <w:rsid w:val="004707EC"/>
    <w:rsid w:val="00471C89"/>
    <w:rsid w:val="0047330C"/>
    <w:rsid w:val="00473318"/>
    <w:rsid w:val="00477B25"/>
    <w:rsid w:val="0048242D"/>
    <w:rsid w:val="004844F9"/>
    <w:rsid w:val="00486B6A"/>
    <w:rsid w:val="00491B1B"/>
    <w:rsid w:val="00492E53"/>
    <w:rsid w:val="00494C69"/>
    <w:rsid w:val="004A2A54"/>
    <w:rsid w:val="004A3BAC"/>
    <w:rsid w:val="004A4850"/>
    <w:rsid w:val="004A4DED"/>
    <w:rsid w:val="004B1540"/>
    <w:rsid w:val="004B4955"/>
    <w:rsid w:val="004B5831"/>
    <w:rsid w:val="004B61CB"/>
    <w:rsid w:val="004C101D"/>
    <w:rsid w:val="004C15EF"/>
    <w:rsid w:val="004C199B"/>
    <w:rsid w:val="004C1EB7"/>
    <w:rsid w:val="004C3E51"/>
    <w:rsid w:val="004C4E73"/>
    <w:rsid w:val="004C6E26"/>
    <w:rsid w:val="004C79EE"/>
    <w:rsid w:val="004D081B"/>
    <w:rsid w:val="004D4090"/>
    <w:rsid w:val="004D478B"/>
    <w:rsid w:val="004D74D5"/>
    <w:rsid w:val="004E07FD"/>
    <w:rsid w:val="004E11EC"/>
    <w:rsid w:val="004E1C7D"/>
    <w:rsid w:val="004E2BF2"/>
    <w:rsid w:val="004E4C38"/>
    <w:rsid w:val="004E6415"/>
    <w:rsid w:val="004E6499"/>
    <w:rsid w:val="004E67D4"/>
    <w:rsid w:val="004E7140"/>
    <w:rsid w:val="004E7EE4"/>
    <w:rsid w:val="004F1338"/>
    <w:rsid w:val="004F294C"/>
    <w:rsid w:val="004F438A"/>
    <w:rsid w:val="004F4589"/>
    <w:rsid w:val="004F6EE2"/>
    <w:rsid w:val="00501076"/>
    <w:rsid w:val="00502222"/>
    <w:rsid w:val="00504ABF"/>
    <w:rsid w:val="005064BE"/>
    <w:rsid w:val="005069B4"/>
    <w:rsid w:val="00510274"/>
    <w:rsid w:val="005103EF"/>
    <w:rsid w:val="0051116C"/>
    <w:rsid w:val="005147D0"/>
    <w:rsid w:val="00515E2E"/>
    <w:rsid w:val="00520A21"/>
    <w:rsid w:val="00530D8B"/>
    <w:rsid w:val="00530ECF"/>
    <w:rsid w:val="00531BE1"/>
    <w:rsid w:val="00546487"/>
    <w:rsid w:val="005465B0"/>
    <w:rsid w:val="00547BFE"/>
    <w:rsid w:val="005500CD"/>
    <w:rsid w:val="005523A3"/>
    <w:rsid w:val="00554F88"/>
    <w:rsid w:val="005567AB"/>
    <w:rsid w:val="005568F0"/>
    <w:rsid w:val="00561FF6"/>
    <w:rsid w:val="00563FE2"/>
    <w:rsid w:val="005720C9"/>
    <w:rsid w:val="00575690"/>
    <w:rsid w:val="00575B34"/>
    <w:rsid w:val="00577724"/>
    <w:rsid w:val="005778CF"/>
    <w:rsid w:val="0058003A"/>
    <w:rsid w:val="005824FC"/>
    <w:rsid w:val="005846F7"/>
    <w:rsid w:val="00584DEE"/>
    <w:rsid w:val="00585E64"/>
    <w:rsid w:val="005867BF"/>
    <w:rsid w:val="0059305B"/>
    <w:rsid w:val="0059376D"/>
    <w:rsid w:val="005A05CC"/>
    <w:rsid w:val="005A35BA"/>
    <w:rsid w:val="005A3663"/>
    <w:rsid w:val="005A4EB0"/>
    <w:rsid w:val="005B0ADB"/>
    <w:rsid w:val="005B0DB3"/>
    <w:rsid w:val="005B3350"/>
    <w:rsid w:val="005B6A60"/>
    <w:rsid w:val="005B6ABF"/>
    <w:rsid w:val="005C00FA"/>
    <w:rsid w:val="005C189A"/>
    <w:rsid w:val="005C3155"/>
    <w:rsid w:val="005C484B"/>
    <w:rsid w:val="005C4A01"/>
    <w:rsid w:val="005C5C9F"/>
    <w:rsid w:val="005D50F9"/>
    <w:rsid w:val="005D6928"/>
    <w:rsid w:val="005D6981"/>
    <w:rsid w:val="005E1B90"/>
    <w:rsid w:val="005E214B"/>
    <w:rsid w:val="005F0951"/>
    <w:rsid w:val="005F51E3"/>
    <w:rsid w:val="00600CAB"/>
    <w:rsid w:val="006044DE"/>
    <w:rsid w:val="00604A65"/>
    <w:rsid w:val="00612E6D"/>
    <w:rsid w:val="006131A3"/>
    <w:rsid w:val="00613F5B"/>
    <w:rsid w:val="00614F39"/>
    <w:rsid w:val="00616E78"/>
    <w:rsid w:val="00620054"/>
    <w:rsid w:val="00621229"/>
    <w:rsid w:val="00623C31"/>
    <w:rsid w:val="00626B88"/>
    <w:rsid w:val="00630160"/>
    <w:rsid w:val="00630777"/>
    <w:rsid w:val="006308A2"/>
    <w:rsid w:val="006329A4"/>
    <w:rsid w:val="00632D02"/>
    <w:rsid w:val="00633977"/>
    <w:rsid w:val="006356B6"/>
    <w:rsid w:val="00644AE6"/>
    <w:rsid w:val="006504DA"/>
    <w:rsid w:val="0065173A"/>
    <w:rsid w:val="00656A81"/>
    <w:rsid w:val="006617C7"/>
    <w:rsid w:val="00661E32"/>
    <w:rsid w:val="00662FD4"/>
    <w:rsid w:val="006646D8"/>
    <w:rsid w:val="00670848"/>
    <w:rsid w:val="00672FEB"/>
    <w:rsid w:val="006808C9"/>
    <w:rsid w:val="00685C49"/>
    <w:rsid w:val="00686232"/>
    <w:rsid w:val="00687AF1"/>
    <w:rsid w:val="006910B9"/>
    <w:rsid w:val="00694BB5"/>
    <w:rsid w:val="006A0426"/>
    <w:rsid w:val="006A4838"/>
    <w:rsid w:val="006A50C0"/>
    <w:rsid w:val="006A6F79"/>
    <w:rsid w:val="006B1403"/>
    <w:rsid w:val="006B2DFB"/>
    <w:rsid w:val="006B4755"/>
    <w:rsid w:val="006B4F81"/>
    <w:rsid w:val="006B4FC9"/>
    <w:rsid w:val="006B6C2A"/>
    <w:rsid w:val="006B75A4"/>
    <w:rsid w:val="006C3A8B"/>
    <w:rsid w:val="006D0700"/>
    <w:rsid w:val="006D250D"/>
    <w:rsid w:val="006E473D"/>
    <w:rsid w:val="006F068A"/>
    <w:rsid w:val="006F1C14"/>
    <w:rsid w:val="006F5708"/>
    <w:rsid w:val="006F6D4C"/>
    <w:rsid w:val="006F6DBD"/>
    <w:rsid w:val="00700E90"/>
    <w:rsid w:val="00701735"/>
    <w:rsid w:val="00704E01"/>
    <w:rsid w:val="00706E0B"/>
    <w:rsid w:val="00713D31"/>
    <w:rsid w:val="0071455C"/>
    <w:rsid w:val="00715A87"/>
    <w:rsid w:val="00721BD4"/>
    <w:rsid w:val="00722DD0"/>
    <w:rsid w:val="00723AFD"/>
    <w:rsid w:val="00724DAB"/>
    <w:rsid w:val="007257A5"/>
    <w:rsid w:val="007323FC"/>
    <w:rsid w:val="00732DC8"/>
    <w:rsid w:val="00733231"/>
    <w:rsid w:val="007367D5"/>
    <w:rsid w:val="00740FF2"/>
    <w:rsid w:val="007445DE"/>
    <w:rsid w:val="0074528F"/>
    <w:rsid w:val="00747658"/>
    <w:rsid w:val="007500F3"/>
    <w:rsid w:val="00752AF4"/>
    <w:rsid w:val="007546BB"/>
    <w:rsid w:val="007576B8"/>
    <w:rsid w:val="007613E3"/>
    <w:rsid w:val="00762574"/>
    <w:rsid w:val="00763C22"/>
    <w:rsid w:val="0077383D"/>
    <w:rsid w:val="0077405E"/>
    <w:rsid w:val="00774AE6"/>
    <w:rsid w:val="00776ED9"/>
    <w:rsid w:val="00781C72"/>
    <w:rsid w:val="00785A43"/>
    <w:rsid w:val="007878E1"/>
    <w:rsid w:val="007932EA"/>
    <w:rsid w:val="00793689"/>
    <w:rsid w:val="00794F7F"/>
    <w:rsid w:val="00795131"/>
    <w:rsid w:val="007962CD"/>
    <w:rsid w:val="00797954"/>
    <w:rsid w:val="007A06F5"/>
    <w:rsid w:val="007A0C88"/>
    <w:rsid w:val="007A1087"/>
    <w:rsid w:val="007A18A9"/>
    <w:rsid w:val="007A214E"/>
    <w:rsid w:val="007A23BA"/>
    <w:rsid w:val="007A42D3"/>
    <w:rsid w:val="007A4B28"/>
    <w:rsid w:val="007A64E0"/>
    <w:rsid w:val="007B1FFF"/>
    <w:rsid w:val="007B4FFB"/>
    <w:rsid w:val="007B61D6"/>
    <w:rsid w:val="007B67DF"/>
    <w:rsid w:val="007B747C"/>
    <w:rsid w:val="007C111B"/>
    <w:rsid w:val="007C4516"/>
    <w:rsid w:val="007C5286"/>
    <w:rsid w:val="007C7C1C"/>
    <w:rsid w:val="007D0C14"/>
    <w:rsid w:val="007D1B80"/>
    <w:rsid w:val="007D264D"/>
    <w:rsid w:val="007D2975"/>
    <w:rsid w:val="007D7FE6"/>
    <w:rsid w:val="007E2746"/>
    <w:rsid w:val="007E2C0D"/>
    <w:rsid w:val="007E3D5E"/>
    <w:rsid w:val="007F11DF"/>
    <w:rsid w:val="007F5305"/>
    <w:rsid w:val="007F6827"/>
    <w:rsid w:val="007F7324"/>
    <w:rsid w:val="007F74E4"/>
    <w:rsid w:val="0080046B"/>
    <w:rsid w:val="00800D55"/>
    <w:rsid w:val="008013DF"/>
    <w:rsid w:val="00802376"/>
    <w:rsid w:val="00804B08"/>
    <w:rsid w:val="00804C0D"/>
    <w:rsid w:val="00806D67"/>
    <w:rsid w:val="00807513"/>
    <w:rsid w:val="00810B36"/>
    <w:rsid w:val="008113F6"/>
    <w:rsid w:val="00812115"/>
    <w:rsid w:val="008158D1"/>
    <w:rsid w:val="00817E9D"/>
    <w:rsid w:val="00821043"/>
    <w:rsid w:val="008232A5"/>
    <w:rsid w:val="008257A8"/>
    <w:rsid w:val="00832D40"/>
    <w:rsid w:val="0084029B"/>
    <w:rsid w:val="00843B9B"/>
    <w:rsid w:val="008441A3"/>
    <w:rsid w:val="008453A4"/>
    <w:rsid w:val="00847747"/>
    <w:rsid w:val="00847E8F"/>
    <w:rsid w:val="00850D51"/>
    <w:rsid w:val="00850EFF"/>
    <w:rsid w:val="008545D8"/>
    <w:rsid w:val="00854BFF"/>
    <w:rsid w:val="00855F20"/>
    <w:rsid w:val="0086107A"/>
    <w:rsid w:val="00861143"/>
    <w:rsid w:val="00861967"/>
    <w:rsid w:val="00861AD6"/>
    <w:rsid w:val="00863C2D"/>
    <w:rsid w:val="00875A6D"/>
    <w:rsid w:val="00877213"/>
    <w:rsid w:val="00877E49"/>
    <w:rsid w:val="00877F63"/>
    <w:rsid w:val="008844D3"/>
    <w:rsid w:val="00887FF1"/>
    <w:rsid w:val="00890BE3"/>
    <w:rsid w:val="0089105C"/>
    <w:rsid w:val="00896300"/>
    <w:rsid w:val="008967A7"/>
    <w:rsid w:val="008A165F"/>
    <w:rsid w:val="008A1FDE"/>
    <w:rsid w:val="008A35A7"/>
    <w:rsid w:val="008A45C2"/>
    <w:rsid w:val="008B2512"/>
    <w:rsid w:val="008B4108"/>
    <w:rsid w:val="008B7101"/>
    <w:rsid w:val="008B7401"/>
    <w:rsid w:val="008B7AE5"/>
    <w:rsid w:val="008C0310"/>
    <w:rsid w:val="008C07CB"/>
    <w:rsid w:val="008C1D83"/>
    <w:rsid w:val="008C38D5"/>
    <w:rsid w:val="008C3CE9"/>
    <w:rsid w:val="008C5628"/>
    <w:rsid w:val="008D1E81"/>
    <w:rsid w:val="008D2909"/>
    <w:rsid w:val="008D2A05"/>
    <w:rsid w:val="008D3401"/>
    <w:rsid w:val="008D3F74"/>
    <w:rsid w:val="008D4126"/>
    <w:rsid w:val="008D613F"/>
    <w:rsid w:val="008D7F45"/>
    <w:rsid w:val="008E0DC9"/>
    <w:rsid w:val="008E36D3"/>
    <w:rsid w:val="008E59B3"/>
    <w:rsid w:val="008F4C83"/>
    <w:rsid w:val="008F597A"/>
    <w:rsid w:val="008F6652"/>
    <w:rsid w:val="008F7E48"/>
    <w:rsid w:val="00900380"/>
    <w:rsid w:val="00900FDC"/>
    <w:rsid w:val="00901D6B"/>
    <w:rsid w:val="00906DED"/>
    <w:rsid w:val="009122D9"/>
    <w:rsid w:val="009144E1"/>
    <w:rsid w:val="009168F0"/>
    <w:rsid w:val="00916EEB"/>
    <w:rsid w:val="0091719F"/>
    <w:rsid w:val="00917B77"/>
    <w:rsid w:val="00917EFD"/>
    <w:rsid w:val="00921249"/>
    <w:rsid w:val="00922B0C"/>
    <w:rsid w:val="00926BD9"/>
    <w:rsid w:val="0093048F"/>
    <w:rsid w:val="00931D61"/>
    <w:rsid w:val="00933A07"/>
    <w:rsid w:val="00935379"/>
    <w:rsid w:val="00936655"/>
    <w:rsid w:val="009402DB"/>
    <w:rsid w:val="009421F3"/>
    <w:rsid w:val="00942BE4"/>
    <w:rsid w:val="00943EA1"/>
    <w:rsid w:val="00944126"/>
    <w:rsid w:val="00946CC1"/>
    <w:rsid w:val="00956B2E"/>
    <w:rsid w:val="009602DA"/>
    <w:rsid w:val="00960641"/>
    <w:rsid w:val="009606DE"/>
    <w:rsid w:val="00963CE7"/>
    <w:rsid w:val="00963D99"/>
    <w:rsid w:val="00964B88"/>
    <w:rsid w:val="009667F6"/>
    <w:rsid w:val="0097468C"/>
    <w:rsid w:val="0097730C"/>
    <w:rsid w:val="00977526"/>
    <w:rsid w:val="00980F77"/>
    <w:rsid w:val="00985F07"/>
    <w:rsid w:val="00986CA7"/>
    <w:rsid w:val="009913EA"/>
    <w:rsid w:val="0099511E"/>
    <w:rsid w:val="00995515"/>
    <w:rsid w:val="0099696C"/>
    <w:rsid w:val="00997BD6"/>
    <w:rsid w:val="009A06EF"/>
    <w:rsid w:val="009A47B6"/>
    <w:rsid w:val="009A4DD8"/>
    <w:rsid w:val="009A64A4"/>
    <w:rsid w:val="009B55C1"/>
    <w:rsid w:val="009B62D7"/>
    <w:rsid w:val="009B7AA1"/>
    <w:rsid w:val="009C2145"/>
    <w:rsid w:val="009C4050"/>
    <w:rsid w:val="009D2A81"/>
    <w:rsid w:val="009D4EF8"/>
    <w:rsid w:val="009D71B6"/>
    <w:rsid w:val="009E0A51"/>
    <w:rsid w:val="009E1CC3"/>
    <w:rsid w:val="009E3A11"/>
    <w:rsid w:val="009E4594"/>
    <w:rsid w:val="009F20E9"/>
    <w:rsid w:val="009F21E6"/>
    <w:rsid w:val="009F6543"/>
    <w:rsid w:val="00A0002D"/>
    <w:rsid w:val="00A002DC"/>
    <w:rsid w:val="00A03D39"/>
    <w:rsid w:val="00A0425A"/>
    <w:rsid w:val="00A05511"/>
    <w:rsid w:val="00A05B00"/>
    <w:rsid w:val="00A1299B"/>
    <w:rsid w:val="00A144E7"/>
    <w:rsid w:val="00A15C03"/>
    <w:rsid w:val="00A161F2"/>
    <w:rsid w:val="00A16593"/>
    <w:rsid w:val="00A16E7C"/>
    <w:rsid w:val="00A21692"/>
    <w:rsid w:val="00A31583"/>
    <w:rsid w:val="00A359BE"/>
    <w:rsid w:val="00A368DE"/>
    <w:rsid w:val="00A415B0"/>
    <w:rsid w:val="00A44C2D"/>
    <w:rsid w:val="00A50878"/>
    <w:rsid w:val="00A51547"/>
    <w:rsid w:val="00A51EB2"/>
    <w:rsid w:val="00A52125"/>
    <w:rsid w:val="00A52D81"/>
    <w:rsid w:val="00A53D77"/>
    <w:rsid w:val="00A55A71"/>
    <w:rsid w:val="00A56216"/>
    <w:rsid w:val="00A5699E"/>
    <w:rsid w:val="00A61BB2"/>
    <w:rsid w:val="00A61D88"/>
    <w:rsid w:val="00A66E0C"/>
    <w:rsid w:val="00A701ED"/>
    <w:rsid w:val="00A702EC"/>
    <w:rsid w:val="00A705D9"/>
    <w:rsid w:val="00A70742"/>
    <w:rsid w:val="00A71668"/>
    <w:rsid w:val="00A7609F"/>
    <w:rsid w:val="00A813A0"/>
    <w:rsid w:val="00A835B7"/>
    <w:rsid w:val="00A85B09"/>
    <w:rsid w:val="00A86486"/>
    <w:rsid w:val="00A91B0E"/>
    <w:rsid w:val="00A942AF"/>
    <w:rsid w:val="00A95CCF"/>
    <w:rsid w:val="00A9652D"/>
    <w:rsid w:val="00A966F0"/>
    <w:rsid w:val="00A97029"/>
    <w:rsid w:val="00A975EA"/>
    <w:rsid w:val="00A97C0C"/>
    <w:rsid w:val="00AA5F63"/>
    <w:rsid w:val="00AA7611"/>
    <w:rsid w:val="00AB17E0"/>
    <w:rsid w:val="00AB234B"/>
    <w:rsid w:val="00AB4270"/>
    <w:rsid w:val="00AC12DD"/>
    <w:rsid w:val="00AC53A9"/>
    <w:rsid w:val="00AC6072"/>
    <w:rsid w:val="00AC67A4"/>
    <w:rsid w:val="00AC683D"/>
    <w:rsid w:val="00AD0AF4"/>
    <w:rsid w:val="00AD14F0"/>
    <w:rsid w:val="00AD351C"/>
    <w:rsid w:val="00AD4390"/>
    <w:rsid w:val="00AD43F9"/>
    <w:rsid w:val="00AE0868"/>
    <w:rsid w:val="00AE32FB"/>
    <w:rsid w:val="00AE41DD"/>
    <w:rsid w:val="00AE6950"/>
    <w:rsid w:val="00AF1C43"/>
    <w:rsid w:val="00AF3ED0"/>
    <w:rsid w:val="00B036DB"/>
    <w:rsid w:val="00B03773"/>
    <w:rsid w:val="00B03FDE"/>
    <w:rsid w:val="00B121E4"/>
    <w:rsid w:val="00B1231F"/>
    <w:rsid w:val="00B12AC8"/>
    <w:rsid w:val="00B14906"/>
    <w:rsid w:val="00B160F6"/>
    <w:rsid w:val="00B163EE"/>
    <w:rsid w:val="00B166A0"/>
    <w:rsid w:val="00B22B1B"/>
    <w:rsid w:val="00B23098"/>
    <w:rsid w:val="00B23627"/>
    <w:rsid w:val="00B23961"/>
    <w:rsid w:val="00B26E71"/>
    <w:rsid w:val="00B26EE1"/>
    <w:rsid w:val="00B2785B"/>
    <w:rsid w:val="00B30C8C"/>
    <w:rsid w:val="00B315AE"/>
    <w:rsid w:val="00B33E97"/>
    <w:rsid w:val="00B405D3"/>
    <w:rsid w:val="00B43081"/>
    <w:rsid w:val="00B4319F"/>
    <w:rsid w:val="00B43A67"/>
    <w:rsid w:val="00B43B00"/>
    <w:rsid w:val="00B44A0C"/>
    <w:rsid w:val="00B51B0E"/>
    <w:rsid w:val="00B607A3"/>
    <w:rsid w:val="00B6107F"/>
    <w:rsid w:val="00B63A61"/>
    <w:rsid w:val="00B64931"/>
    <w:rsid w:val="00B664F0"/>
    <w:rsid w:val="00B67862"/>
    <w:rsid w:val="00B734B5"/>
    <w:rsid w:val="00B73D4B"/>
    <w:rsid w:val="00B763BE"/>
    <w:rsid w:val="00B764C7"/>
    <w:rsid w:val="00B77510"/>
    <w:rsid w:val="00B77818"/>
    <w:rsid w:val="00B80D53"/>
    <w:rsid w:val="00B8174A"/>
    <w:rsid w:val="00B84D79"/>
    <w:rsid w:val="00B85DEC"/>
    <w:rsid w:val="00B905D5"/>
    <w:rsid w:val="00B91A44"/>
    <w:rsid w:val="00B937AD"/>
    <w:rsid w:val="00B950B1"/>
    <w:rsid w:val="00B9542B"/>
    <w:rsid w:val="00B95558"/>
    <w:rsid w:val="00BA0C80"/>
    <w:rsid w:val="00BA1A43"/>
    <w:rsid w:val="00BA37BC"/>
    <w:rsid w:val="00BA3E63"/>
    <w:rsid w:val="00BA7EA5"/>
    <w:rsid w:val="00BA7F1C"/>
    <w:rsid w:val="00BB4604"/>
    <w:rsid w:val="00BB4A07"/>
    <w:rsid w:val="00BB53BA"/>
    <w:rsid w:val="00BB5997"/>
    <w:rsid w:val="00BB75A6"/>
    <w:rsid w:val="00BC0C51"/>
    <w:rsid w:val="00BC29A4"/>
    <w:rsid w:val="00BC4FB7"/>
    <w:rsid w:val="00BC57B6"/>
    <w:rsid w:val="00BC5AB1"/>
    <w:rsid w:val="00BC79FA"/>
    <w:rsid w:val="00BC7AB8"/>
    <w:rsid w:val="00BC7FBC"/>
    <w:rsid w:val="00BD006A"/>
    <w:rsid w:val="00BD3CB7"/>
    <w:rsid w:val="00BD45B0"/>
    <w:rsid w:val="00BD6D3B"/>
    <w:rsid w:val="00BD7737"/>
    <w:rsid w:val="00BD78C3"/>
    <w:rsid w:val="00BE10B5"/>
    <w:rsid w:val="00BE5BD6"/>
    <w:rsid w:val="00BE6295"/>
    <w:rsid w:val="00BF02F5"/>
    <w:rsid w:val="00BF22C7"/>
    <w:rsid w:val="00BF4A34"/>
    <w:rsid w:val="00C00904"/>
    <w:rsid w:val="00C02D54"/>
    <w:rsid w:val="00C04987"/>
    <w:rsid w:val="00C06B07"/>
    <w:rsid w:val="00C0726E"/>
    <w:rsid w:val="00C0728A"/>
    <w:rsid w:val="00C113B1"/>
    <w:rsid w:val="00C1277E"/>
    <w:rsid w:val="00C13304"/>
    <w:rsid w:val="00C13830"/>
    <w:rsid w:val="00C13FC8"/>
    <w:rsid w:val="00C1539F"/>
    <w:rsid w:val="00C169E5"/>
    <w:rsid w:val="00C16FEA"/>
    <w:rsid w:val="00C17521"/>
    <w:rsid w:val="00C23ABE"/>
    <w:rsid w:val="00C353F7"/>
    <w:rsid w:val="00C41DFA"/>
    <w:rsid w:val="00C42030"/>
    <w:rsid w:val="00C42CBD"/>
    <w:rsid w:val="00C435DB"/>
    <w:rsid w:val="00C4398C"/>
    <w:rsid w:val="00C439C4"/>
    <w:rsid w:val="00C45B31"/>
    <w:rsid w:val="00C5139E"/>
    <w:rsid w:val="00C52DB5"/>
    <w:rsid w:val="00C5428E"/>
    <w:rsid w:val="00C5562F"/>
    <w:rsid w:val="00C619C8"/>
    <w:rsid w:val="00C657BE"/>
    <w:rsid w:val="00C677EA"/>
    <w:rsid w:val="00C705E6"/>
    <w:rsid w:val="00C70DC6"/>
    <w:rsid w:val="00C7669A"/>
    <w:rsid w:val="00C76FF5"/>
    <w:rsid w:val="00C81367"/>
    <w:rsid w:val="00C82C93"/>
    <w:rsid w:val="00C85876"/>
    <w:rsid w:val="00C900C5"/>
    <w:rsid w:val="00C905C5"/>
    <w:rsid w:val="00C9128A"/>
    <w:rsid w:val="00C92D14"/>
    <w:rsid w:val="00C954F8"/>
    <w:rsid w:val="00CA168B"/>
    <w:rsid w:val="00CA672C"/>
    <w:rsid w:val="00CA6F6E"/>
    <w:rsid w:val="00CA7A61"/>
    <w:rsid w:val="00CB2F42"/>
    <w:rsid w:val="00CB3689"/>
    <w:rsid w:val="00CB43A8"/>
    <w:rsid w:val="00CB5FEA"/>
    <w:rsid w:val="00CB71FB"/>
    <w:rsid w:val="00CB774F"/>
    <w:rsid w:val="00CC122C"/>
    <w:rsid w:val="00CC3453"/>
    <w:rsid w:val="00CC68AC"/>
    <w:rsid w:val="00CD31E5"/>
    <w:rsid w:val="00CD3D77"/>
    <w:rsid w:val="00CD732C"/>
    <w:rsid w:val="00CE036C"/>
    <w:rsid w:val="00CE0799"/>
    <w:rsid w:val="00CE0C3E"/>
    <w:rsid w:val="00CE1F52"/>
    <w:rsid w:val="00CE265C"/>
    <w:rsid w:val="00CE70F1"/>
    <w:rsid w:val="00CF6733"/>
    <w:rsid w:val="00CF6F3A"/>
    <w:rsid w:val="00CF7119"/>
    <w:rsid w:val="00CF7354"/>
    <w:rsid w:val="00D01E46"/>
    <w:rsid w:val="00D028E4"/>
    <w:rsid w:val="00D029C8"/>
    <w:rsid w:val="00D03B9D"/>
    <w:rsid w:val="00D10F50"/>
    <w:rsid w:val="00D129FC"/>
    <w:rsid w:val="00D1518E"/>
    <w:rsid w:val="00D20616"/>
    <w:rsid w:val="00D22823"/>
    <w:rsid w:val="00D25088"/>
    <w:rsid w:val="00D26EF3"/>
    <w:rsid w:val="00D27F9E"/>
    <w:rsid w:val="00D30DD0"/>
    <w:rsid w:val="00D31213"/>
    <w:rsid w:val="00D3357C"/>
    <w:rsid w:val="00D40554"/>
    <w:rsid w:val="00D4129D"/>
    <w:rsid w:val="00D41C57"/>
    <w:rsid w:val="00D4346B"/>
    <w:rsid w:val="00D43986"/>
    <w:rsid w:val="00D477A6"/>
    <w:rsid w:val="00D500A9"/>
    <w:rsid w:val="00D51271"/>
    <w:rsid w:val="00D53780"/>
    <w:rsid w:val="00D568CA"/>
    <w:rsid w:val="00D56B96"/>
    <w:rsid w:val="00D646AC"/>
    <w:rsid w:val="00D65EA9"/>
    <w:rsid w:val="00D67231"/>
    <w:rsid w:val="00D6729B"/>
    <w:rsid w:val="00D67D25"/>
    <w:rsid w:val="00D70C3C"/>
    <w:rsid w:val="00D716AC"/>
    <w:rsid w:val="00D723FF"/>
    <w:rsid w:val="00D73727"/>
    <w:rsid w:val="00D7415E"/>
    <w:rsid w:val="00D74FB4"/>
    <w:rsid w:val="00D75C76"/>
    <w:rsid w:val="00D801D5"/>
    <w:rsid w:val="00D801E2"/>
    <w:rsid w:val="00D802A3"/>
    <w:rsid w:val="00D81791"/>
    <w:rsid w:val="00D82E19"/>
    <w:rsid w:val="00D84530"/>
    <w:rsid w:val="00D84EE5"/>
    <w:rsid w:val="00D86AA6"/>
    <w:rsid w:val="00D86CB1"/>
    <w:rsid w:val="00D93C86"/>
    <w:rsid w:val="00D966D2"/>
    <w:rsid w:val="00DA4B04"/>
    <w:rsid w:val="00DA545A"/>
    <w:rsid w:val="00DB099B"/>
    <w:rsid w:val="00DB3AD3"/>
    <w:rsid w:val="00DB4ED9"/>
    <w:rsid w:val="00DC1E03"/>
    <w:rsid w:val="00DC6B71"/>
    <w:rsid w:val="00DD02F5"/>
    <w:rsid w:val="00DD4F56"/>
    <w:rsid w:val="00DD7593"/>
    <w:rsid w:val="00DE00BE"/>
    <w:rsid w:val="00DE173B"/>
    <w:rsid w:val="00DE2B2D"/>
    <w:rsid w:val="00DE2C8E"/>
    <w:rsid w:val="00DE3D35"/>
    <w:rsid w:val="00DE5BB0"/>
    <w:rsid w:val="00DF0180"/>
    <w:rsid w:val="00DF02E2"/>
    <w:rsid w:val="00DF077F"/>
    <w:rsid w:val="00DF0946"/>
    <w:rsid w:val="00DF2530"/>
    <w:rsid w:val="00DF4518"/>
    <w:rsid w:val="00DF574E"/>
    <w:rsid w:val="00DF638A"/>
    <w:rsid w:val="00E02D27"/>
    <w:rsid w:val="00E07D19"/>
    <w:rsid w:val="00E125EA"/>
    <w:rsid w:val="00E13574"/>
    <w:rsid w:val="00E142FF"/>
    <w:rsid w:val="00E16139"/>
    <w:rsid w:val="00E205A2"/>
    <w:rsid w:val="00E20C42"/>
    <w:rsid w:val="00E24AEB"/>
    <w:rsid w:val="00E3042D"/>
    <w:rsid w:val="00E33E94"/>
    <w:rsid w:val="00E3572A"/>
    <w:rsid w:val="00E400F1"/>
    <w:rsid w:val="00E40590"/>
    <w:rsid w:val="00E429A0"/>
    <w:rsid w:val="00E43888"/>
    <w:rsid w:val="00E45688"/>
    <w:rsid w:val="00E515CB"/>
    <w:rsid w:val="00E53A0E"/>
    <w:rsid w:val="00E54755"/>
    <w:rsid w:val="00E576FD"/>
    <w:rsid w:val="00E57D80"/>
    <w:rsid w:val="00E61432"/>
    <w:rsid w:val="00E61B23"/>
    <w:rsid w:val="00E640BC"/>
    <w:rsid w:val="00E66DFE"/>
    <w:rsid w:val="00E7023A"/>
    <w:rsid w:val="00E763BC"/>
    <w:rsid w:val="00E80156"/>
    <w:rsid w:val="00E809CC"/>
    <w:rsid w:val="00E81DA9"/>
    <w:rsid w:val="00E82809"/>
    <w:rsid w:val="00E85775"/>
    <w:rsid w:val="00E9416D"/>
    <w:rsid w:val="00EA07D0"/>
    <w:rsid w:val="00EA5840"/>
    <w:rsid w:val="00EA5D9C"/>
    <w:rsid w:val="00EB0C47"/>
    <w:rsid w:val="00EB4C60"/>
    <w:rsid w:val="00EB5E98"/>
    <w:rsid w:val="00EB6F8A"/>
    <w:rsid w:val="00EC0C67"/>
    <w:rsid w:val="00EC28D8"/>
    <w:rsid w:val="00EC61BA"/>
    <w:rsid w:val="00EC71BD"/>
    <w:rsid w:val="00ED1321"/>
    <w:rsid w:val="00ED1C56"/>
    <w:rsid w:val="00ED4ECB"/>
    <w:rsid w:val="00ED5836"/>
    <w:rsid w:val="00EE0DAF"/>
    <w:rsid w:val="00EE7E96"/>
    <w:rsid w:val="00EF255B"/>
    <w:rsid w:val="00EF30A9"/>
    <w:rsid w:val="00F0276F"/>
    <w:rsid w:val="00F06287"/>
    <w:rsid w:val="00F07A67"/>
    <w:rsid w:val="00F1151F"/>
    <w:rsid w:val="00F14C9B"/>
    <w:rsid w:val="00F1650D"/>
    <w:rsid w:val="00F2054E"/>
    <w:rsid w:val="00F210A9"/>
    <w:rsid w:val="00F21F81"/>
    <w:rsid w:val="00F34211"/>
    <w:rsid w:val="00F3520E"/>
    <w:rsid w:val="00F35D14"/>
    <w:rsid w:val="00F36EA8"/>
    <w:rsid w:val="00F402BC"/>
    <w:rsid w:val="00F40495"/>
    <w:rsid w:val="00F41279"/>
    <w:rsid w:val="00F42A95"/>
    <w:rsid w:val="00F44C36"/>
    <w:rsid w:val="00F47747"/>
    <w:rsid w:val="00F508CF"/>
    <w:rsid w:val="00F513F3"/>
    <w:rsid w:val="00F54287"/>
    <w:rsid w:val="00F54D15"/>
    <w:rsid w:val="00F56ED2"/>
    <w:rsid w:val="00F61517"/>
    <w:rsid w:val="00F62648"/>
    <w:rsid w:val="00F637D7"/>
    <w:rsid w:val="00F6396B"/>
    <w:rsid w:val="00F6600C"/>
    <w:rsid w:val="00F6714E"/>
    <w:rsid w:val="00F67969"/>
    <w:rsid w:val="00F7056E"/>
    <w:rsid w:val="00F76CA8"/>
    <w:rsid w:val="00F77744"/>
    <w:rsid w:val="00F81515"/>
    <w:rsid w:val="00F82CC4"/>
    <w:rsid w:val="00F8462F"/>
    <w:rsid w:val="00F8479D"/>
    <w:rsid w:val="00F8676E"/>
    <w:rsid w:val="00F92551"/>
    <w:rsid w:val="00F93003"/>
    <w:rsid w:val="00F95785"/>
    <w:rsid w:val="00FA0D4E"/>
    <w:rsid w:val="00FA0F93"/>
    <w:rsid w:val="00FA1D48"/>
    <w:rsid w:val="00FA1D87"/>
    <w:rsid w:val="00FA29F0"/>
    <w:rsid w:val="00FB148F"/>
    <w:rsid w:val="00FB20C0"/>
    <w:rsid w:val="00FB226D"/>
    <w:rsid w:val="00FB31F9"/>
    <w:rsid w:val="00FB4569"/>
    <w:rsid w:val="00FB55EF"/>
    <w:rsid w:val="00FB6D41"/>
    <w:rsid w:val="00FB7CB8"/>
    <w:rsid w:val="00FC05EA"/>
    <w:rsid w:val="00FC4AA8"/>
    <w:rsid w:val="00FC563A"/>
    <w:rsid w:val="00FC7DB6"/>
    <w:rsid w:val="00FD5142"/>
    <w:rsid w:val="00FD7682"/>
    <w:rsid w:val="00FD7B72"/>
    <w:rsid w:val="00FE0556"/>
    <w:rsid w:val="00FE19AD"/>
    <w:rsid w:val="00FE1D8E"/>
    <w:rsid w:val="00FE2765"/>
    <w:rsid w:val="00FE3084"/>
    <w:rsid w:val="00FE4AFB"/>
    <w:rsid w:val="00FE677A"/>
    <w:rsid w:val="00FF2F27"/>
    <w:rsid w:val="00FF47B4"/>
    <w:rsid w:val="00FF56E5"/>
    <w:rsid w:val="00FF6144"/>
    <w:rsid w:val="00FF7290"/>
    <w:rsid w:val="00FF7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A1A7F"/>
  <w15:chartTrackingRefBased/>
  <w15:docId w15:val="{F2499DEC-959A-468D-A203-9D116047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C38"/>
  </w:style>
  <w:style w:type="paragraph" w:styleId="Naslov1">
    <w:name w:val="heading 1"/>
    <w:basedOn w:val="Normal"/>
    <w:next w:val="Normal"/>
    <w:link w:val="Naslov1Char"/>
    <w:qFormat/>
    <w:rsid w:val="009B62D7"/>
    <w:pPr>
      <w:keepNext/>
      <w:outlineLvl w:val="0"/>
    </w:pPr>
    <w:rPr>
      <w:rFonts w:ascii="Times New Roman" w:eastAsia="Times New Roman" w:hAnsi="Times New Roman" w:cs="Times New Roman"/>
      <w:b/>
      <w:sz w:val="28"/>
      <w:szCs w:val="20"/>
    </w:rPr>
  </w:style>
  <w:style w:type="paragraph" w:styleId="Naslov2">
    <w:name w:val="heading 2"/>
    <w:basedOn w:val="Normal"/>
    <w:next w:val="Normal"/>
    <w:link w:val="Naslov2Char"/>
    <w:unhideWhenUsed/>
    <w:qFormat/>
    <w:rsid w:val="00D029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nhideWhenUsed/>
    <w:qFormat/>
    <w:rsid w:val="00D029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nhideWhenUsed/>
    <w:qFormat/>
    <w:rsid w:val="00D029C8"/>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nhideWhenUsed/>
    <w:qFormat/>
    <w:rsid w:val="00D029C8"/>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qFormat/>
    <w:rsid w:val="00D029C8"/>
    <w:pPr>
      <w:keepNext/>
      <w:widowControl w:val="0"/>
      <w:ind w:left="1134"/>
      <w:jc w:val="left"/>
      <w:outlineLvl w:val="5"/>
    </w:pPr>
    <w:rPr>
      <w:rFonts w:ascii="Arial" w:eastAsia="Times New Roman" w:hAnsi="Arial" w:cs="Times New Roman"/>
      <w:i/>
      <w:snapToGrid w:val="0"/>
      <w:szCs w:val="20"/>
    </w:rPr>
  </w:style>
  <w:style w:type="paragraph" w:styleId="Naslov7">
    <w:name w:val="heading 7"/>
    <w:basedOn w:val="Normal"/>
    <w:next w:val="Normal"/>
    <w:link w:val="Naslov7Char"/>
    <w:qFormat/>
    <w:rsid w:val="00D029C8"/>
    <w:pPr>
      <w:keepNext/>
      <w:widowControl w:val="0"/>
      <w:jc w:val="center"/>
      <w:outlineLvl w:val="6"/>
    </w:pPr>
    <w:rPr>
      <w:rFonts w:ascii="Arial" w:eastAsia="Times New Roman" w:hAnsi="Arial" w:cs="Times New Roman"/>
      <w:snapToGrid w:val="0"/>
      <w:sz w:val="20"/>
      <w:szCs w:val="20"/>
      <w:u w:val="single"/>
    </w:rPr>
  </w:style>
  <w:style w:type="paragraph" w:styleId="Naslov8">
    <w:name w:val="heading 8"/>
    <w:basedOn w:val="Normal"/>
    <w:next w:val="Normal"/>
    <w:link w:val="Naslov8Char"/>
    <w:unhideWhenUsed/>
    <w:qFormat/>
    <w:rsid w:val="00D029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qFormat/>
    <w:rsid w:val="00D029C8"/>
    <w:pPr>
      <w:keepNext/>
      <w:widowControl w:val="0"/>
      <w:outlineLvl w:val="8"/>
    </w:pPr>
    <w:rPr>
      <w:rFonts w:ascii="Arial" w:eastAsia="Times New Roman" w:hAnsi="Arial" w:cs="Times New Roman"/>
      <w:b/>
      <w:snapToGrid w:val="0"/>
      <w:sz w:val="24"/>
      <w:szCs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B62D7"/>
    <w:rPr>
      <w:rFonts w:ascii="Times New Roman" w:eastAsia="Times New Roman" w:hAnsi="Times New Roman" w:cs="Times New Roman"/>
      <w:b/>
      <w:sz w:val="28"/>
      <w:szCs w:val="20"/>
    </w:rPr>
  </w:style>
  <w:style w:type="character" w:customStyle="1" w:styleId="Naslov2Char">
    <w:name w:val="Naslov 2 Char"/>
    <w:basedOn w:val="Zadanifontodlomka"/>
    <w:link w:val="Naslov2"/>
    <w:rsid w:val="00D029C8"/>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rsid w:val="00D029C8"/>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rsid w:val="00D029C8"/>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rsid w:val="00D029C8"/>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rsid w:val="00D029C8"/>
    <w:rPr>
      <w:rFonts w:ascii="Arial" w:eastAsia="Times New Roman" w:hAnsi="Arial" w:cs="Times New Roman"/>
      <w:i/>
      <w:snapToGrid w:val="0"/>
      <w:szCs w:val="20"/>
    </w:rPr>
  </w:style>
  <w:style w:type="character" w:customStyle="1" w:styleId="Naslov7Char">
    <w:name w:val="Naslov 7 Char"/>
    <w:basedOn w:val="Zadanifontodlomka"/>
    <w:link w:val="Naslov7"/>
    <w:rsid w:val="00D029C8"/>
    <w:rPr>
      <w:rFonts w:ascii="Arial" w:eastAsia="Times New Roman" w:hAnsi="Arial" w:cs="Times New Roman"/>
      <w:snapToGrid w:val="0"/>
      <w:sz w:val="20"/>
      <w:szCs w:val="20"/>
      <w:u w:val="single"/>
    </w:rPr>
  </w:style>
  <w:style w:type="character" w:customStyle="1" w:styleId="Naslov8Char">
    <w:name w:val="Naslov 8 Char"/>
    <w:basedOn w:val="Zadanifontodlomka"/>
    <w:link w:val="Naslov8"/>
    <w:rsid w:val="00D029C8"/>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rsid w:val="00D029C8"/>
    <w:rPr>
      <w:rFonts w:ascii="Arial" w:eastAsia="Times New Roman" w:hAnsi="Arial" w:cs="Times New Roman"/>
      <w:b/>
      <w:snapToGrid w:val="0"/>
      <w:sz w:val="24"/>
      <w:szCs w:val="20"/>
      <w:u w:val="single"/>
    </w:rPr>
  </w:style>
  <w:style w:type="paragraph" w:styleId="Odlomakpopisa">
    <w:name w:val="List Paragraph"/>
    <w:basedOn w:val="Normal"/>
    <w:link w:val="OdlomakpopisaChar"/>
    <w:uiPriority w:val="34"/>
    <w:qFormat/>
    <w:rsid w:val="00B77510"/>
    <w:pPr>
      <w:widowControl w:val="0"/>
      <w:autoSpaceDE w:val="0"/>
      <w:autoSpaceDN w:val="0"/>
      <w:ind w:left="480" w:hanging="360"/>
    </w:pPr>
    <w:rPr>
      <w:rFonts w:ascii="Times New Roman" w:eastAsia="Times New Roman" w:hAnsi="Times New Roman" w:cs="Times New Roman"/>
      <w:lang w:val="en-US"/>
    </w:rPr>
  </w:style>
  <w:style w:type="character" w:customStyle="1" w:styleId="OdlomakpopisaChar">
    <w:name w:val="Odlomak popisa Char"/>
    <w:link w:val="Odlomakpopisa"/>
    <w:uiPriority w:val="34"/>
    <w:locked/>
    <w:rsid w:val="00D029C8"/>
    <w:rPr>
      <w:rFonts w:ascii="Times New Roman" w:eastAsia="Times New Roman" w:hAnsi="Times New Roman" w:cs="Times New Roman"/>
      <w:lang w:val="en-US"/>
    </w:rPr>
  </w:style>
  <w:style w:type="paragraph" w:styleId="Zaglavlje">
    <w:name w:val="header"/>
    <w:basedOn w:val="Normal"/>
    <w:link w:val="ZaglavljeChar"/>
    <w:unhideWhenUsed/>
    <w:rsid w:val="00B77510"/>
    <w:pPr>
      <w:tabs>
        <w:tab w:val="center" w:pos="4536"/>
        <w:tab w:val="right" w:pos="9072"/>
      </w:tabs>
    </w:pPr>
  </w:style>
  <w:style w:type="character" w:customStyle="1" w:styleId="ZaglavljeChar">
    <w:name w:val="Zaglavlje Char"/>
    <w:basedOn w:val="Zadanifontodlomka"/>
    <w:link w:val="Zaglavlje"/>
    <w:rsid w:val="00B77510"/>
  </w:style>
  <w:style w:type="paragraph" w:styleId="Podnoje">
    <w:name w:val="footer"/>
    <w:basedOn w:val="Normal"/>
    <w:link w:val="PodnojeChar"/>
    <w:unhideWhenUsed/>
    <w:rsid w:val="00B77510"/>
    <w:pPr>
      <w:tabs>
        <w:tab w:val="center" w:pos="4536"/>
        <w:tab w:val="right" w:pos="9072"/>
      </w:tabs>
    </w:pPr>
  </w:style>
  <w:style w:type="character" w:customStyle="1" w:styleId="PodnojeChar">
    <w:name w:val="Podnožje Char"/>
    <w:basedOn w:val="Zadanifontodlomka"/>
    <w:link w:val="Podnoje"/>
    <w:rsid w:val="00B77510"/>
  </w:style>
  <w:style w:type="paragraph" w:styleId="Naglaencitat">
    <w:name w:val="Intense Quote"/>
    <w:basedOn w:val="Normal"/>
    <w:next w:val="Normal"/>
    <w:link w:val="NaglaencitatChar"/>
    <w:uiPriority w:val="30"/>
    <w:qFormat/>
    <w:rsid w:val="00104E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104EAC"/>
    <w:rPr>
      <w:i/>
      <w:iCs/>
      <w:color w:val="5B9BD5" w:themeColor="accent1"/>
    </w:rPr>
  </w:style>
  <w:style w:type="paragraph" w:styleId="Tekstbalonia">
    <w:name w:val="Balloon Text"/>
    <w:basedOn w:val="Normal"/>
    <w:link w:val="TekstbaloniaChar"/>
    <w:unhideWhenUsed/>
    <w:rsid w:val="00104EAC"/>
    <w:rPr>
      <w:rFonts w:ascii="Segoe UI" w:hAnsi="Segoe UI" w:cs="Segoe UI"/>
      <w:sz w:val="18"/>
      <w:szCs w:val="18"/>
    </w:rPr>
  </w:style>
  <w:style w:type="character" w:customStyle="1" w:styleId="TekstbaloniaChar">
    <w:name w:val="Tekst balončića Char"/>
    <w:basedOn w:val="Zadanifontodlomka"/>
    <w:link w:val="Tekstbalonia"/>
    <w:rsid w:val="00104EAC"/>
    <w:rPr>
      <w:rFonts w:ascii="Segoe UI" w:hAnsi="Segoe UI" w:cs="Segoe UI"/>
      <w:sz w:val="18"/>
      <w:szCs w:val="18"/>
    </w:rPr>
  </w:style>
  <w:style w:type="character" w:styleId="Brojstranice">
    <w:name w:val="page number"/>
    <w:basedOn w:val="Zadanifontodlomka"/>
    <w:rsid w:val="009B62D7"/>
  </w:style>
  <w:style w:type="character" w:styleId="Hiperveza">
    <w:name w:val="Hyperlink"/>
    <w:uiPriority w:val="99"/>
    <w:unhideWhenUsed/>
    <w:rsid w:val="009B62D7"/>
    <w:rPr>
      <w:color w:val="0000FF"/>
      <w:u w:val="single"/>
    </w:rPr>
  </w:style>
  <w:style w:type="character" w:styleId="SlijeenaHiperveza">
    <w:name w:val="FollowedHyperlink"/>
    <w:uiPriority w:val="99"/>
    <w:unhideWhenUsed/>
    <w:rsid w:val="009B62D7"/>
    <w:rPr>
      <w:color w:val="800080"/>
      <w:u w:val="single"/>
    </w:rPr>
  </w:style>
  <w:style w:type="paragraph" w:customStyle="1" w:styleId="xl63">
    <w:name w:val="xl6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4">
    <w:name w:val="xl64"/>
    <w:basedOn w:val="Normal"/>
    <w:rsid w:val="009B62D7"/>
    <w:pPr>
      <w:spacing w:before="100" w:beforeAutospacing="1" w:after="100" w:afterAutospacing="1"/>
      <w:jc w:val="left"/>
    </w:pPr>
    <w:rPr>
      <w:rFonts w:ascii="Times New Roman" w:eastAsia="Times New Roman" w:hAnsi="Times New Roman" w:cs="Times New Roman"/>
      <w:b/>
      <w:bCs/>
      <w:sz w:val="40"/>
      <w:szCs w:val="40"/>
      <w:lang w:eastAsia="hr-HR"/>
    </w:rPr>
  </w:style>
  <w:style w:type="paragraph" w:customStyle="1" w:styleId="xl65">
    <w:name w:val="xl65"/>
    <w:basedOn w:val="Normal"/>
    <w:rsid w:val="009B62D7"/>
    <w:pPr>
      <w:spacing w:before="100" w:beforeAutospacing="1" w:after="100" w:afterAutospacing="1"/>
      <w:jc w:val="left"/>
    </w:pPr>
    <w:rPr>
      <w:rFonts w:ascii="Times New Roman" w:eastAsia="Times New Roman" w:hAnsi="Times New Roman" w:cs="Times New Roman"/>
      <w:b/>
      <w:bCs/>
      <w:sz w:val="32"/>
      <w:szCs w:val="32"/>
      <w:lang w:eastAsia="hr-HR"/>
    </w:rPr>
  </w:style>
  <w:style w:type="paragraph" w:customStyle="1" w:styleId="xl66">
    <w:name w:val="xl66"/>
    <w:basedOn w:val="Normal"/>
    <w:rsid w:val="009B62D7"/>
    <w:pPr>
      <w:shd w:val="clear" w:color="000000" w:fill="C0C0C0"/>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7">
    <w:name w:val="xl67"/>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8">
    <w:name w:val="xl68"/>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9">
    <w:name w:val="xl69"/>
    <w:basedOn w:val="Normal"/>
    <w:rsid w:val="009B62D7"/>
    <w:pPr>
      <w:shd w:val="clear" w:color="000000" w:fill="50505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0">
    <w:name w:val="xl70"/>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3">
    <w:name w:val="xl7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4">
    <w:name w:val="xl74"/>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5">
    <w:name w:val="xl75"/>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6">
    <w:name w:val="xl76"/>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7">
    <w:name w:val="xl77"/>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8">
    <w:name w:val="xl78"/>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9">
    <w:name w:val="xl79"/>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0">
    <w:name w:val="xl80"/>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1">
    <w:name w:val="xl81"/>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2">
    <w:name w:val="xl82"/>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3">
    <w:name w:val="xl83"/>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4">
    <w:name w:val="xl84"/>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5">
    <w:name w:val="xl8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6">
    <w:name w:val="xl86"/>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7">
    <w:name w:val="xl87"/>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24"/>
      <w:szCs w:val="24"/>
      <w:lang w:eastAsia="hr-HR"/>
    </w:rPr>
  </w:style>
  <w:style w:type="paragraph" w:customStyle="1" w:styleId="BodyTextIndent3uvlaka3">
    <w:name w:val="Body Text Indent 3.uvlaka 3"/>
    <w:basedOn w:val="Normal"/>
    <w:rsid w:val="009B62D7"/>
    <w:pPr>
      <w:ind w:firstLine="851"/>
    </w:pPr>
    <w:rPr>
      <w:rFonts w:ascii="Times New Roman" w:eastAsia="Times New Roman" w:hAnsi="Times New Roman" w:cs="Times New Roman"/>
      <w:sz w:val="24"/>
      <w:szCs w:val="20"/>
    </w:rPr>
  </w:style>
  <w:style w:type="paragraph" w:customStyle="1" w:styleId="xl88">
    <w:name w:val="xl88"/>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89">
    <w:name w:val="xl89"/>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0">
    <w:name w:val="xl90"/>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1">
    <w:name w:val="xl91"/>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92">
    <w:name w:val="xl92"/>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3">
    <w:name w:val="xl9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4">
    <w:name w:val="xl94"/>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5">
    <w:name w:val="xl95"/>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6">
    <w:name w:val="xl9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7">
    <w:name w:val="xl9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8">
    <w:name w:val="xl9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9">
    <w:name w:val="xl9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0">
    <w:name w:val="xl100"/>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1">
    <w:name w:val="xl101"/>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2">
    <w:name w:val="xl10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3">
    <w:name w:val="xl10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4">
    <w:name w:val="xl10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5">
    <w:name w:val="xl105"/>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6">
    <w:name w:val="xl10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7">
    <w:name w:val="xl107"/>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8">
    <w:name w:val="xl108"/>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9">
    <w:name w:val="xl109"/>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10">
    <w:name w:val="xl110"/>
    <w:basedOn w:val="Normal"/>
    <w:rsid w:val="009B62D7"/>
    <w:pPr>
      <w:spacing w:before="100" w:beforeAutospacing="1" w:after="100" w:afterAutospacing="1"/>
      <w:jc w:val="center"/>
    </w:pPr>
    <w:rPr>
      <w:rFonts w:ascii="Times New Roman" w:eastAsia="Times New Roman" w:hAnsi="Times New Roman" w:cs="Times New Roman"/>
      <w:b/>
      <w:bCs/>
      <w:color w:val="000000"/>
      <w:sz w:val="24"/>
      <w:szCs w:val="24"/>
      <w:lang w:eastAsia="hr-HR"/>
    </w:rPr>
  </w:style>
  <w:style w:type="paragraph" w:customStyle="1" w:styleId="xl111">
    <w:name w:val="xl111"/>
    <w:basedOn w:val="Normal"/>
    <w:rsid w:val="009B62D7"/>
    <w:pPr>
      <w:spacing w:before="100" w:beforeAutospacing="1" w:after="100" w:afterAutospacing="1"/>
      <w:jc w:val="center"/>
    </w:pPr>
    <w:rPr>
      <w:rFonts w:ascii="Times New Roman" w:eastAsia="Times New Roman" w:hAnsi="Times New Roman" w:cs="Times New Roman"/>
      <w:color w:val="000000"/>
      <w:sz w:val="24"/>
      <w:szCs w:val="24"/>
      <w:lang w:eastAsia="hr-HR"/>
    </w:rPr>
  </w:style>
  <w:style w:type="paragraph" w:customStyle="1" w:styleId="xl112">
    <w:name w:val="xl11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3">
    <w:name w:val="xl11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4">
    <w:name w:val="xl11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5">
    <w:name w:val="xl11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16">
    <w:name w:val="xl116"/>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117">
    <w:name w:val="xl11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8">
    <w:name w:val="xl11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9">
    <w:name w:val="xl11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styleId="Naslov">
    <w:name w:val="Title"/>
    <w:basedOn w:val="Normal"/>
    <w:link w:val="NaslovChar"/>
    <w:qFormat/>
    <w:rsid w:val="00F67969"/>
    <w:pPr>
      <w:jc w:val="center"/>
    </w:pPr>
    <w:rPr>
      <w:rFonts w:ascii="Times New Roman" w:eastAsia="Calibri" w:hAnsi="Times New Roman" w:cs="Times New Roman"/>
      <w:b/>
      <w:sz w:val="28"/>
      <w:szCs w:val="20"/>
    </w:rPr>
  </w:style>
  <w:style w:type="character" w:customStyle="1" w:styleId="NaslovChar">
    <w:name w:val="Naslov Char"/>
    <w:basedOn w:val="Zadanifontodlomka"/>
    <w:link w:val="Naslov"/>
    <w:rsid w:val="00F67969"/>
    <w:rPr>
      <w:rFonts w:ascii="Times New Roman" w:eastAsia="Calibri" w:hAnsi="Times New Roman" w:cs="Times New Roman"/>
      <w:b/>
      <w:sz w:val="28"/>
      <w:szCs w:val="20"/>
    </w:rPr>
  </w:style>
  <w:style w:type="paragraph" w:styleId="Uvuenotijeloteksta">
    <w:name w:val="Body Text Indent"/>
    <w:basedOn w:val="Normal"/>
    <w:link w:val="UvuenotijelotekstaChar"/>
    <w:rsid w:val="00F67969"/>
    <w:pPr>
      <w:ind w:firstLine="708"/>
    </w:pPr>
    <w:rPr>
      <w:rFonts w:ascii="Times New Roman" w:eastAsia="Calibri" w:hAnsi="Times New Roman" w:cs="Times New Roman"/>
      <w:sz w:val="24"/>
      <w:szCs w:val="20"/>
      <w:lang w:eastAsia="hr-HR"/>
    </w:rPr>
  </w:style>
  <w:style w:type="character" w:customStyle="1" w:styleId="UvuenotijelotekstaChar">
    <w:name w:val="Uvučeno tijelo teksta Char"/>
    <w:basedOn w:val="Zadanifontodlomka"/>
    <w:link w:val="Uvuenotijeloteksta"/>
    <w:rsid w:val="00F67969"/>
    <w:rPr>
      <w:rFonts w:ascii="Times New Roman" w:eastAsia="Calibri" w:hAnsi="Times New Roman" w:cs="Times New Roman"/>
      <w:sz w:val="24"/>
      <w:szCs w:val="20"/>
      <w:lang w:eastAsia="hr-HR"/>
    </w:rPr>
  </w:style>
  <w:style w:type="paragraph" w:styleId="StandardWeb">
    <w:name w:val="Normal (Web)"/>
    <w:basedOn w:val="Normal"/>
    <w:rsid w:val="00F67969"/>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Tijeloteksta2">
    <w:name w:val="Body Text 2"/>
    <w:basedOn w:val="Normal"/>
    <w:link w:val="Tijeloteksta2Char"/>
    <w:unhideWhenUsed/>
    <w:rsid w:val="00F67969"/>
    <w:pPr>
      <w:spacing w:after="120" w:line="480" w:lineRule="auto"/>
    </w:pPr>
  </w:style>
  <w:style w:type="character" w:customStyle="1" w:styleId="Tijeloteksta2Char">
    <w:name w:val="Tijelo teksta 2 Char"/>
    <w:basedOn w:val="Zadanifontodlomka"/>
    <w:link w:val="Tijeloteksta2"/>
    <w:rsid w:val="00F67969"/>
  </w:style>
  <w:style w:type="paragraph" w:styleId="Tijeloteksta">
    <w:name w:val="Body Text"/>
    <w:basedOn w:val="Normal"/>
    <w:link w:val="TijelotekstaChar"/>
    <w:unhideWhenUsed/>
    <w:qFormat/>
    <w:rsid w:val="00F67969"/>
    <w:pPr>
      <w:spacing w:after="120"/>
    </w:pPr>
  </w:style>
  <w:style w:type="character" w:customStyle="1" w:styleId="TijelotekstaChar">
    <w:name w:val="Tijelo teksta Char"/>
    <w:basedOn w:val="Zadanifontodlomka"/>
    <w:link w:val="Tijeloteksta"/>
    <w:rsid w:val="00F67969"/>
  </w:style>
  <w:style w:type="paragraph" w:customStyle="1" w:styleId="Odlomakpopisa1">
    <w:name w:val="Odlomak popisa1"/>
    <w:basedOn w:val="Normal"/>
    <w:rsid w:val="00F67969"/>
    <w:pPr>
      <w:spacing w:after="200" w:line="276" w:lineRule="auto"/>
      <w:ind w:left="720"/>
      <w:contextualSpacing/>
      <w:jc w:val="left"/>
    </w:pPr>
    <w:rPr>
      <w:rFonts w:ascii="Calibri" w:eastAsia="Times New Roman" w:hAnsi="Calibri" w:cs="Times New Roman"/>
    </w:rPr>
  </w:style>
  <w:style w:type="paragraph" w:customStyle="1" w:styleId="Bezproreda1">
    <w:name w:val="Bez proreda1"/>
    <w:rsid w:val="00C0728A"/>
    <w:pPr>
      <w:jc w:val="left"/>
    </w:pPr>
    <w:rPr>
      <w:rFonts w:ascii="Calibri" w:eastAsia="Times New Roman" w:hAnsi="Calibri" w:cs="Times New Roman"/>
    </w:rPr>
  </w:style>
  <w:style w:type="paragraph" w:customStyle="1" w:styleId="t-9-8">
    <w:name w:val="t-9-8"/>
    <w:basedOn w:val="Normal"/>
    <w:rsid w:val="00B67862"/>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D029C8"/>
    <w:pPr>
      <w:widowControl w:val="0"/>
      <w:tabs>
        <w:tab w:val="right" w:pos="4034"/>
      </w:tabs>
      <w:ind w:left="240" w:hanging="240"/>
      <w:jc w:val="left"/>
    </w:pPr>
    <w:rPr>
      <w:rFonts w:ascii="Arial" w:eastAsia="Times New Roman" w:hAnsi="Arial" w:cs="Times New Roman"/>
      <w:snapToGrid w:val="0"/>
      <w:sz w:val="18"/>
      <w:szCs w:val="20"/>
    </w:rPr>
  </w:style>
  <w:style w:type="paragraph" w:styleId="Indeks2">
    <w:name w:val="index 2"/>
    <w:basedOn w:val="Normal"/>
    <w:next w:val="Normal"/>
    <w:autoRedefine/>
    <w:semiHidden/>
    <w:rsid w:val="00D029C8"/>
    <w:pPr>
      <w:widowControl w:val="0"/>
      <w:tabs>
        <w:tab w:val="right" w:pos="4034"/>
      </w:tabs>
      <w:ind w:left="480" w:hanging="240"/>
      <w:jc w:val="left"/>
    </w:pPr>
    <w:rPr>
      <w:rFonts w:ascii="Arial" w:eastAsia="Times New Roman" w:hAnsi="Arial" w:cs="Times New Roman"/>
      <w:snapToGrid w:val="0"/>
      <w:sz w:val="18"/>
      <w:szCs w:val="20"/>
    </w:rPr>
  </w:style>
  <w:style w:type="paragraph" w:styleId="Indeks3">
    <w:name w:val="index 3"/>
    <w:basedOn w:val="Normal"/>
    <w:next w:val="Normal"/>
    <w:autoRedefine/>
    <w:semiHidden/>
    <w:rsid w:val="00D029C8"/>
    <w:pPr>
      <w:widowControl w:val="0"/>
      <w:tabs>
        <w:tab w:val="right" w:pos="4034"/>
      </w:tabs>
      <w:ind w:left="720" w:hanging="240"/>
      <w:jc w:val="left"/>
    </w:pPr>
    <w:rPr>
      <w:rFonts w:ascii="Arial" w:eastAsia="Times New Roman" w:hAnsi="Arial" w:cs="Times New Roman"/>
      <w:snapToGrid w:val="0"/>
      <w:sz w:val="18"/>
      <w:szCs w:val="20"/>
    </w:rPr>
  </w:style>
  <w:style w:type="paragraph" w:styleId="Indeks4">
    <w:name w:val="index 4"/>
    <w:basedOn w:val="Normal"/>
    <w:next w:val="Normal"/>
    <w:autoRedefine/>
    <w:semiHidden/>
    <w:rsid w:val="00D029C8"/>
    <w:pPr>
      <w:widowControl w:val="0"/>
      <w:tabs>
        <w:tab w:val="right" w:pos="4034"/>
      </w:tabs>
      <w:ind w:left="960" w:hanging="240"/>
      <w:jc w:val="left"/>
    </w:pPr>
    <w:rPr>
      <w:rFonts w:ascii="Arial" w:eastAsia="Times New Roman" w:hAnsi="Arial" w:cs="Times New Roman"/>
      <w:snapToGrid w:val="0"/>
      <w:sz w:val="18"/>
      <w:szCs w:val="20"/>
    </w:rPr>
  </w:style>
  <w:style w:type="paragraph" w:styleId="Indeks5">
    <w:name w:val="index 5"/>
    <w:basedOn w:val="Normal"/>
    <w:next w:val="Normal"/>
    <w:autoRedefine/>
    <w:semiHidden/>
    <w:rsid w:val="00D029C8"/>
    <w:pPr>
      <w:widowControl w:val="0"/>
      <w:tabs>
        <w:tab w:val="right" w:pos="4034"/>
      </w:tabs>
      <w:ind w:left="1200" w:hanging="240"/>
      <w:jc w:val="left"/>
    </w:pPr>
    <w:rPr>
      <w:rFonts w:ascii="Arial" w:eastAsia="Times New Roman" w:hAnsi="Arial" w:cs="Times New Roman"/>
      <w:snapToGrid w:val="0"/>
      <w:sz w:val="18"/>
      <w:szCs w:val="20"/>
    </w:rPr>
  </w:style>
  <w:style w:type="paragraph" w:styleId="Indeks6">
    <w:name w:val="index 6"/>
    <w:basedOn w:val="Normal"/>
    <w:next w:val="Normal"/>
    <w:autoRedefine/>
    <w:semiHidden/>
    <w:rsid w:val="00D029C8"/>
    <w:pPr>
      <w:widowControl w:val="0"/>
      <w:numPr>
        <w:numId w:val="1"/>
      </w:numPr>
      <w:tabs>
        <w:tab w:val="right" w:pos="4034"/>
      </w:tabs>
      <w:ind w:left="1440" w:hanging="240"/>
      <w:jc w:val="left"/>
    </w:pPr>
    <w:rPr>
      <w:rFonts w:ascii="Arial" w:eastAsia="Times New Roman" w:hAnsi="Arial" w:cs="Times New Roman"/>
      <w:snapToGrid w:val="0"/>
      <w:sz w:val="18"/>
      <w:szCs w:val="20"/>
    </w:rPr>
  </w:style>
  <w:style w:type="paragraph" w:styleId="Indeks7">
    <w:name w:val="index 7"/>
    <w:basedOn w:val="Normal"/>
    <w:next w:val="Normal"/>
    <w:autoRedefine/>
    <w:semiHidden/>
    <w:rsid w:val="00D029C8"/>
    <w:pPr>
      <w:widowControl w:val="0"/>
      <w:tabs>
        <w:tab w:val="right" w:pos="4034"/>
      </w:tabs>
      <w:ind w:left="1680" w:hanging="240"/>
      <w:jc w:val="left"/>
    </w:pPr>
    <w:rPr>
      <w:rFonts w:ascii="Arial" w:eastAsia="Times New Roman" w:hAnsi="Arial" w:cs="Times New Roman"/>
      <w:snapToGrid w:val="0"/>
      <w:sz w:val="18"/>
      <w:szCs w:val="20"/>
    </w:rPr>
  </w:style>
  <w:style w:type="paragraph" w:styleId="Indeks8">
    <w:name w:val="index 8"/>
    <w:basedOn w:val="Normal"/>
    <w:next w:val="Normal"/>
    <w:autoRedefine/>
    <w:semiHidden/>
    <w:rsid w:val="00D029C8"/>
    <w:pPr>
      <w:widowControl w:val="0"/>
      <w:tabs>
        <w:tab w:val="right" w:pos="4034"/>
      </w:tabs>
      <w:ind w:left="1920" w:hanging="240"/>
      <w:jc w:val="left"/>
    </w:pPr>
    <w:rPr>
      <w:rFonts w:ascii="Arial" w:eastAsia="Times New Roman" w:hAnsi="Arial" w:cs="Times New Roman"/>
      <w:snapToGrid w:val="0"/>
      <w:sz w:val="18"/>
      <w:szCs w:val="20"/>
    </w:rPr>
  </w:style>
  <w:style w:type="paragraph" w:styleId="Indeks9">
    <w:name w:val="index 9"/>
    <w:basedOn w:val="Normal"/>
    <w:next w:val="Normal"/>
    <w:autoRedefine/>
    <w:semiHidden/>
    <w:rsid w:val="00D029C8"/>
    <w:pPr>
      <w:widowControl w:val="0"/>
      <w:tabs>
        <w:tab w:val="right" w:pos="4034"/>
      </w:tabs>
      <w:ind w:left="2160" w:hanging="240"/>
      <w:jc w:val="left"/>
    </w:pPr>
    <w:rPr>
      <w:rFonts w:ascii="Arial" w:eastAsia="Times New Roman" w:hAnsi="Arial" w:cs="Times New Roman"/>
      <w:snapToGrid w:val="0"/>
      <w:sz w:val="18"/>
      <w:szCs w:val="20"/>
    </w:rPr>
  </w:style>
  <w:style w:type="paragraph" w:styleId="Naslovindeksa">
    <w:name w:val="index heading"/>
    <w:basedOn w:val="Normal"/>
    <w:next w:val="Indeks1"/>
    <w:semiHidden/>
    <w:rsid w:val="00D029C8"/>
    <w:pPr>
      <w:widowControl w:val="0"/>
      <w:spacing w:before="240" w:after="120"/>
      <w:jc w:val="center"/>
    </w:pPr>
    <w:rPr>
      <w:rFonts w:ascii="Arial" w:eastAsia="Times New Roman" w:hAnsi="Arial" w:cs="Times New Roman"/>
      <w:b/>
      <w:snapToGrid w:val="0"/>
      <w:sz w:val="26"/>
      <w:szCs w:val="20"/>
    </w:rPr>
  </w:style>
  <w:style w:type="paragraph" w:styleId="Sadraj1">
    <w:name w:val="toc 1"/>
    <w:basedOn w:val="Sadraj2"/>
    <w:next w:val="Normal"/>
    <w:autoRedefine/>
    <w:uiPriority w:val="39"/>
    <w:rsid w:val="00D029C8"/>
    <w:pPr>
      <w:spacing w:before="360"/>
    </w:pPr>
    <w:rPr>
      <w:caps/>
      <w:sz w:val="24"/>
    </w:rPr>
  </w:style>
  <w:style w:type="paragraph" w:styleId="Sadraj2">
    <w:name w:val="toc 2"/>
    <w:basedOn w:val="Normal"/>
    <w:next w:val="Normal"/>
    <w:autoRedefine/>
    <w:uiPriority w:val="39"/>
    <w:rsid w:val="00D029C8"/>
    <w:pPr>
      <w:widowControl w:val="0"/>
      <w:tabs>
        <w:tab w:val="right" w:pos="8788"/>
      </w:tabs>
      <w:spacing w:before="240"/>
      <w:ind w:left="240"/>
      <w:jc w:val="left"/>
    </w:pPr>
    <w:rPr>
      <w:rFonts w:ascii="Arial" w:eastAsia="Times New Roman" w:hAnsi="Arial" w:cs="Times New Roman"/>
      <w:b/>
      <w:snapToGrid w:val="0"/>
      <w:sz w:val="20"/>
      <w:szCs w:val="20"/>
    </w:rPr>
  </w:style>
  <w:style w:type="paragraph" w:styleId="Sadraj3">
    <w:name w:val="toc 3"/>
    <w:basedOn w:val="Normal"/>
    <w:next w:val="Normal"/>
    <w:autoRedefine/>
    <w:uiPriority w:val="39"/>
    <w:rsid w:val="00D029C8"/>
    <w:pPr>
      <w:widowControl w:val="0"/>
      <w:tabs>
        <w:tab w:val="right" w:pos="8788"/>
      </w:tabs>
      <w:ind w:left="480"/>
      <w:jc w:val="left"/>
    </w:pPr>
    <w:rPr>
      <w:rFonts w:ascii="Arial" w:eastAsia="Times New Roman" w:hAnsi="Arial" w:cs="Times New Roman"/>
      <w:snapToGrid w:val="0"/>
      <w:sz w:val="20"/>
      <w:szCs w:val="20"/>
    </w:rPr>
  </w:style>
  <w:style w:type="paragraph" w:styleId="Sadraj4">
    <w:name w:val="toc 4"/>
    <w:basedOn w:val="Normal"/>
    <w:next w:val="Normal"/>
    <w:autoRedefine/>
    <w:uiPriority w:val="39"/>
    <w:rsid w:val="00D029C8"/>
    <w:pPr>
      <w:widowControl w:val="0"/>
      <w:tabs>
        <w:tab w:val="right" w:pos="8788"/>
      </w:tabs>
      <w:ind w:left="720"/>
      <w:jc w:val="left"/>
    </w:pPr>
    <w:rPr>
      <w:rFonts w:ascii="Arial" w:eastAsia="Times New Roman" w:hAnsi="Arial" w:cs="Times New Roman"/>
      <w:snapToGrid w:val="0"/>
      <w:sz w:val="20"/>
      <w:szCs w:val="20"/>
    </w:rPr>
  </w:style>
  <w:style w:type="paragraph" w:styleId="Sadraj5">
    <w:name w:val="toc 5"/>
    <w:basedOn w:val="Normal"/>
    <w:next w:val="Normal"/>
    <w:autoRedefine/>
    <w:uiPriority w:val="39"/>
    <w:rsid w:val="00D029C8"/>
    <w:pPr>
      <w:widowControl w:val="0"/>
      <w:tabs>
        <w:tab w:val="right" w:pos="8788"/>
      </w:tabs>
      <w:ind w:left="960"/>
      <w:jc w:val="left"/>
    </w:pPr>
    <w:rPr>
      <w:rFonts w:ascii="Arial" w:eastAsia="Times New Roman" w:hAnsi="Arial" w:cs="Times New Roman"/>
      <w:snapToGrid w:val="0"/>
      <w:sz w:val="20"/>
      <w:szCs w:val="20"/>
    </w:rPr>
  </w:style>
  <w:style w:type="paragraph" w:styleId="Sadraj6">
    <w:name w:val="toc 6"/>
    <w:basedOn w:val="Normal"/>
    <w:next w:val="Normal"/>
    <w:autoRedefine/>
    <w:semiHidden/>
    <w:rsid w:val="00D029C8"/>
    <w:pPr>
      <w:widowControl w:val="0"/>
      <w:tabs>
        <w:tab w:val="right" w:pos="8788"/>
      </w:tabs>
      <w:ind w:left="1200"/>
      <w:jc w:val="left"/>
    </w:pPr>
    <w:rPr>
      <w:rFonts w:ascii="Arial" w:eastAsia="Times New Roman" w:hAnsi="Arial" w:cs="Times New Roman"/>
      <w:snapToGrid w:val="0"/>
      <w:sz w:val="20"/>
      <w:szCs w:val="20"/>
    </w:rPr>
  </w:style>
  <w:style w:type="paragraph" w:styleId="Sadraj7">
    <w:name w:val="toc 7"/>
    <w:basedOn w:val="Normal"/>
    <w:next w:val="Normal"/>
    <w:autoRedefine/>
    <w:semiHidden/>
    <w:rsid w:val="00D029C8"/>
    <w:pPr>
      <w:widowControl w:val="0"/>
      <w:tabs>
        <w:tab w:val="right" w:pos="8788"/>
      </w:tabs>
      <w:ind w:left="1440"/>
      <w:jc w:val="left"/>
    </w:pPr>
    <w:rPr>
      <w:rFonts w:ascii="Times New Roman" w:eastAsia="Times New Roman" w:hAnsi="Times New Roman" w:cs="Times New Roman"/>
      <w:snapToGrid w:val="0"/>
      <w:sz w:val="20"/>
      <w:szCs w:val="20"/>
    </w:rPr>
  </w:style>
  <w:style w:type="paragraph" w:styleId="Sadraj8">
    <w:name w:val="toc 8"/>
    <w:basedOn w:val="Normal"/>
    <w:next w:val="Normal"/>
    <w:autoRedefine/>
    <w:semiHidden/>
    <w:rsid w:val="00D029C8"/>
    <w:pPr>
      <w:widowControl w:val="0"/>
      <w:tabs>
        <w:tab w:val="right" w:pos="8788"/>
      </w:tabs>
      <w:ind w:left="1680"/>
      <w:jc w:val="left"/>
    </w:pPr>
    <w:rPr>
      <w:rFonts w:ascii="Times New Roman" w:eastAsia="Times New Roman" w:hAnsi="Times New Roman" w:cs="Times New Roman"/>
      <w:snapToGrid w:val="0"/>
      <w:sz w:val="20"/>
      <w:szCs w:val="20"/>
    </w:rPr>
  </w:style>
  <w:style w:type="paragraph" w:styleId="Sadraj9">
    <w:name w:val="toc 9"/>
    <w:basedOn w:val="Normal"/>
    <w:next w:val="Normal"/>
    <w:autoRedefine/>
    <w:semiHidden/>
    <w:rsid w:val="00D029C8"/>
    <w:pPr>
      <w:widowControl w:val="0"/>
      <w:tabs>
        <w:tab w:val="right" w:pos="8788"/>
      </w:tabs>
      <w:ind w:left="1920"/>
      <w:jc w:val="left"/>
    </w:pPr>
    <w:rPr>
      <w:rFonts w:ascii="Times New Roman" w:eastAsia="Times New Roman" w:hAnsi="Times New Roman" w:cs="Times New Roman"/>
      <w:snapToGrid w:val="0"/>
      <w:sz w:val="20"/>
      <w:szCs w:val="20"/>
    </w:rPr>
  </w:style>
  <w:style w:type="paragraph" w:customStyle="1" w:styleId="Headin3">
    <w:name w:val="Headin 3"/>
    <w:basedOn w:val="Naslov2"/>
    <w:rsid w:val="00D029C8"/>
    <w:pPr>
      <w:keepLines w:val="0"/>
      <w:widowControl w:val="0"/>
      <w:spacing w:before="240" w:after="120"/>
      <w:outlineLvl w:val="9"/>
    </w:pPr>
    <w:rPr>
      <w:rFonts w:ascii="Arial" w:eastAsia="Times New Roman" w:hAnsi="Arial" w:cs="Times New Roman"/>
      <w:b/>
      <w:snapToGrid w:val="0"/>
      <w:color w:val="auto"/>
      <w:sz w:val="24"/>
      <w:szCs w:val="24"/>
    </w:rPr>
  </w:style>
  <w:style w:type="paragraph" w:customStyle="1" w:styleId="Headin4">
    <w:name w:val="Headin 4"/>
    <w:basedOn w:val="Sadraj2"/>
    <w:rsid w:val="00D029C8"/>
  </w:style>
  <w:style w:type="paragraph" w:customStyle="1" w:styleId="BodyText21">
    <w:name w:val="Body Text 21"/>
    <w:basedOn w:val="Normal"/>
    <w:rsid w:val="00D029C8"/>
    <w:pPr>
      <w:widowControl w:val="0"/>
    </w:pPr>
    <w:rPr>
      <w:rFonts w:ascii="Arial" w:eastAsia="Times New Roman" w:hAnsi="Arial" w:cs="Times New Roman"/>
      <w:i/>
      <w:snapToGrid w:val="0"/>
      <w:sz w:val="24"/>
      <w:szCs w:val="20"/>
    </w:rPr>
  </w:style>
  <w:style w:type="paragraph" w:styleId="Kartadokumenta">
    <w:name w:val="Document Map"/>
    <w:basedOn w:val="Normal"/>
    <w:link w:val="KartadokumentaChar"/>
    <w:semiHidden/>
    <w:rsid w:val="00D029C8"/>
    <w:pPr>
      <w:widowControl w:val="0"/>
      <w:shd w:val="clear" w:color="auto" w:fill="000080"/>
    </w:pPr>
    <w:rPr>
      <w:rFonts w:ascii="Tahoma" w:eastAsia="Times New Roman" w:hAnsi="Tahoma" w:cs="Times New Roman"/>
      <w:snapToGrid w:val="0"/>
      <w:sz w:val="24"/>
      <w:szCs w:val="20"/>
    </w:rPr>
  </w:style>
  <w:style w:type="character" w:customStyle="1" w:styleId="KartadokumentaChar">
    <w:name w:val="Karta dokumenta Char"/>
    <w:basedOn w:val="Zadanifontodlomka"/>
    <w:link w:val="Kartadokumenta"/>
    <w:semiHidden/>
    <w:rsid w:val="00D029C8"/>
    <w:rPr>
      <w:rFonts w:ascii="Tahoma" w:eastAsia="Times New Roman" w:hAnsi="Tahoma" w:cs="Times New Roman"/>
      <w:snapToGrid w:val="0"/>
      <w:sz w:val="24"/>
      <w:szCs w:val="20"/>
      <w:shd w:val="clear" w:color="auto" w:fill="000080"/>
    </w:rPr>
  </w:style>
  <w:style w:type="paragraph" w:styleId="Tijeloteksta-uvlaka2">
    <w:name w:val="Body Text Indent 2"/>
    <w:aliases w:val="  uvlaka 2"/>
    <w:basedOn w:val="Normal"/>
    <w:link w:val="Tijeloteksta-uvlaka2Char"/>
    <w:rsid w:val="00D029C8"/>
    <w:pPr>
      <w:widowControl w:val="0"/>
      <w:ind w:left="284" w:hanging="284"/>
    </w:pPr>
    <w:rPr>
      <w:rFonts w:ascii="Arial" w:eastAsia="Times New Roman" w:hAnsi="Arial" w:cs="Times New Roman"/>
      <w:snapToGrid w:val="0"/>
      <w:sz w:val="24"/>
      <w:szCs w:val="20"/>
      <w:lang w:val="en-US"/>
    </w:rPr>
  </w:style>
  <w:style w:type="character" w:customStyle="1" w:styleId="Tijeloteksta-uvlaka2Char">
    <w:name w:val="Tijelo teksta - uvlaka 2 Char"/>
    <w:aliases w:val="  uvlaka 2 Char"/>
    <w:basedOn w:val="Zadanifontodlomka"/>
    <w:link w:val="Tijeloteksta-uvlaka2"/>
    <w:rsid w:val="00D029C8"/>
    <w:rPr>
      <w:rFonts w:ascii="Arial" w:eastAsia="Times New Roman" w:hAnsi="Arial" w:cs="Times New Roman"/>
      <w:snapToGrid w:val="0"/>
      <w:sz w:val="24"/>
      <w:szCs w:val="20"/>
      <w:lang w:val="en-US"/>
    </w:rPr>
  </w:style>
  <w:style w:type="paragraph" w:styleId="Tijeloteksta-uvlaka3">
    <w:name w:val="Body Text Indent 3"/>
    <w:aliases w:val=" uvlaka 3,uvlaka 31"/>
    <w:basedOn w:val="Normal"/>
    <w:link w:val="Tijeloteksta-uvlaka3Char"/>
    <w:rsid w:val="00D029C8"/>
    <w:pPr>
      <w:widowControl w:val="0"/>
      <w:ind w:left="270" w:hanging="270"/>
    </w:pPr>
    <w:rPr>
      <w:rFonts w:ascii="Arial" w:eastAsia="Times New Roman" w:hAnsi="Arial" w:cs="Times New Roman"/>
      <w:snapToGrid w:val="0"/>
      <w:sz w:val="24"/>
      <w:szCs w:val="20"/>
      <w:lang w:val="en-US"/>
    </w:rPr>
  </w:style>
  <w:style w:type="character" w:customStyle="1" w:styleId="Tijeloteksta-uvlaka3Char">
    <w:name w:val="Tijelo teksta - uvlaka 3 Char"/>
    <w:aliases w:val=" uvlaka 3 Char,uvlaka 31 Char"/>
    <w:basedOn w:val="Zadanifontodlomka"/>
    <w:link w:val="Tijeloteksta-uvlaka3"/>
    <w:rsid w:val="00D029C8"/>
    <w:rPr>
      <w:rFonts w:ascii="Arial" w:eastAsia="Times New Roman" w:hAnsi="Arial" w:cs="Times New Roman"/>
      <w:snapToGrid w:val="0"/>
      <w:sz w:val="24"/>
      <w:szCs w:val="20"/>
      <w:lang w:val="en-US"/>
    </w:rPr>
  </w:style>
  <w:style w:type="character" w:styleId="Referencakomentara">
    <w:name w:val="annotation reference"/>
    <w:semiHidden/>
    <w:rsid w:val="00D029C8"/>
    <w:rPr>
      <w:sz w:val="16"/>
    </w:rPr>
  </w:style>
  <w:style w:type="paragraph" w:styleId="Tekstkomentara">
    <w:name w:val="annotation text"/>
    <w:basedOn w:val="Normal"/>
    <w:link w:val="TekstkomentaraChar"/>
    <w:semiHidden/>
    <w:rsid w:val="00D029C8"/>
    <w:pPr>
      <w:widowControl w:val="0"/>
    </w:pPr>
    <w:rPr>
      <w:rFonts w:ascii="Arial" w:eastAsia="Times New Roman" w:hAnsi="Arial" w:cs="Times New Roman"/>
      <w:snapToGrid w:val="0"/>
      <w:sz w:val="20"/>
      <w:szCs w:val="20"/>
    </w:rPr>
  </w:style>
  <w:style w:type="character" w:customStyle="1" w:styleId="TekstkomentaraChar">
    <w:name w:val="Tekst komentara Char"/>
    <w:basedOn w:val="Zadanifontodlomka"/>
    <w:link w:val="Tekstkomentara"/>
    <w:semiHidden/>
    <w:rsid w:val="00D029C8"/>
    <w:rPr>
      <w:rFonts w:ascii="Arial" w:eastAsia="Times New Roman" w:hAnsi="Arial" w:cs="Times New Roman"/>
      <w:snapToGrid w:val="0"/>
      <w:sz w:val="20"/>
      <w:szCs w:val="20"/>
    </w:rPr>
  </w:style>
  <w:style w:type="paragraph" w:styleId="Tijeloteksta3">
    <w:name w:val="Body Text 3"/>
    <w:basedOn w:val="Normal"/>
    <w:link w:val="Tijeloteksta3Char"/>
    <w:rsid w:val="00D029C8"/>
    <w:pPr>
      <w:widowControl w:val="0"/>
      <w:jc w:val="center"/>
    </w:pPr>
    <w:rPr>
      <w:rFonts w:ascii="Arial" w:eastAsia="Times New Roman" w:hAnsi="Arial" w:cs="Times New Roman"/>
      <w:b/>
      <w:bCs/>
      <w:snapToGrid w:val="0"/>
      <w:sz w:val="16"/>
      <w:szCs w:val="20"/>
    </w:rPr>
  </w:style>
  <w:style w:type="character" w:customStyle="1" w:styleId="Tijeloteksta3Char">
    <w:name w:val="Tijelo teksta 3 Char"/>
    <w:basedOn w:val="Zadanifontodlomka"/>
    <w:link w:val="Tijeloteksta3"/>
    <w:rsid w:val="00D029C8"/>
    <w:rPr>
      <w:rFonts w:ascii="Arial" w:eastAsia="Times New Roman" w:hAnsi="Arial" w:cs="Times New Roman"/>
      <w:b/>
      <w:bCs/>
      <w:snapToGrid w:val="0"/>
      <w:sz w:val="16"/>
      <w:szCs w:val="20"/>
    </w:rPr>
  </w:style>
  <w:style w:type="paragraph" w:styleId="Podnaslov">
    <w:name w:val="Subtitle"/>
    <w:basedOn w:val="Normal"/>
    <w:link w:val="PodnaslovChar"/>
    <w:qFormat/>
    <w:rsid w:val="00D029C8"/>
    <w:pPr>
      <w:widowControl w:val="0"/>
      <w:jc w:val="center"/>
    </w:pPr>
    <w:rPr>
      <w:rFonts w:ascii="Arial" w:eastAsia="Times New Roman" w:hAnsi="Arial" w:cs="Times New Roman"/>
      <w:snapToGrid w:val="0"/>
      <w:sz w:val="40"/>
      <w:szCs w:val="20"/>
    </w:rPr>
  </w:style>
  <w:style w:type="character" w:customStyle="1" w:styleId="PodnaslovChar">
    <w:name w:val="Podnaslov Char"/>
    <w:basedOn w:val="Zadanifontodlomka"/>
    <w:link w:val="Podnaslov"/>
    <w:rsid w:val="00D029C8"/>
    <w:rPr>
      <w:rFonts w:ascii="Arial" w:eastAsia="Times New Roman" w:hAnsi="Arial" w:cs="Times New Roman"/>
      <w:snapToGrid w:val="0"/>
      <w:sz w:val="40"/>
      <w:szCs w:val="20"/>
    </w:rPr>
  </w:style>
  <w:style w:type="paragraph" w:customStyle="1" w:styleId="font5">
    <w:name w:val="font5"/>
    <w:basedOn w:val="Normal"/>
    <w:rsid w:val="00D029C8"/>
    <w:pPr>
      <w:spacing w:before="100" w:beforeAutospacing="1" w:after="100" w:afterAutospacing="1"/>
      <w:jc w:val="left"/>
    </w:pPr>
    <w:rPr>
      <w:rFonts w:ascii="Arial" w:eastAsia="Times New Roman" w:hAnsi="Arial" w:cs="Arial"/>
      <w:sz w:val="24"/>
      <w:szCs w:val="24"/>
      <w:lang w:val="en-GB"/>
    </w:rPr>
  </w:style>
  <w:style w:type="paragraph" w:customStyle="1" w:styleId="xl29">
    <w:name w:val="xl2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0">
    <w:name w:val="xl30"/>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sz w:val="24"/>
      <w:szCs w:val="24"/>
      <w:lang w:val="en-GB"/>
    </w:rPr>
  </w:style>
  <w:style w:type="paragraph" w:customStyle="1" w:styleId="xl31">
    <w:name w:val="xl3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sz w:val="24"/>
      <w:szCs w:val="24"/>
      <w:lang w:val="en-GB"/>
    </w:rPr>
  </w:style>
  <w:style w:type="paragraph" w:customStyle="1" w:styleId="xl32">
    <w:name w:val="xl32"/>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3">
    <w:name w:val="xl33"/>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4">
    <w:name w:val="xl3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5">
    <w:name w:val="xl35"/>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6">
    <w:name w:val="xl3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7">
    <w:name w:val="xl37"/>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w:eastAsia="Arial Unicode MS" w:hAnsi="Arial" w:cs="Arial"/>
      <w:b/>
      <w:bCs/>
      <w:sz w:val="24"/>
      <w:szCs w:val="24"/>
      <w:lang w:val="en-GB"/>
    </w:rPr>
  </w:style>
  <w:style w:type="paragraph" w:customStyle="1" w:styleId="xl38">
    <w:name w:val="xl38"/>
    <w:basedOn w:val="Normal"/>
    <w:rsid w:val="00D029C8"/>
    <w:pPr>
      <w:pBdr>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39">
    <w:name w:val="xl3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40">
    <w:name w:val="xl40"/>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1">
    <w:name w:val="xl4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2">
    <w:name w:val="xl42"/>
    <w:basedOn w:val="Normal"/>
    <w:rsid w:val="00D029C8"/>
    <w:pPr>
      <w:pBdr>
        <w:top w:val="single" w:sz="4" w:space="0" w:color="auto"/>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xl43">
    <w:name w:val="xl43"/>
    <w:basedOn w:val="Normal"/>
    <w:rsid w:val="00D029C8"/>
    <w:pPr>
      <w:pBdr>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BodyText22">
    <w:name w:val="Body Text 22"/>
    <w:basedOn w:val="Normal"/>
    <w:rsid w:val="00D029C8"/>
    <w:rPr>
      <w:rFonts w:ascii="Arial" w:eastAsia="Times New Roman" w:hAnsi="Arial" w:cs="Times New Roman"/>
      <w:sz w:val="24"/>
      <w:szCs w:val="20"/>
      <w:lang w:eastAsia="hr-HR"/>
    </w:rPr>
  </w:style>
  <w:style w:type="paragraph" w:customStyle="1" w:styleId="TESTO10">
    <w:name w:val="TESTO10"/>
    <w:basedOn w:val="Normal"/>
    <w:rsid w:val="00D029C8"/>
    <w:rPr>
      <w:rFonts w:ascii="Century Gothic" w:eastAsia="Times New Roman" w:hAnsi="Century Gothic" w:cs="Times New Roman"/>
      <w:sz w:val="20"/>
      <w:szCs w:val="20"/>
      <w:lang w:val="it-IT" w:eastAsia="hr-HR"/>
    </w:rPr>
  </w:style>
  <w:style w:type="character" w:styleId="Referencafusnote">
    <w:name w:val="footnote reference"/>
    <w:semiHidden/>
    <w:rsid w:val="00D029C8"/>
    <w:rPr>
      <w:vertAlign w:val="superscript"/>
    </w:rPr>
  </w:style>
  <w:style w:type="paragraph" w:styleId="Obinitekst">
    <w:name w:val="Plain Text"/>
    <w:basedOn w:val="Normal"/>
    <w:link w:val="ObinitekstChar"/>
    <w:rsid w:val="00D029C8"/>
    <w:pPr>
      <w:jc w:val="left"/>
    </w:pPr>
    <w:rPr>
      <w:rFonts w:ascii="Courier New" w:eastAsia="Times New Roman" w:hAnsi="Courier New" w:cs="Times New Roman"/>
      <w:sz w:val="20"/>
      <w:szCs w:val="20"/>
      <w:lang w:val="en-US" w:eastAsia="hr-HR"/>
    </w:rPr>
  </w:style>
  <w:style w:type="character" w:customStyle="1" w:styleId="ObinitekstChar">
    <w:name w:val="Obični tekst Char"/>
    <w:basedOn w:val="Zadanifontodlomka"/>
    <w:link w:val="Obinitekst"/>
    <w:rsid w:val="00D029C8"/>
    <w:rPr>
      <w:rFonts w:ascii="Courier New" w:eastAsia="Times New Roman" w:hAnsi="Courier New" w:cs="Times New Roman"/>
      <w:sz w:val="20"/>
      <w:szCs w:val="20"/>
      <w:lang w:val="en-US" w:eastAsia="hr-HR"/>
    </w:rPr>
  </w:style>
  <w:style w:type="paragraph" w:styleId="Tekstfusnote">
    <w:name w:val="footnote text"/>
    <w:basedOn w:val="Normal"/>
    <w:link w:val="TekstfusnoteChar"/>
    <w:semiHidden/>
    <w:rsid w:val="00D029C8"/>
    <w:pPr>
      <w:jc w:val="left"/>
    </w:pPr>
    <w:rPr>
      <w:rFonts w:ascii="Times New Roman" w:eastAsia="Times New Roman" w:hAnsi="Times New Roman" w:cs="Times New Roman"/>
      <w:sz w:val="20"/>
      <w:szCs w:val="20"/>
      <w:lang w:val="en-US" w:eastAsia="hr-HR"/>
    </w:rPr>
  </w:style>
  <w:style w:type="character" w:customStyle="1" w:styleId="TekstfusnoteChar">
    <w:name w:val="Tekst fusnote Char"/>
    <w:basedOn w:val="Zadanifontodlomka"/>
    <w:link w:val="Tekstfusnote"/>
    <w:semiHidden/>
    <w:rsid w:val="00D029C8"/>
    <w:rPr>
      <w:rFonts w:ascii="Times New Roman" w:eastAsia="Times New Roman" w:hAnsi="Times New Roman" w:cs="Times New Roman"/>
      <w:sz w:val="20"/>
      <w:szCs w:val="20"/>
      <w:lang w:val="en-US" w:eastAsia="hr-HR"/>
    </w:rPr>
  </w:style>
  <w:style w:type="paragraph" w:styleId="HTMLunaprijedoblikovano">
    <w:name w:val="HTML Preformatted"/>
    <w:basedOn w:val="Normal"/>
    <w:link w:val="HTMLunaprijedoblikovanoChar"/>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szCs w:val="20"/>
      <w:lang w:val="en-GB"/>
    </w:rPr>
  </w:style>
  <w:style w:type="character" w:customStyle="1" w:styleId="HTMLunaprijedoblikovanoChar">
    <w:name w:val="HTML unaprijed oblikovano Char"/>
    <w:basedOn w:val="Zadanifontodlomka"/>
    <w:link w:val="HTMLunaprijedoblikovano"/>
    <w:rsid w:val="00D029C8"/>
    <w:rPr>
      <w:rFonts w:ascii="Courier New" w:eastAsia="Courier New" w:hAnsi="Courier New" w:cs="Courier New"/>
      <w:sz w:val="20"/>
      <w:szCs w:val="20"/>
      <w:lang w:val="en-GB"/>
    </w:rPr>
  </w:style>
  <w:style w:type="paragraph" w:customStyle="1" w:styleId="xl27">
    <w:name w:val="xl2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28">
    <w:name w:val="xl28"/>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24">
    <w:name w:val="xl2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25">
    <w:name w:val="xl25"/>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left"/>
      <w:textAlignment w:val="top"/>
    </w:pPr>
    <w:rPr>
      <w:rFonts w:ascii="Arial" w:eastAsia="Times New Roman" w:hAnsi="Arial" w:cs="Arial"/>
      <w:sz w:val="24"/>
      <w:szCs w:val="24"/>
      <w:lang w:val="en-GB"/>
    </w:rPr>
  </w:style>
  <w:style w:type="paragraph" w:customStyle="1" w:styleId="xl26">
    <w:name w:val="xl26"/>
    <w:basedOn w:val="Normal"/>
    <w:rsid w:val="00D029C8"/>
    <w:pPr>
      <w:pBdr>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44">
    <w:name w:val="xl44"/>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5">
    <w:name w:val="xl45"/>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val="en-GB"/>
    </w:rPr>
  </w:style>
  <w:style w:type="paragraph" w:customStyle="1" w:styleId="xl46">
    <w:name w:val="xl4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Arial" w:eastAsia="Times New Roman" w:hAnsi="Arial" w:cs="Arial"/>
      <w:sz w:val="12"/>
      <w:szCs w:val="12"/>
      <w:lang w:val="en-GB"/>
    </w:rPr>
  </w:style>
  <w:style w:type="paragraph" w:customStyle="1" w:styleId="xl47">
    <w:name w:val="xl4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48">
    <w:name w:val="xl48"/>
    <w:basedOn w:val="Normal"/>
    <w:rsid w:val="00D029C8"/>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9">
    <w:name w:val="xl49"/>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0">
    <w:name w:val="xl50"/>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1">
    <w:name w:val="xl51"/>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52">
    <w:name w:val="xl52"/>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3">
    <w:name w:val="xl53"/>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4">
    <w:name w:val="xl5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5">
    <w:name w:val="xl55"/>
    <w:basedOn w:val="Normal"/>
    <w:rsid w:val="00D029C8"/>
    <w:pPr>
      <w:pBdr>
        <w:top w:val="single" w:sz="4" w:space="0" w:color="auto"/>
        <w:left w:val="single" w:sz="4" w:space="0" w:color="auto"/>
        <w:bottom w:val="single" w:sz="4" w:space="0" w:color="auto"/>
      </w:pBdr>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6">
    <w:name w:val="xl56"/>
    <w:basedOn w:val="Normal"/>
    <w:rsid w:val="00D029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Times New Roman" w:hAnsi="Arial" w:cs="Arial"/>
      <w:sz w:val="24"/>
      <w:szCs w:val="24"/>
      <w:lang w:val="en-GB"/>
    </w:rPr>
  </w:style>
  <w:style w:type="paragraph" w:customStyle="1" w:styleId="Style1">
    <w:name w:val="Style1"/>
    <w:basedOn w:val="Naslov2"/>
    <w:rsid w:val="00D029C8"/>
    <w:pPr>
      <w:keepLines w:val="0"/>
      <w:framePr w:hSpace="181" w:vSpace="181" w:wrap="notBeside" w:vAnchor="text" w:hAnchor="text" w:y="1"/>
      <w:widowControl w:val="0"/>
      <w:spacing w:before="240"/>
    </w:pPr>
    <w:rPr>
      <w:rFonts w:ascii="Arial" w:eastAsia="Times New Roman" w:hAnsi="Arial" w:cs="Times New Roman"/>
      <w:b/>
      <w:snapToGrid w:val="0"/>
      <w:color w:val="auto"/>
      <w:sz w:val="20"/>
      <w:szCs w:val="24"/>
    </w:rPr>
  </w:style>
  <w:style w:type="paragraph" w:customStyle="1" w:styleId="T-98-2">
    <w:name w:val="T-9/8-2"/>
    <w:basedOn w:val="Normal"/>
    <w:rsid w:val="00D029C8"/>
    <w:pPr>
      <w:widowControl w:val="0"/>
      <w:tabs>
        <w:tab w:val="left" w:pos="2153"/>
      </w:tabs>
      <w:autoSpaceDE w:val="0"/>
      <w:autoSpaceDN w:val="0"/>
      <w:adjustRightInd w:val="0"/>
      <w:spacing w:after="43"/>
      <w:ind w:firstLine="342"/>
    </w:pPr>
    <w:rPr>
      <w:rFonts w:ascii="Times-NewRoman" w:eastAsia="Times New Roman" w:hAnsi="Times-NewRoman" w:cs="Times New Roman"/>
      <w:sz w:val="19"/>
      <w:szCs w:val="19"/>
      <w:lang w:val="en-GB"/>
    </w:rPr>
  </w:style>
  <w:style w:type="paragraph" w:customStyle="1" w:styleId="Char">
    <w:name w:val="Char"/>
    <w:basedOn w:val="Normal"/>
    <w:rsid w:val="00D029C8"/>
    <w:pPr>
      <w:spacing w:after="160" w:line="240" w:lineRule="exact"/>
      <w:jc w:val="left"/>
    </w:pPr>
    <w:rPr>
      <w:rFonts w:ascii="Tahoma" w:eastAsia="Times New Roman" w:hAnsi="Tahoma" w:cs="Times New Roman"/>
      <w:sz w:val="20"/>
      <w:szCs w:val="20"/>
      <w:lang w:val="en-US"/>
    </w:rPr>
  </w:style>
  <w:style w:type="table" w:styleId="Reetkatablice">
    <w:name w:val="Table Grid"/>
    <w:basedOn w:val="Obinatablica"/>
    <w:rsid w:val="00D029C8"/>
    <w:pPr>
      <w:jc w:val="left"/>
    </w:pPr>
    <w:rPr>
      <w:rFonts w:ascii="Times New Roman" w:eastAsia="Times New Roman"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Normal"/>
    <w:uiPriority w:val="99"/>
    <w:rsid w:val="00D029C8"/>
    <w:pPr>
      <w:widowControl w:val="0"/>
      <w:autoSpaceDE w:val="0"/>
      <w:autoSpaceDN w:val="0"/>
      <w:adjustRightInd w:val="0"/>
      <w:jc w:val="left"/>
    </w:pPr>
    <w:rPr>
      <w:rFonts w:ascii="Times New Roman" w:eastAsia="Times New Roman" w:hAnsi="Times New Roman" w:cs="Times New Roman"/>
      <w:sz w:val="24"/>
      <w:szCs w:val="24"/>
      <w:lang w:eastAsia="hr-HR"/>
    </w:rPr>
  </w:style>
  <w:style w:type="character" w:customStyle="1" w:styleId="FontStyle16">
    <w:name w:val="Font Style16"/>
    <w:uiPriority w:val="99"/>
    <w:rsid w:val="00D029C8"/>
    <w:rPr>
      <w:rFonts w:ascii="Times New Roman" w:hAnsi="Times New Roman" w:cs="Times New Roman"/>
      <w:sz w:val="22"/>
      <w:szCs w:val="22"/>
    </w:rPr>
  </w:style>
  <w:style w:type="paragraph" w:styleId="Bezproreda">
    <w:name w:val="No Spacing"/>
    <w:uiPriority w:val="1"/>
    <w:qFormat/>
    <w:rsid w:val="004C79EE"/>
    <w:pPr>
      <w:jc w:val="left"/>
    </w:pPr>
    <w:rPr>
      <w:rFonts w:ascii="Calibri" w:eastAsia="Calibri" w:hAnsi="Calibri" w:cs="Times New Roman"/>
    </w:rPr>
  </w:style>
  <w:style w:type="paragraph" w:styleId="HTML-adresa">
    <w:name w:val="HTML Address"/>
    <w:basedOn w:val="Normal"/>
    <w:link w:val="HTML-adresaChar"/>
    <w:rsid w:val="00DE2C8E"/>
    <w:pPr>
      <w:jc w:val="left"/>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rsid w:val="00DE2C8E"/>
    <w:rPr>
      <w:rFonts w:ascii="Times New Roman" w:eastAsia="Times New Roman" w:hAnsi="Times New Roman" w:cs="Times New Roman"/>
      <w:i/>
      <w:iCs/>
      <w:sz w:val="24"/>
      <w:szCs w:val="24"/>
      <w:lang w:eastAsia="hr-HR"/>
    </w:rPr>
  </w:style>
  <w:style w:type="character" w:customStyle="1" w:styleId="apple-converted-space">
    <w:name w:val="apple-converted-space"/>
    <w:rsid w:val="006808C9"/>
  </w:style>
  <w:style w:type="paragraph" w:styleId="Grafikeoznake">
    <w:name w:val="List Bullet"/>
    <w:basedOn w:val="Normal"/>
    <w:rsid w:val="008158D1"/>
    <w:pPr>
      <w:numPr>
        <w:numId w:val="2"/>
      </w:numPr>
      <w:jc w:val="left"/>
    </w:pPr>
    <w:rPr>
      <w:rFonts w:ascii="Times New Roman" w:eastAsia="Times New Roman" w:hAnsi="Times New Roman" w:cs="Times New Roman"/>
      <w:sz w:val="24"/>
      <w:szCs w:val="24"/>
      <w:lang w:eastAsia="hr-HR"/>
    </w:rPr>
  </w:style>
  <w:style w:type="paragraph" w:customStyle="1" w:styleId="EmptyCellLayoutStyle">
    <w:name w:val="EmptyCellLayoutStyle"/>
    <w:rsid w:val="00A16593"/>
    <w:pPr>
      <w:spacing w:after="160" w:line="259" w:lineRule="auto"/>
      <w:jc w:val="left"/>
    </w:pPr>
    <w:rPr>
      <w:rFonts w:ascii="Times New Roman" w:eastAsia="Times New Roman" w:hAnsi="Times New Roman" w:cs="Times New Roman"/>
      <w:sz w:val="2"/>
      <w:szCs w:val="20"/>
      <w:lang w:eastAsia="hr-HR"/>
    </w:rPr>
  </w:style>
  <w:style w:type="paragraph" w:customStyle="1" w:styleId="Default">
    <w:name w:val="Default"/>
    <w:rsid w:val="00292A19"/>
    <w:pPr>
      <w:autoSpaceDE w:val="0"/>
      <w:autoSpaceDN w:val="0"/>
      <w:adjustRightInd w:val="0"/>
      <w:jc w:val="left"/>
    </w:pPr>
    <w:rPr>
      <w:rFonts w:ascii="Times New Roman" w:eastAsia="Times New Roman" w:hAnsi="Times New Roman" w:cs="Times New Roman"/>
      <w:color w:val="000000"/>
      <w:sz w:val="24"/>
      <w:szCs w:val="24"/>
      <w:lang w:eastAsia="hr-HR"/>
    </w:rPr>
  </w:style>
  <w:style w:type="character" w:styleId="Naglaeno">
    <w:name w:val="Strong"/>
    <w:qFormat/>
    <w:rsid w:val="00374C0C"/>
    <w:rPr>
      <w:b/>
      <w:bCs/>
    </w:rPr>
  </w:style>
  <w:style w:type="paragraph" w:customStyle="1" w:styleId="Standard">
    <w:name w:val="Standard"/>
    <w:uiPriority w:val="99"/>
    <w:rsid w:val="00AD43F9"/>
    <w:pPr>
      <w:widowControl w:val="0"/>
      <w:suppressAutoHyphens/>
      <w:autoSpaceDN w:val="0"/>
      <w:jc w:val="left"/>
      <w:textAlignment w:val="baseline"/>
    </w:pPr>
    <w:rPr>
      <w:rFonts w:ascii="Calibri" w:eastAsia="Calibri" w:hAnsi="Calibri" w:cs="Calibri"/>
      <w:color w:val="000000"/>
      <w:kern w:val="3"/>
      <w:sz w:val="24"/>
      <w:szCs w:val="24"/>
      <w:lang w:val="en-US"/>
    </w:rPr>
  </w:style>
  <w:style w:type="table" w:customStyle="1" w:styleId="TableNormal">
    <w:name w:val="Table Normal"/>
    <w:uiPriority w:val="2"/>
    <w:semiHidden/>
    <w:unhideWhenUsed/>
    <w:qFormat/>
    <w:rsid w:val="00D25088"/>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5088"/>
    <w:pPr>
      <w:widowControl w:val="0"/>
      <w:autoSpaceDE w:val="0"/>
      <w:autoSpaceDN w:val="0"/>
      <w:jc w:val="center"/>
    </w:pPr>
    <w:rPr>
      <w:rFonts w:ascii="Arial" w:eastAsia="Arial" w:hAnsi="Arial" w:cs="Arial"/>
    </w:rPr>
  </w:style>
  <w:style w:type="paragraph" w:styleId="Tijeloteksta-prvauvlaka">
    <w:name w:val="Body Text First Indent"/>
    <w:basedOn w:val="Tijeloteksta"/>
    <w:link w:val="Tijeloteksta-prvauvlakaChar"/>
    <w:uiPriority w:val="99"/>
    <w:semiHidden/>
    <w:unhideWhenUsed/>
    <w:rsid w:val="00C76FF5"/>
    <w:pPr>
      <w:spacing w:after="0"/>
      <w:ind w:firstLine="360"/>
    </w:pPr>
  </w:style>
  <w:style w:type="character" w:customStyle="1" w:styleId="Tijeloteksta-prvauvlakaChar">
    <w:name w:val="Tijelo teksta - prva uvlaka Char"/>
    <w:basedOn w:val="TijelotekstaChar"/>
    <w:link w:val="Tijeloteksta-prvauvlaka"/>
    <w:uiPriority w:val="99"/>
    <w:semiHidden/>
    <w:rsid w:val="00C76FF5"/>
  </w:style>
  <w:style w:type="paragraph" w:customStyle="1" w:styleId="Standardno">
    <w:name w:val="Standardno"/>
    <w:rsid w:val="00F513F3"/>
    <w:pPr>
      <w:jc w:val="left"/>
    </w:pPr>
    <w:rPr>
      <w:rFonts w:ascii="Helvetica Neue" w:eastAsia="Arial Unicode MS" w:hAnsi="Helvetica Neue" w:cs="Arial Unicode MS"/>
      <w:color w:val="000000"/>
      <w:lang w:eastAsia="hr-HR"/>
    </w:rPr>
  </w:style>
  <w:style w:type="character" w:styleId="Naslovknjige">
    <w:name w:val="Book Title"/>
    <w:uiPriority w:val="33"/>
    <w:qFormat/>
    <w:rsid w:val="007962CD"/>
    <w:rPr>
      <w:b/>
      <w:bCs/>
      <w:i/>
      <w:iCs/>
      <w:spacing w:val="5"/>
    </w:rPr>
  </w:style>
  <w:style w:type="character" w:styleId="Jakoisticanje">
    <w:name w:val="Intense Emphasis"/>
    <w:uiPriority w:val="21"/>
    <w:qFormat/>
    <w:rsid w:val="007962CD"/>
    <w:rPr>
      <w:i/>
      <w:iCs/>
      <w:color w:val="5B9BD5"/>
    </w:rPr>
  </w:style>
  <w:style w:type="character" w:styleId="Istaknutareferenca">
    <w:name w:val="Intense Reference"/>
    <w:uiPriority w:val="32"/>
    <w:qFormat/>
    <w:rsid w:val="007962CD"/>
    <w:rPr>
      <w:b/>
      <w:bCs/>
      <w:smallCaps/>
      <w:color w:val="5B9BD5"/>
      <w:spacing w:val="5"/>
    </w:rPr>
  </w:style>
  <w:style w:type="character" w:styleId="Istaknuto">
    <w:name w:val="Emphasis"/>
    <w:qFormat/>
    <w:rsid w:val="007962CD"/>
    <w:rPr>
      <w:i/>
      <w:iCs/>
    </w:rPr>
  </w:style>
  <w:style w:type="paragraph" w:styleId="Opisslike">
    <w:name w:val="caption"/>
    <w:basedOn w:val="Normal"/>
    <w:next w:val="Normal"/>
    <w:unhideWhenUsed/>
    <w:qFormat/>
    <w:rsid w:val="007962CD"/>
    <w:pPr>
      <w:jc w:val="left"/>
    </w:pPr>
    <w:rPr>
      <w:rFonts w:ascii="Times New Roman" w:eastAsia="Times New Roman" w:hAnsi="Times New Roman" w:cs="Times New Roman"/>
      <w:b/>
      <w:bCs/>
      <w:sz w:val="20"/>
      <w:szCs w:val="20"/>
    </w:rPr>
  </w:style>
  <w:style w:type="character" w:customStyle="1" w:styleId="NaslovChar1">
    <w:name w:val="Naslov Char1"/>
    <w:basedOn w:val="Zadanifontodlomka"/>
    <w:uiPriority w:val="10"/>
    <w:rsid w:val="00D43986"/>
    <w:rPr>
      <w:rFonts w:asciiTheme="majorHAnsi" w:eastAsiaTheme="majorEastAsia" w:hAnsiTheme="majorHAnsi" w:cstheme="majorBidi"/>
      <w:spacing w:val="-10"/>
      <w:kern w:val="28"/>
      <w:sz w:val="56"/>
      <w:szCs w:val="56"/>
      <w:lang w:eastAsia="hr-HR"/>
    </w:rPr>
  </w:style>
  <w:style w:type="paragraph" w:customStyle="1" w:styleId="box466301">
    <w:name w:val="box_46630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box456371">
    <w:name w:val="box_45637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Blokteksta">
    <w:name w:val="Block Text"/>
    <w:basedOn w:val="Normal"/>
    <w:rsid w:val="00861143"/>
    <w:pPr>
      <w:ind w:left="-142" w:right="-58"/>
      <w:jc w:val="left"/>
    </w:pPr>
    <w:rPr>
      <w:rFonts w:ascii="Times New Roman" w:eastAsia="Times New Roman" w:hAnsi="Times New Roman" w:cs="Times New Roman"/>
      <w:b/>
      <w:bCs/>
      <w:sz w:val="24"/>
      <w:szCs w:val="20"/>
    </w:rPr>
  </w:style>
  <w:style w:type="paragraph" w:customStyle="1" w:styleId="box458565">
    <w:name w:val="box_458565"/>
    <w:basedOn w:val="Normal"/>
    <w:rsid w:val="00061E8D"/>
    <w:pPr>
      <w:spacing w:before="100" w:beforeAutospacing="1" w:after="100" w:afterAutospacing="1"/>
      <w:jc w:val="left"/>
    </w:pPr>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4C6E26"/>
  </w:style>
  <w:style w:type="paragraph" w:customStyle="1" w:styleId="msonormal0">
    <w:name w:val="msonormal"/>
    <w:basedOn w:val="Normal"/>
    <w:rsid w:val="00B26E71"/>
    <w:pPr>
      <w:spacing w:before="100" w:beforeAutospacing="1" w:after="100" w:afterAutospacing="1"/>
      <w:jc w:val="left"/>
    </w:pPr>
    <w:rPr>
      <w:rFonts w:ascii="Times New Roman" w:eastAsia="Times New Roman" w:hAnsi="Times New Roman" w:cs="Times New Roman"/>
      <w:sz w:val="24"/>
      <w:szCs w:val="24"/>
      <w:lang w:val="sl-SI" w:eastAsia="sl-SI"/>
    </w:rPr>
  </w:style>
  <w:style w:type="paragraph" w:customStyle="1" w:styleId="StandardWeb1">
    <w:name w:val="Standard (Web)1"/>
    <w:basedOn w:val="Normal"/>
    <w:rsid w:val="00D568CA"/>
    <w:pPr>
      <w:suppressAutoHyphens/>
      <w:spacing w:before="280" w:after="280"/>
      <w:jc w:val="left"/>
    </w:pPr>
    <w:rPr>
      <w:rFonts w:ascii="Times New Roman" w:eastAsia="Times New Roman" w:hAnsi="Times New Roman" w:cs="Times New Roman"/>
      <w:sz w:val="24"/>
      <w:szCs w:val="24"/>
      <w:lang w:eastAsia="zh-CN"/>
    </w:rPr>
  </w:style>
  <w:style w:type="table" w:customStyle="1" w:styleId="TableGrid">
    <w:name w:val="TableGrid"/>
    <w:rsid w:val="00AF3ED0"/>
    <w:pPr>
      <w:jc w:val="left"/>
    </w:pPr>
    <w:rPr>
      <w:rFonts w:eastAsiaTheme="minorEastAsia"/>
      <w:lang w:val="en-US"/>
    </w:rPr>
    <w:tblPr>
      <w:tblCellMar>
        <w:top w:w="0" w:type="dxa"/>
        <w:left w:w="0" w:type="dxa"/>
        <w:bottom w:w="0" w:type="dxa"/>
        <w:right w:w="0" w:type="dxa"/>
      </w:tblCellMar>
    </w:tblPr>
  </w:style>
  <w:style w:type="table" w:customStyle="1" w:styleId="TableGrid1">
    <w:name w:val="TableGrid1"/>
    <w:rsid w:val="00AF3ED0"/>
    <w:pPr>
      <w:jc w:val="left"/>
    </w:pPr>
    <w:rPr>
      <w:rFonts w:eastAsiaTheme="minorEastAsia"/>
      <w:lang w:val="en-US"/>
    </w:rPr>
    <w:tblPr>
      <w:tblCellMar>
        <w:top w:w="0" w:type="dxa"/>
        <w:left w:w="0" w:type="dxa"/>
        <w:bottom w:w="0" w:type="dxa"/>
        <w:right w:w="0" w:type="dxa"/>
      </w:tblCellMar>
    </w:tblPr>
  </w:style>
  <w:style w:type="table" w:customStyle="1" w:styleId="TableGrid2">
    <w:name w:val="TableGrid2"/>
    <w:rsid w:val="00AF3ED0"/>
    <w:pPr>
      <w:jc w:val="left"/>
    </w:pPr>
    <w:rPr>
      <w:rFonts w:eastAsia="Times New Roman"/>
      <w:lang w:val="en-US"/>
    </w:rPr>
    <w:tblPr>
      <w:tblCellMar>
        <w:top w:w="0" w:type="dxa"/>
        <w:left w:w="0" w:type="dxa"/>
        <w:bottom w:w="0" w:type="dxa"/>
        <w:right w:w="0" w:type="dxa"/>
      </w:tblCellMar>
    </w:tblPr>
  </w:style>
  <w:style w:type="table" w:customStyle="1" w:styleId="TableGrid3">
    <w:name w:val="TableGrid3"/>
    <w:rsid w:val="00AF3ED0"/>
    <w:pPr>
      <w:jc w:val="left"/>
    </w:pPr>
    <w:rPr>
      <w:rFonts w:eastAsia="Times New Roman"/>
      <w:lang w:val="en-US"/>
    </w:rPr>
    <w:tblPr>
      <w:tblCellMar>
        <w:top w:w="0" w:type="dxa"/>
        <w:left w:w="0" w:type="dxa"/>
        <w:bottom w:w="0" w:type="dxa"/>
        <w:right w:w="0" w:type="dxa"/>
      </w:tblCellMar>
    </w:tblPr>
  </w:style>
  <w:style w:type="table" w:customStyle="1" w:styleId="TableGrid4">
    <w:name w:val="TableGrid4"/>
    <w:rsid w:val="00AF3ED0"/>
    <w:pPr>
      <w:jc w:val="left"/>
    </w:pPr>
    <w:rPr>
      <w:rFonts w:eastAsiaTheme="minorEastAsia"/>
      <w:lang w:val="en-US"/>
    </w:rPr>
    <w:tblPr>
      <w:tblCellMar>
        <w:top w:w="0" w:type="dxa"/>
        <w:left w:w="0" w:type="dxa"/>
        <w:bottom w:w="0" w:type="dxa"/>
        <w:right w:w="0" w:type="dxa"/>
      </w:tblCellMar>
    </w:tblPr>
  </w:style>
  <w:style w:type="paragraph" w:customStyle="1" w:styleId="xxmsonormal">
    <w:name w:val="x_x_msonormal"/>
    <w:basedOn w:val="Normal"/>
    <w:rsid w:val="00181B35"/>
    <w:pPr>
      <w:jc w:val="left"/>
    </w:pPr>
    <w:rPr>
      <w:rFonts w:ascii="Times New Roman" w:hAnsi="Times New Roman" w:cs="Times New Roman"/>
      <w:sz w:val="24"/>
      <w:szCs w:val="24"/>
      <w:lang w:eastAsia="hr-HR"/>
    </w:rPr>
  </w:style>
  <w:style w:type="table" w:styleId="Elegantnatablica">
    <w:name w:val="Table Elegant"/>
    <w:basedOn w:val="Obinatablica"/>
    <w:rsid w:val="00BC7AB8"/>
    <w:pPr>
      <w:jc w:val="left"/>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
    <w:name w:val="Stil"/>
    <w:rsid w:val="00686232"/>
    <w:pPr>
      <w:widowControl w:val="0"/>
      <w:autoSpaceDE w:val="0"/>
      <w:autoSpaceDN w:val="0"/>
      <w:adjustRightInd w:val="0"/>
      <w:jc w:val="left"/>
    </w:pPr>
    <w:rPr>
      <w:rFonts w:ascii="Times New Roman" w:eastAsia="Times New Roman" w:hAnsi="Times New Roman" w:cs="Times New Roman"/>
      <w:sz w:val="24"/>
      <w:szCs w:val="24"/>
      <w:lang w:eastAsia="hr-HR"/>
    </w:rPr>
  </w:style>
  <w:style w:type="paragraph" w:customStyle="1" w:styleId="box472555">
    <w:name w:val="box_472555"/>
    <w:basedOn w:val="Normal"/>
    <w:rsid w:val="00B33E97"/>
    <w:pPr>
      <w:spacing w:before="100" w:beforeAutospacing="1" w:after="100" w:afterAutospacing="1"/>
      <w:jc w:val="left"/>
    </w:pPr>
    <w:rPr>
      <w:rFonts w:ascii="Times New Roman" w:eastAsia="Times New Roman" w:hAnsi="Times New Roman" w:cs="Times New Roman"/>
      <w:sz w:val="24"/>
      <w:szCs w:val="24"/>
      <w:lang w:eastAsia="hr-HR"/>
    </w:rPr>
  </w:style>
  <w:style w:type="character" w:customStyle="1" w:styleId="cond">
    <w:name w:val="cond"/>
    <w:rsid w:val="00B33E97"/>
  </w:style>
  <w:style w:type="paragraph" w:customStyle="1" w:styleId="Odlomakpopisa2">
    <w:name w:val="Odlomak popisa2"/>
    <w:basedOn w:val="Normal"/>
    <w:rsid w:val="00B33E97"/>
    <w:pPr>
      <w:spacing w:after="160" w:line="259" w:lineRule="auto"/>
      <w:ind w:left="720"/>
      <w:contextualSpacing/>
      <w:jc w:val="left"/>
    </w:pPr>
    <w:rPr>
      <w:rFonts w:ascii="Calibri" w:eastAsia="Times New Roman" w:hAnsi="Calibri" w:cs="Times New Roman"/>
    </w:rPr>
  </w:style>
  <w:style w:type="paragraph" w:customStyle="1" w:styleId="SubTitle1">
    <w:name w:val="SubTitle 1"/>
    <w:basedOn w:val="Normal"/>
    <w:next w:val="Normal"/>
    <w:rsid w:val="00B33E97"/>
    <w:pPr>
      <w:spacing w:after="240"/>
      <w:jc w:val="center"/>
    </w:pPr>
    <w:rPr>
      <w:rFonts w:ascii="Times New Roman" w:eastAsia="Times New Roman" w:hAnsi="Times New Roman" w:cs="Times New Roman"/>
      <w:b/>
      <w:snapToGrid w:val="0"/>
      <w:sz w:val="40"/>
      <w:szCs w:val="20"/>
      <w:lang w:val="en-GB"/>
    </w:rPr>
  </w:style>
  <w:style w:type="paragraph" w:customStyle="1" w:styleId="SubTitle2">
    <w:name w:val="SubTitle 2"/>
    <w:basedOn w:val="Normal"/>
    <w:rsid w:val="00B33E97"/>
    <w:pPr>
      <w:spacing w:after="240"/>
      <w:jc w:val="center"/>
    </w:pPr>
    <w:rPr>
      <w:rFonts w:ascii="Times New Roman" w:eastAsia="Times New Roman" w:hAnsi="Times New Roman" w:cs="Times New Roman"/>
      <w:b/>
      <w:snapToGrid w:val="0"/>
      <w:sz w:val="32"/>
      <w:szCs w:val="20"/>
      <w:lang w:val="en-GB"/>
    </w:rPr>
  </w:style>
  <w:style w:type="paragraph" w:styleId="Predmetkomentara">
    <w:name w:val="annotation subject"/>
    <w:basedOn w:val="Tekstkomentara"/>
    <w:next w:val="Tekstkomentara"/>
    <w:link w:val="PredmetkomentaraChar"/>
    <w:uiPriority w:val="99"/>
    <w:semiHidden/>
    <w:unhideWhenUsed/>
    <w:rsid w:val="00BD3CB7"/>
    <w:pPr>
      <w:widowControl/>
      <w:spacing w:after="200" w:line="276" w:lineRule="auto"/>
      <w:jc w:val="left"/>
    </w:pPr>
    <w:rPr>
      <w:rFonts w:ascii="Calibri" w:eastAsia="Calibri" w:hAnsi="Calibri"/>
      <w:b/>
      <w:bCs/>
      <w:snapToGrid/>
    </w:rPr>
  </w:style>
  <w:style w:type="character" w:customStyle="1" w:styleId="PredmetkomentaraChar">
    <w:name w:val="Predmet komentara Char"/>
    <w:basedOn w:val="TekstkomentaraChar"/>
    <w:link w:val="Predmetkomentara"/>
    <w:uiPriority w:val="99"/>
    <w:semiHidden/>
    <w:rsid w:val="00BD3CB7"/>
    <w:rPr>
      <w:rFonts w:ascii="Calibri" w:eastAsia="Calibri" w:hAnsi="Calibri" w:cs="Times New Roman"/>
      <w:b/>
      <w:bCs/>
      <w:snapToGrid/>
      <w:sz w:val="20"/>
      <w:szCs w:val="20"/>
    </w:rPr>
  </w:style>
  <w:style w:type="paragraph" w:customStyle="1" w:styleId="Odlomakpopisa3">
    <w:name w:val="Odlomak popisa3"/>
    <w:basedOn w:val="Normal"/>
    <w:rsid w:val="00A359BE"/>
    <w:pPr>
      <w:spacing w:after="160" w:line="259" w:lineRule="auto"/>
      <w:ind w:left="720"/>
      <w:contextualSpacing/>
      <w:jc w:val="left"/>
    </w:pPr>
    <w:rPr>
      <w:rFonts w:ascii="Calibri" w:eastAsia="Times New Roman" w:hAnsi="Calibri" w:cs="Times New Roman"/>
    </w:rPr>
  </w:style>
  <w:style w:type="character" w:styleId="Nerijeenospominjanje">
    <w:name w:val="Unresolved Mention"/>
    <w:uiPriority w:val="99"/>
    <w:semiHidden/>
    <w:unhideWhenUsed/>
    <w:rsid w:val="00A71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9773">
      <w:bodyDiv w:val="1"/>
      <w:marLeft w:val="0"/>
      <w:marRight w:val="0"/>
      <w:marTop w:val="0"/>
      <w:marBottom w:val="0"/>
      <w:divBdr>
        <w:top w:val="none" w:sz="0" w:space="0" w:color="auto"/>
        <w:left w:val="none" w:sz="0" w:space="0" w:color="auto"/>
        <w:bottom w:val="none" w:sz="0" w:space="0" w:color="auto"/>
        <w:right w:val="none" w:sz="0" w:space="0" w:color="auto"/>
      </w:divBdr>
    </w:div>
    <w:div w:id="81339441">
      <w:bodyDiv w:val="1"/>
      <w:marLeft w:val="0"/>
      <w:marRight w:val="0"/>
      <w:marTop w:val="0"/>
      <w:marBottom w:val="0"/>
      <w:divBdr>
        <w:top w:val="none" w:sz="0" w:space="0" w:color="auto"/>
        <w:left w:val="none" w:sz="0" w:space="0" w:color="auto"/>
        <w:bottom w:val="none" w:sz="0" w:space="0" w:color="auto"/>
        <w:right w:val="none" w:sz="0" w:space="0" w:color="auto"/>
      </w:divBdr>
    </w:div>
    <w:div w:id="81799110">
      <w:bodyDiv w:val="1"/>
      <w:marLeft w:val="0"/>
      <w:marRight w:val="0"/>
      <w:marTop w:val="0"/>
      <w:marBottom w:val="0"/>
      <w:divBdr>
        <w:top w:val="none" w:sz="0" w:space="0" w:color="auto"/>
        <w:left w:val="none" w:sz="0" w:space="0" w:color="auto"/>
        <w:bottom w:val="none" w:sz="0" w:space="0" w:color="auto"/>
        <w:right w:val="none" w:sz="0" w:space="0" w:color="auto"/>
      </w:divBdr>
    </w:div>
    <w:div w:id="131561045">
      <w:bodyDiv w:val="1"/>
      <w:marLeft w:val="0"/>
      <w:marRight w:val="0"/>
      <w:marTop w:val="0"/>
      <w:marBottom w:val="0"/>
      <w:divBdr>
        <w:top w:val="none" w:sz="0" w:space="0" w:color="auto"/>
        <w:left w:val="none" w:sz="0" w:space="0" w:color="auto"/>
        <w:bottom w:val="none" w:sz="0" w:space="0" w:color="auto"/>
        <w:right w:val="none" w:sz="0" w:space="0" w:color="auto"/>
      </w:divBdr>
    </w:div>
    <w:div w:id="220287458">
      <w:bodyDiv w:val="1"/>
      <w:marLeft w:val="0"/>
      <w:marRight w:val="0"/>
      <w:marTop w:val="0"/>
      <w:marBottom w:val="0"/>
      <w:divBdr>
        <w:top w:val="none" w:sz="0" w:space="0" w:color="auto"/>
        <w:left w:val="none" w:sz="0" w:space="0" w:color="auto"/>
        <w:bottom w:val="none" w:sz="0" w:space="0" w:color="auto"/>
        <w:right w:val="none" w:sz="0" w:space="0" w:color="auto"/>
      </w:divBdr>
    </w:div>
    <w:div w:id="255405869">
      <w:bodyDiv w:val="1"/>
      <w:marLeft w:val="0"/>
      <w:marRight w:val="0"/>
      <w:marTop w:val="0"/>
      <w:marBottom w:val="0"/>
      <w:divBdr>
        <w:top w:val="none" w:sz="0" w:space="0" w:color="auto"/>
        <w:left w:val="none" w:sz="0" w:space="0" w:color="auto"/>
        <w:bottom w:val="none" w:sz="0" w:space="0" w:color="auto"/>
        <w:right w:val="none" w:sz="0" w:space="0" w:color="auto"/>
      </w:divBdr>
    </w:div>
    <w:div w:id="273906002">
      <w:bodyDiv w:val="1"/>
      <w:marLeft w:val="0"/>
      <w:marRight w:val="0"/>
      <w:marTop w:val="0"/>
      <w:marBottom w:val="0"/>
      <w:divBdr>
        <w:top w:val="none" w:sz="0" w:space="0" w:color="auto"/>
        <w:left w:val="none" w:sz="0" w:space="0" w:color="auto"/>
        <w:bottom w:val="none" w:sz="0" w:space="0" w:color="auto"/>
        <w:right w:val="none" w:sz="0" w:space="0" w:color="auto"/>
      </w:divBdr>
    </w:div>
    <w:div w:id="295792929">
      <w:bodyDiv w:val="1"/>
      <w:marLeft w:val="0"/>
      <w:marRight w:val="0"/>
      <w:marTop w:val="0"/>
      <w:marBottom w:val="0"/>
      <w:divBdr>
        <w:top w:val="none" w:sz="0" w:space="0" w:color="auto"/>
        <w:left w:val="none" w:sz="0" w:space="0" w:color="auto"/>
        <w:bottom w:val="none" w:sz="0" w:space="0" w:color="auto"/>
        <w:right w:val="none" w:sz="0" w:space="0" w:color="auto"/>
      </w:divBdr>
    </w:div>
    <w:div w:id="300313046">
      <w:bodyDiv w:val="1"/>
      <w:marLeft w:val="0"/>
      <w:marRight w:val="0"/>
      <w:marTop w:val="0"/>
      <w:marBottom w:val="0"/>
      <w:divBdr>
        <w:top w:val="none" w:sz="0" w:space="0" w:color="auto"/>
        <w:left w:val="none" w:sz="0" w:space="0" w:color="auto"/>
        <w:bottom w:val="none" w:sz="0" w:space="0" w:color="auto"/>
        <w:right w:val="none" w:sz="0" w:space="0" w:color="auto"/>
      </w:divBdr>
    </w:div>
    <w:div w:id="319693971">
      <w:bodyDiv w:val="1"/>
      <w:marLeft w:val="0"/>
      <w:marRight w:val="0"/>
      <w:marTop w:val="0"/>
      <w:marBottom w:val="0"/>
      <w:divBdr>
        <w:top w:val="none" w:sz="0" w:space="0" w:color="auto"/>
        <w:left w:val="none" w:sz="0" w:space="0" w:color="auto"/>
        <w:bottom w:val="none" w:sz="0" w:space="0" w:color="auto"/>
        <w:right w:val="none" w:sz="0" w:space="0" w:color="auto"/>
      </w:divBdr>
    </w:div>
    <w:div w:id="331760958">
      <w:bodyDiv w:val="1"/>
      <w:marLeft w:val="0"/>
      <w:marRight w:val="0"/>
      <w:marTop w:val="0"/>
      <w:marBottom w:val="0"/>
      <w:divBdr>
        <w:top w:val="none" w:sz="0" w:space="0" w:color="auto"/>
        <w:left w:val="none" w:sz="0" w:space="0" w:color="auto"/>
        <w:bottom w:val="none" w:sz="0" w:space="0" w:color="auto"/>
        <w:right w:val="none" w:sz="0" w:space="0" w:color="auto"/>
      </w:divBdr>
    </w:div>
    <w:div w:id="333144229">
      <w:bodyDiv w:val="1"/>
      <w:marLeft w:val="0"/>
      <w:marRight w:val="0"/>
      <w:marTop w:val="0"/>
      <w:marBottom w:val="0"/>
      <w:divBdr>
        <w:top w:val="none" w:sz="0" w:space="0" w:color="auto"/>
        <w:left w:val="none" w:sz="0" w:space="0" w:color="auto"/>
        <w:bottom w:val="none" w:sz="0" w:space="0" w:color="auto"/>
        <w:right w:val="none" w:sz="0" w:space="0" w:color="auto"/>
      </w:divBdr>
    </w:div>
    <w:div w:id="394357113">
      <w:bodyDiv w:val="1"/>
      <w:marLeft w:val="0"/>
      <w:marRight w:val="0"/>
      <w:marTop w:val="0"/>
      <w:marBottom w:val="0"/>
      <w:divBdr>
        <w:top w:val="none" w:sz="0" w:space="0" w:color="auto"/>
        <w:left w:val="none" w:sz="0" w:space="0" w:color="auto"/>
        <w:bottom w:val="none" w:sz="0" w:space="0" w:color="auto"/>
        <w:right w:val="none" w:sz="0" w:space="0" w:color="auto"/>
      </w:divBdr>
    </w:div>
    <w:div w:id="437604757">
      <w:bodyDiv w:val="1"/>
      <w:marLeft w:val="0"/>
      <w:marRight w:val="0"/>
      <w:marTop w:val="0"/>
      <w:marBottom w:val="0"/>
      <w:divBdr>
        <w:top w:val="none" w:sz="0" w:space="0" w:color="auto"/>
        <w:left w:val="none" w:sz="0" w:space="0" w:color="auto"/>
        <w:bottom w:val="none" w:sz="0" w:space="0" w:color="auto"/>
        <w:right w:val="none" w:sz="0" w:space="0" w:color="auto"/>
      </w:divBdr>
    </w:div>
    <w:div w:id="501094286">
      <w:bodyDiv w:val="1"/>
      <w:marLeft w:val="0"/>
      <w:marRight w:val="0"/>
      <w:marTop w:val="0"/>
      <w:marBottom w:val="0"/>
      <w:divBdr>
        <w:top w:val="none" w:sz="0" w:space="0" w:color="auto"/>
        <w:left w:val="none" w:sz="0" w:space="0" w:color="auto"/>
        <w:bottom w:val="none" w:sz="0" w:space="0" w:color="auto"/>
        <w:right w:val="none" w:sz="0" w:space="0" w:color="auto"/>
      </w:divBdr>
    </w:div>
    <w:div w:id="515849308">
      <w:bodyDiv w:val="1"/>
      <w:marLeft w:val="0"/>
      <w:marRight w:val="0"/>
      <w:marTop w:val="0"/>
      <w:marBottom w:val="0"/>
      <w:divBdr>
        <w:top w:val="none" w:sz="0" w:space="0" w:color="auto"/>
        <w:left w:val="none" w:sz="0" w:space="0" w:color="auto"/>
        <w:bottom w:val="none" w:sz="0" w:space="0" w:color="auto"/>
        <w:right w:val="none" w:sz="0" w:space="0" w:color="auto"/>
      </w:divBdr>
    </w:div>
    <w:div w:id="605775591">
      <w:bodyDiv w:val="1"/>
      <w:marLeft w:val="0"/>
      <w:marRight w:val="0"/>
      <w:marTop w:val="0"/>
      <w:marBottom w:val="0"/>
      <w:divBdr>
        <w:top w:val="none" w:sz="0" w:space="0" w:color="auto"/>
        <w:left w:val="none" w:sz="0" w:space="0" w:color="auto"/>
        <w:bottom w:val="none" w:sz="0" w:space="0" w:color="auto"/>
        <w:right w:val="none" w:sz="0" w:space="0" w:color="auto"/>
      </w:divBdr>
    </w:div>
    <w:div w:id="621039666">
      <w:bodyDiv w:val="1"/>
      <w:marLeft w:val="0"/>
      <w:marRight w:val="0"/>
      <w:marTop w:val="0"/>
      <w:marBottom w:val="0"/>
      <w:divBdr>
        <w:top w:val="none" w:sz="0" w:space="0" w:color="auto"/>
        <w:left w:val="none" w:sz="0" w:space="0" w:color="auto"/>
        <w:bottom w:val="none" w:sz="0" w:space="0" w:color="auto"/>
        <w:right w:val="none" w:sz="0" w:space="0" w:color="auto"/>
      </w:divBdr>
    </w:div>
    <w:div w:id="697127129">
      <w:bodyDiv w:val="1"/>
      <w:marLeft w:val="0"/>
      <w:marRight w:val="0"/>
      <w:marTop w:val="0"/>
      <w:marBottom w:val="0"/>
      <w:divBdr>
        <w:top w:val="none" w:sz="0" w:space="0" w:color="auto"/>
        <w:left w:val="none" w:sz="0" w:space="0" w:color="auto"/>
        <w:bottom w:val="none" w:sz="0" w:space="0" w:color="auto"/>
        <w:right w:val="none" w:sz="0" w:space="0" w:color="auto"/>
      </w:divBdr>
    </w:div>
    <w:div w:id="748695833">
      <w:bodyDiv w:val="1"/>
      <w:marLeft w:val="0"/>
      <w:marRight w:val="0"/>
      <w:marTop w:val="0"/>
      <w:marBottom w:val="0"/>
      <w:divBdr>
        <w:top w:val="none" w:sz="0" w:space="0" w:color="auto"/>
        <w:left w:val="none" w:sz="0" w:space="0" w:color="auto"/>
        <w:bottom w:val="none" w:sz="0" w:space="0" w:color="auto"/>
        <w:right w:val="none" w:sz="0" w:space="0" w:color="auto"/>
      </w:divBdr>
    </w:div>
    <w:div w:id="757335446">
      <w:bodyDiv w:val="1"/>
      <w:marLeft w:val="0"/>
      <w:marRight w:val="0"/>
      <w:marTop w:val="0"/>
      <w:marBottom w:val="0"/>
      <w:divBdr>
        <w:top w:val="none" w:sz="0" w:space="0" w:color="auto"/>
        <w:left w:val="none" w:sz="0" w:space="0" w:color="auto"/>
        <w:bottom w:val="none" w:sz="0" w:space="0" w:color="auto"/>
        <w:right w:val="none" w:sz="0" w:space="0" w:color="auto"/>
      </w:divBdr>
    </w:div>
    <w:div w:id="795098904">
      <w:bodyDiv w:val="1"/>
      <w:marLeft w:val="0"/>
      <w:marRight w:val="0"/>
      <w:marTop w:val="0"/>
      <w:marBottom w:val="0"/>
      <w:divBdr>
        <w:top w:val="none" w:sz="0" w:space="0" w:color="auto"/>
        <w:left w:val="none" w:sz="0" w:space="0" w:color="auto"/>
        <w:bottom w:val="none" w:sz="0" w:space="0" w:color="auto"/>
        <w:right w:val="none" w:sz="0" w:space="0" w:color="auto"/>
      </w:divBdr>
    </w:div>
    <w:div w:id="813837879">
      <w:bodyDiv w:val="1"/>
      <w:marLeft w:val="0"/>
      <w:marRight w:val="0"/>
      <w:marTop w:val="0"/>
      <w:marBottom w:val="0"/>
      <w:divBdr>
        <w:top w:val="none" w:sz="0" w:space="0" w:color="auto"/>
        <w:left w:val="none" w:sz="0" w:space="0" w:color="auto"/>
        <w:bottom w:val="none" w:sz="0" w:space="0" w:color="auto"/>
        <w:right w:val="none" w:sz="0" w:space="0" w:color="auto"/>
      </w:divBdr>
    </w:div>
    <w:div w:id="81679961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92422743">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21201069">
      <w:bodyDiv w:val="1"/>
      <w:marLeft w:val="0"/>
      <w:marRight w:val="0"/>
      <w:marTop w:val="0"/>
      <w:marBottom w:val="0"/>
      <w:divBdr>
        <w:top w:val="none" w:sz="0" w:space="0" w:color="auto"/>
        <w:left w:val="none" w:sz="0" w:space="0" w:color="auto"/>
        <w:bottom w:val="none" w:sz="0" w:space="0" w:color="auto"/>
        <w:right w:val="none" w:sz="0" w:space="0" w:color="auto"/>
      </w:divBdr>
    </w:div>
    <w:div w:id="1022123104">
      <w:bodyDiv w:val="1"/>
      <w:marLeft w:val="0"/>
      <w:marRight w:val="0"/>
      <w:marTop w:val="0"/>
      <w:marBottom w:val="0"/>
      <w:divBdr>
        <w:top w:val="none" w:sz="0" w:space="0" w:color="auto"/>
        <w:left w:val="none" w:sz="0" w:space="0" w:color="auto"/>
        <w:bottom w:val="none" w:sz="0" w:space="0" w:color="auto"/>
        <w:right w:val="none" w:sz="0" w:space="0" w:color="auto"/>
      </w:divBdr>
    </w:div>
    <w:div w:id="1051660486">
      <w:bodyDiv w:val="1"/>
      <w:marLeft w:val="0"/>
      <w:marRight w:val="0"/>
      <w:marTop w:val="0"/>
      <w:marBottom w:val="0"/>
      <w:divBdr>
        <w:top w:val="none" w:sz="0" w:space="0" w:color="auto"/>
        <w:left w:val="none" w:sz="0" w:space="0" w:color="auto"/>
        <w:bottom w:val="none" w:sz="0" w:space="0" w:color="auto"/>
        <w:right w:val="none" w:sz="0" w:space="0" w:color="auto"/>
      </w:divBdr>
    </w:div>
    <w:div w:id="1058480948">
      <w:bodyDiv w:val="1"/>
      <w:marLeft w:val="0"/>
      <w:marRight w:val="0"/>
      <w:marTop w:val="0"/>
      <w:marBottom w:val="0"/>
      <w:divBdr>
        <w:top w:val="none" w:sz="0" w:space="0" w:color="auto"/>
        <w:left w:val="none" w:sz="0" w:space="0" w:color="auto"/>
        <w:bottom w:val="none" w:sz="0" w:space="0" w:color="auto"/>
        <w:right w:val="none" w:sz="0" w:space="0" w:color="auto"/>
      </w:divBdr>
    </w:div>
    <w:div w:id="1072510737">
      <w:bodyDiv w:val="1"/>
      <w:marLeft w:val="0"/>
      <w:marRight w:val="0"/>
      <w:marTop w:val="0"/>
      <w:marBottom w:val="0"/>
      <w:divBdr>
        <w:top w:val="none" w:sz="0" w:space="0" w:color="auto"/>
        <w:left w:val="none" w:sz="0" w:space="0" w:color="auto"/>
        <w:bottom w:val="none" w:sz="0" w:space="0" w:color="auto"/>
        <w:right w:val="none" w:sz="0" w:space="0" w:color="auto"/>
      </w:divBdr>
    </w:div>
    <w:div w:id="1091583784">
      <w:bodyDiv w:val="1"/>
      <w:marLeft w:val="0"/>
      <w:marRight w:val="0"/>
      <w:marTop w:val="0"/>
      <w:marBottom w:val="0"/>
      <w:divBdr>
        <w:top w:val="none" w:sz="0" w:space="0" w:color="auto"/>
        <w:left w:val="none" w:sz="0" w:space="0" w:color="auto"/>
        <w:bottom w:val="none" w:sz="0" w:space="0" w:color="auto"/>
        <w:right w:val="none" w:sz="0" w:space="0" w:color="auto"/>
      </w:divBdr>
    </w:div>
    <w:div w:id="1095785229">
      <w:bodyDiv w:val="1"/>
      <w:marLeft w:val="0"/>
      <w:marRight w:val="0"/>
      <w:marTop w:val="0"/>
      <w:marBottom w:val="0"/>
      <w:divBdr>
        <w:top w:val="none" w:sz="0" w:space="0" w:color="auto"/>
        <w:left w:val="none" w:sz="0" w:space="0" w:color="auto"/>
        <w:bottom w:val="none" w:sz="0" w:space="0" w:color="auto"/>
        <w:right w:val="none" w:sz="0" w:space="0" w:color="auto"/>
      </w:divBdr>
    </w:div>
    <w:div w:id="1146969320">
      <w:bodyDiv w:val="1"/>
      <w:marLeft w:val="0"/>
      <w:marRight w:val="0"/>
      <w:marTop w:val="0"/>
      <w:marBottom w:val="0"/>
      <w:divBdr>
        <w:top w:val="none" w:sz="0" w:space="0" w:color="auto"/>
        <w:left w:val="none" w:sz="0" w:space="0" w:color="auto"/>
        <w:bottom w:val="none" w:sz="0" w:space="0" w:color="auto"/>
        <w:right w:val="none" w:sz="0" w:space="0" w:color="auto"/>
      </w:divBdr>
    </w:div>
    <w:div w:id="1175344459">
      <w:bodyDiv w:val="1"/>
      <w:marLeft w:val="0"/>
      <w:marRight w:val="0"/>
      <w:marTop w:val="0"/>
      <w:marBottom w:val="0"/>
      <w:divBdr>
        <w:top w:val="none" w:sz="0" w:space="0" w:color="auto"/>
        <w:left w:val="none" w:sz="0" w:space="0" w:color="auto"/>
        <w:bottom w:val="none" w:sz="0" w:space="0" w:color="auto"/>
        <w:right w:val="none" w:sz="0" w:space="0" w:color="auto"/>
      </w:divBdr>
    </w:div>
    <w:div w:id="1209758982">
      <w:bodyDiv w:val="1"/>
      <w:marLeft w:val="0"/>
      <w:marRight w:val="0"/>
      <w:marTop w:val="0"/>
      <w:marBottom w:val="0"/>
      <w:divBdr>
        <w:top w:val="none" w:sz="0" w:space="0" w:color="auto"/>
        <w:left w:val="none" w:sz="0" w:space="0" w:color="auto"/>
        <w:bottom w:val="none" w:sz="0" w:space="0" w:color="auto"/>
        <w:right w:val="none" w:sz="0" w:space="0" w:color="auto"/>
      </w:divBdr>
    </w:div>
    <w:div w:id="1221593240">
      <w:bodyDiv w:val="1"/>
      <w:marLeft w:val="0"/>
      <w:marRight w:val="0"/>
      <w:marTop w:val="0"/>
      <w:marBottom w:val="0"/>
      <w:divBdr>
        <w:top w:val="none" w:sz="0" w:space="0" w:color="auto"/>
        <w:left w:val="none" w:sz="0" w:space="0" w:color="auto"/>
        <w:bottom w:val="none" w:sz="0" w:space="0" w:color="auto"/>
        <w:right w:val="none" w:sz="0" w:space="0" w:color="auto"/>
      </w:divBdr>
    </w:div>
    <w:div w:id="1241213744">
      <w:bodyDiv w:val="1"/>
      <w:marLeft w:val="0"/>
      <w:marRight w:val="0"/>
      <w:marTop w:val="0"/>
      <w:marBottom w:val="0"/>
      <w:divBdr>
        <w:top w:val="none" w:sz="0" w:space="0" w:color="auto"/>
        <w:left w:val="none" w:sz="0" w:space="0" w:color="auto"/>
        <w:bottom w:val="none" w:sz="0" w:space="0" w:color="auto"/>
        <w:right w:val="none" w:sz="0" w:space="0" w:color="auto"/>
      </w:divBdr>
    </w:div>
    <w:div w:id="1261455016">
      <w:bodyDiv w:val="1"/>
      <w:marLeft w:val="0"/>
      <w:marRight w:val="0"/>
      <w:marTop w:val="0"/>
      <w:marBottom w:val="0"/>
      <w:divBdr>
        <w:top w:val="none" w:sz="0" w:space="0" w:color="auto"/>
        <w:left w:val="none" w:sz="0" w:space="0" w:color="auto"/>
        <w:bottom w:val="none" w:sz="0" w:space="0" w:color="auto"/>
        <w:right w:val="none" w:sz="0" w:space="0" w:color="auto"/>
      </w:divBdr>
    </w:div>
    <w:div w:id="1267232287">
      <w:bodyDiv w:val="1"/>
      <w:marLeft w:val="0"/>
      <w:marRight w:val="0"/>
      <w:marTop w:val="0"/>
      <w:marBottom w:val="0"/>
      <w:divBdr>
        <w:top w:val="none" w:sz="0" w:space="0" w:color="auto"/>
        <w:left w:val="none" w:sz="0" w:space="0" w:color="auto"/>
        <w:bottom w:val="none" w:sz="0" w:space="0" w:color="auto"/>
        <w:right w:val="none" w:sz="0" w:space="0" w:color="auto"/>
      </w:divBdr>
    </w:div>
    <w:div w:id="1297375038">
      <w:bodyDiv w:val="1"/>
      <w:marLeft w:val="0"/>
      <w:marRight w:val="0"/>
      <w:marTop w:val="0"/>
      <w:marBottom w:val="0"/>
      <w:divBdr>
        <w:top w:val="none" w:sz="0" w:space="0" w:color="auto"/>
        <w:left w:val="none" w:sz="0" w:space="0" w:color="auto"/>
        <w:bottom w:val="none" w:sz="0" w:space="0" w:color="auto"/>
        <w:right w:val="none" w:sz="0" w:space="0" w:color="auto"/>
      </w:divBdr>
    </w:div>
    <w:div w:id="1403992627">
      <w:bodyDiv w:val="1"/>
      <w:marLeft w:val="0"/>
      <w:marRight w:val="0"/>
      <w:marTop w:val="0"/>
      <w:marBottom w:val="0"/>
      <w:divBdr>
        <w:top w:val="none" w:sz="0" w:space="0" w:color="auto"/>
        <w:left w:val="none" w:sz="0" w:space="0" w:color="auto"/>
        <w:bottom w:val="none" w:sz="0" w:space="0" w:color="auto"/>
        <w:right w:val="none" w:sz="0" w:space="0" w:color="auto"/>
      </w:divBdr>
    </w:div>
    <w:div w:id="1430396249">
      <w:bodyDiv w:val="1"/>
      <w:marLeft w:val="0"/>
      <w:marRight w:val="0"/>
      <w:marTop w:val="0"/>
      <w:marBottom w:val="0"/>
      <w:divBdr>
        <w:top w:val="none" w:sz="0" w:space="0" w:color="auto"/>
        <w:left w:val="none" w:sz="0" w:space="0" w:color="auto"/>
        <w:bottom w:val="none" w:sz="0" w:space="0" w:color="auto"/>
        <w:right w:val="none" w:sz="0" w:space="0" w:color="auto"/>
      </w:divBdr>
    </w:div>
    <w:div w:id="1486168972">
      <w:bodyDiv w:val="1"/>
      <w:marLeft w:val="0"/>
      <w:marRight w:val="0"/>
      <w:marTop w:val="0"/>
      <w:marBottom w:val="0"/>
      <w:divBdr>
        <w:top w:val="none" w:sz="0" w:space="0" w:color="auto"/>
        <w:left w:val="none" w:sz="0" w:space="0" w:color="auto"/>
        <w:bottom w:val="none" w:sz="0" w:space="0" w:color="auto"/>
        <w:right w:val="none" w:sz="0" w:space="0" w:color="auto"/>
      </w:divBdr>
    </w:div>
    <w:div w:id="1508060924">
      <w:bodyDiv w:val="1"/>
      <w:marLeft w:val="0"/>
      <w:marRight w:val="0"/>
      <w:marTop w:val="0"/>
      <w:marBottom w:val="0"/>
      <w:divBdr>
        <w:top w:val="none" w:sz="0" w:space="0" w:color="auto"/>
        <w:left w:val="none" w:sz="0" w:space="0" w:color="auto"/>
        <w:bottom w:val="none" w:sz="0" w:space="0" w:color="auto"/>
        <w:right w:val="none" w:sz="0" w:space="0" w:color="auto"/>
      </w:divBdr>
    </w:div>
    <w:div w:id="1525560623">
      <w:bodyDiv w:val="1"/>
      <w:marLeft w:val="0"/>
      <w:marRight w:val="0"/>
      <w:marTop w:val="0"/>
      <w:marBottom w:val="0"/>
      <w:divBdr>
        <w:top w:val="none" w:sz="0" w:space="0" w:color="auto"/>
        <w:left w:val="none" w:sz="0" w:space="0" w:color="auto"/>
        <w:bottom w:val="none" w:sz="0" w:space="0" w:color="auto"/>
        <w:right w:val="none" w:sz="0" w:space="0" w:color="auto"/>
      </w:divBdr>
    </w:div>
    <w:div w:id="1527794844">
      <w:bodyDiv w:val="1"/>
      <w:marLeft w:val="0"/>
      <w:marRight w:val="0"/>
      <w:marTop w:val="0"/>
      <w:marBottom w:val="0"/>
      <w:divBdr>
        <w:top w:val="none" w:sz="0" w:space="0" w:color="auto"/>
        <w:left w:val="none" w:sz="0" w:space="0" w:color="auto"/>
        <w:bottom w:val="none" w:sz="0" w:space="0" w:color="auto"/>
        <w:right w:val="none" w:sz="0" w:space="0" w:color="auto"/>
      </w:divBdr>
    </w:div>
    <w:div w:id="1528568742">
      <w:bodyDiv w:val="1"/>
      <w:marLeft w:val="0"/>
      <w:marRight w:val="0"/>
      <w:marTop w:val="0"/>
      <w:marBottom w:val="0"/>
      <w:divBdr>
        <w:top w:val="none" w:sz="0" w:space="0" w:color="auto"/>
        <w:left w:val="none" w:sz="0" w:space="0" w:color="auto"/>
        <w:bottom w:val="none" w:sz="0" w:space="0" w:color="auto"/>
        <w:right w:val="none" w:sz="0" w:space="0" w:color="auto"/>
      </w:divBdr>
    </w:div>
    <w:div w:id="1564947454">
      <w:bodyDiv w:val="1"/>
      <w:marLeft w:val="0"/>
      <w:marRight w:val="0"/>
      <w:marTop w:val="0"/>
      <w:marBottom w:val="0"/>
      <w:divBdr>
        <w:top w:val="none" w:sz="0" w:space="0" w:color="auto"/>
        <w:left w:val="none" w:sz="0" w:space="0" w:color="auto"/>
        <w:bottom w:val="none" w:sz="0" w:space="0" w:color="auto"/>
        <w:right w:val="none" w:sz="0" w:space="0" w:color="auto"/>
      </w:divBdr>
    </w:div>
    <w:div w:id="1620719050">
      <w:bodyDiv w:val="1"/>
      <w:marLeft w:val="0"/>
      <w:marRight w:val="0"/>
      <w:marTop w:val="0"/>
      <w:marBottom w:val="0"/>
      <w:divBdr>
        <w:top w:val="none" w:sz="0" w:space="0" w:color="auto"/>
        <w:left w:val="none" w:sz="0" w:space="0" w:color="auto"/>
        <w:bottom w:val="none" w:sz="0" w:space="0" w:color="auto"/>
        <w:right w:val="none" w:sz="0" w:space="0" w:color="auto"/>
      </w:divBdr>
    </w:div>
    <w:div w:id="1627084753">
      <w:bodyDiv w:val="1"/>
      <w:marLeft w:val="0"/>
      <w:marRight w:val="0"/>
      <w:marTop w:val="0"/>
      <w:marBottom w:val="0"/>
      <w:divBdr>
        <w:top w:val="none" w:sz="0" w:space="0" w:color="auto"/>
        <w:left w:val="none" w:sz="0" w:space="0" w:color="auto"/>
        <w:bottom w:val="none" w:sz="0" w:space="0" w:color="auto"/>
        <w:right w:val="none" w:sz="0" w:space="0" w:color="auto"/>
      </w:divBdr>
    </w:div>
    <w:div w:id="1630937822">
      <w:bodyDiv w:val="1"/>
      <w:marLeft w:val="0"/>
      <w:marRight w:val="0"/>
      <w:marTop w:val="0"/>
      <w:marBottom w:val="0"/>
      <w:divBdr>
        <w:top w:val="none" w:sz="0" w:space="0" w:color="auto"/>
        <w:left w:val="none" w:sz="0" w:space="0" w:color="auto"/>
        <w:bottom w:val="none" w:sz="0" w:space="0" w:color="auto"/>
        <w:right w:val="none" w:sz="0" w:space="0" w:color="auto"/>
      </w:divBdr>
    </w:div>
    <w:div w:id="1715233294">
      <w:bodyDiv w:val="1"/>
      <w:marLeft w:val="0"/>
      <w:marRight w:val="0"/>
      <w:marTop w:val="0"/>
      <w:marBottom w:val="0"/>
      <w:divBdr>
        <w:top w:val="none" w:sz="0" w:space="0" w:color="auto"/>
        <w:left w:val="none" w:sz="0" w:space="0" w:color="auto"/>
        <w:bottom w:val="none" w:sz="0" w:space="0" w:color="auto"/>
        <w:right w:val="none" w:sz="0" w:space="0" w:color="auto"/>
      </w:divBdr>
    </w:div>
    <w:div w:id="1719282024">
      <w:bodyDiv w:val="1"/>
      <w:marLeft w:val="0"/>
      <w:marRight w:val="0"/>
      <w:marTop w:val="0"/>
      <w:marBottom w:val="0"/>
      <w:divBdr>
        <w:top w:val="none" w:sz="0" w:space="0" w:color="auto"/>
        <w:left w:val="none" w:sz="0" w:space="0" w:color="auto"/>
        <w:bottom w:val="none" w:sz="0" w:space="0" w:color="auto"/>
        <w:right w:val="none" w:sz="0" w:space="0" w:color="auto"/>
      </w:divBdr>
    </w:div>
    <w:div w:id="1774979096">
      <w:bodyDiv w:val="1"/>
      <w:marLeft w:val="0"/>
      <w:marRight w:val="0"/>
      <w:marTop w:val="0"/>
      <w:marBottom w:val="0"/>
      <w:divBdr>
        <w:top w:val="none" w:sz="0" w:space="0" w:color="auto"/>
        <w:left w:val="none" w:sz="0" w:space="0" w:color="auto"/>
        <w:bottom w:val="none" w:sz="0" w:space="0" w:color="auto"/>
        <w:right w:val="none" w:sz="0" w:space="0" w:color="auto"/>
      </w:divBdr>
    </w:div>
    <w:div w:id="1778518485">
      <w:bodyDiv w:val="1"/>
      <w:marLeft w:val="0"/>
      <w:marRight w:val="0"/>
      <w:marTop w:val="0"/>
      <w:marBottom w:val="0"/>
      <w:divBdr>
        <w:top w:val="none" w:sz="0" w:space="0" w:color="auto"/>
        <w:left w:val="none" w:sz="0" w:space="0" w:color="auto"/>
        <w:bottom w:val="none" w:sz="0" w:space="0" w:color="auto"/>
        <w:right w:val="none" w:sz="0" w:space="0" w:color="auto"/>
      </w:divBdr>
    </w:div>
    <w:div w:id="1780680453">
      <w:bodyDiv w:val="1"/>
      <w:marLeft w:val="0"/>
      <w:marRight w:val="0"/>
      <w:marTop w:val="0"/>
      <w:marBottom w:val="0"/>
      <w:divBdr>
        <w:top w:val="none" w:sz="0" w:space="0" w:color="auto"/>
        <w:left w:val="none" w:sz="0" w:space="0" w:color="auto"/>
        <w:bottom w:val="none" w:sz="0" w:space="0" w:color="auto"/>
        <w:right w:val="none" w:sz="0" w:space="0" w:color="auto"/>
      </w:divBdr>
    </w:div>
    <w:div w:id="1914780504">
      <w:bodyDiv w:val="1"/>
      <w:marLeft w:val="0"/>
      <w:marRight w:val="0"/>
      <w:marTop w:val="0"/>
      <w:marBottom w:val="0"/>
      <w:divBdr>
        <w:top w:val="none" w:sz="0" w:space="0" w:color="auto"/>
        <w:left w:val="none" w:sz="0" w:space="0" w:color="auto"/>
        <w:bottom w:val="none" w:sz="0" w:space="0" w:color="auto"/>
        <w:right w:val="none" w:sz="0" w:space="0" w:color="auto"/>
      </w:divBdr>
    </w:div>
    <w:div w:id="1957372593">
      <w:bodyDiv w:val="1"/>
      <w:marLeft w:val="0"/>
      <w:marRight w:val="0"/>
      <w:marTop w:val="0"/>
      <w:marBottom w:val="0"/>
      <w:divBdr>
        <w:top w:val="none" w:sz="0" w:space="0" w:color="auto"/>
        <w:left w:val="none" w:sz="0" w:space="0" w:color="auto"/>
        <w:bottom w:val="none" w:sz="0" w:space="0" w:color="auto"/>
        <w:right w:val="none" w:sz="0" w:space="0" w:color="auto"/>
      </w:divBdr>
    </w:div>
    <w:div w:id="2033679574">
      <w:bodyDiv w:val="1"/>
      <w:marLeft w:val="0"/>
      <w:marRight w:val="0"/>
      <w:marTop w:val="0"/>
      <w:marBottom w:val="0"/>
      <w:divBdr>
        <w:top w:val="none" w:sz="0" w:space="0" w:color="auto"/>
        <w:left w:val="none" w:sz="0" w:space="0" w:color="auto"/>
        <w:bottom w:val="none" w:sz="0" w:space="0" w:color="auto"/>
        <w:right w:val="none" w:sz="0" w:space="0" w:color="auto"/>
      </w:divBdr>
    </w:div>
    <w:div w:id="2062165919">
      <w:bodyDiv w:val="1"/>
      <w:marLeft w:val="0"/>
      <w:marRight w:val="0"/>
      <w:marTop w:val="0"/>
      <w:marBottom w:val="0"/>
      <w:divBdr>
        <w:top w:val="none" w:sz="0" w:space="0" w:color="auto"/>
        <w:left w:val="none" w:sz="0" w:space="0" w:color="auto"/>
        <w:bottom w:val="none" w:sz="0" w:space="0" w:color="auto"/>
        <w:right w:val="none" w:sz="0" w:space="0" w:color="auto"/>
      </w:divBdr>
    </w:div>
    <w:div w:id="21116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54142" TargetMode="External"/><Relationship Id="rId18" Type="http://schemas.openxmlformats.org/officeDocument/2006/relationships/hyperlink" Target="https://www.zakon.hr/cms.htm?id=261" TargetMode="External"/><Relationship Id="rId26" Type="http://schemas.openxmlformats.org/officeDocument/2006/relationships/hyperlink" Target="https://www.zakon.hr/cms.htm?id=285" TargetMode="External"/><Relationship Id="rId39" Type="http://schemas.openxmlformats.org/officeDocument/2006/relationships/footer" Target="footer2.xml"/><Relationship Id="rId21" Type="http://schemas.openxmlformats.org/officeDocument/2006/relationships/hyperlink" Target="https://www.zakon.hr/cms.htm?id=264" TargetMode="External"/><Relationship Id="rId34" Type="http://schemas.openxmlformats.org/officeDocument/2006/relationships/hyperlink" Target="https://www.zakon.hr/cms.htm?id=4081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cms.htm?id=58636" TargetMode="External"/><Relationship Id="rId20" Type="http://schemas.openxmlformats.org/officeDocument/2006/relationships/hyperlink" Target="https://www.zakon.hr/cms.htm?id=263" TargetMode="External"/><Relationship Id="rId29" Type="http://schemas.openxmlformats.org/officeDocument/2006/relationships/hyperlink" Target="https://www.zakon.hr/cms.htm?id=4076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55690" TargetMode="External"/><Relationship Id="rId24" Type="http://schemas.openxmlformats.org/officeDocument/2006/relationships/hyperlink" Target="https://www.zakon.hr/cms.htm?id=267" TargetMode="External"/><Relationship Id="rId32" Type="http://schemas.openxmlformats.org/officeDocument/2006/relationships/hyperlink" Target="http://www.zakon.hr/cms.htm?id=478" TargetMode="External"/><Relationship Id="rId37" Type="http://schemas.openxmlformats.org/officeDocument/2006/relationships/hyperlink" Target="http://www.dubravica.hr"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zakon.hr/cms.htm?id=55690" TargetMode="External"/><Relationship Id="rId23" Type="http://schemas.openxmlformats.org/officeDocument/2006/relationships/hyperlink" Target="https://www.zakon.hr/cms.htm?id=266" TargetMode="External"/><Relationship Id="rId28" Type="http://schemas.openxmlformats.org/officeDocument/2006/relationships/hyperlink" Target="https://www.zakon.hr/cms.htm?id=26157" TargetMode="External"/><Relationship Id="rId36" Type="http://schemas.openxmlformats.org/officeDocument/2006/relationships/hyperlink" Target="https://www.zakon.hr/cms.htm?id=57865" TargetMode="External"/><Relationship Id="rId10" Type="http://schemas.openxmlformats.org/officeDocument/2006/relationships/hyperlink" Target="https://www.zakon.hr/cms.htm?id=54142" TargetMode="External"/><Relationship Id="rId19" Type="http://schemas.openxmlformats.org/officeDocument/2006/relationships/hyperlink" Target="https://www.zakon.hr/cms.htm?id=262" TargetMode="External"/><Relationship Id="rId31" Type="http://schemas.openxmlformats.org/officeDocument/2006/relationships/hyperlink" Target="http://www.zakon.hr/cms.htm?id=477" TargetMode="External"/><Relationship Id="rId4" Type="http://schemas.openxmlformats.org/officeDocument/2006/relationships/settings" Target="settings.xml"/><Relationship Id="rId9" Type="http://schemas.openxmlformats.org/officeDocument/2006/relationships/hyperlink" Target="http://www.dubravica.hr" TargetMode="External"/><Relationship Id="rId14" Type="http://schemas.openxmlformats.org/officeDocument/2006/relationships/hyperlink" Target="https://www.zakon.hr/cms.htm?id=54121" TargetMode="External"/><Relationship Id="rId22" Type="http://schemas.openxmlformats.org/officeDocument/2006/relationships/hyperlink" Target="https://www.zakon.hr/cms.htm?id=265" TargetMode="External"/><Relationship Id="rId27" Type="http://schemas.openxmlformats.org/officeDocument/2006/relationships/hyperlink" Target="https://www.zakon.hr/cms.htm?id=15727" TargetMode="External"/><Relationship Id="rId30" Type="http://schemas.openxmlformats.org/officeDocument/2006/relationships/hyperlink" Target="https://www.zakon.hr/cms.htm?id=46702" TargetMode="External"/><Relationship Id="rId35" Type="http://schemas.openxmlformats.org/officeDocument/2006/relationships/hyperlink" Target="https://www.zakon.hr/cms.htm?id=52474"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zakon.hr/cms.htm?id=58636" TargetMode="External"/><Relationship Id="rId17" Type="http://schemas.openxmlformats.org/officeDocument/2006/relationships/hyperlink" Target="https://www.zakon.hr/cms.htm?id=260" TargetMode="External"/><Relationship Id="rId25" Type="http://schemas.openxmlformats.org/officeDocument/2006/relationships/hyperlink" Target="https://www.zakon.hr/cms.htm?id=268" TargetMode="External"/><Relationship Id="rId33" Type="http://schemas.openxmlformats.org/officeDocument/2006/relationships/hyperlink" Target="http://www.zakon.hr/cms.htm?id=479" TargetMode="External"/><Relationship Id="rId38"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jajno">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F7543-51AB-4284-948C-39A1F854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76</Pages>
  <Words>26221</Words>
  <Characters>149465</Characters>
  <Application>Microsoft Office Word</Application>
  <DocSecurity>0</DocSecurity>
  <Lines>1245</Lines>
  <Paragraphs>350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SILVANA KOSTANJŠEK</cp:lastModifiedBy>
  <cp:revision>116</cp:revision>
  <cp:lastPrinted>2022-06-07T11:55:00Z</cp:lastPrinted>
  <dcterms:created xsi:type="dcterms:W3CDTF">2024-04-02T09:38:00Z</dcterms:created>
  <dcterms:modified xsi:type="dcterms:W3CDTF">2024-11-14T06:58:00Z</dcterms:modified>
</cp:coreProperties>
</file>