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76F7A0" w14:textId="77777777" w:rsidR="00860E2C" w:rsidRDefault="00860E2C" w:rsidP="00860E2C">
      <w:pPr>
        <w:jc w:val="both"/>
        <w:rPr>
          <w:rFonts w:ascii="Times New Roman" w:hAnsi="Times New Roman" w:cs="Times New Roman"/>
          <w:lang w:eastAsia="hr-HR"/>
        </w:rPr>
      </w:pPr>
      <w:r>
        <w:rPr>
          <w:noProof/>
          <w:lang w:eastAsia="hr-HR"/>
        </w:rPr>
        <w:drawing>
          <wp:anchor distT="0" distB="0" distL="114300" distR="114300" simplePos="0" relativeHeight="251655680" behindDoc="0" locked="0" layoutInCell="1" allowOverlap="1" wp14:anchorId="72A2ADA9" wp14:editId="65ED1C30">
            <wp:simplePos x="0" y="0"/>
            <wp:positionH relativeFrom="column">
              <wp:posOffset>678180</wp:posOffset>
            </wp:positionH>
            <wp:positionV relativeFrom="paragraph">
              <wp:posOffset>9525</wp:posOffset>
            </wp:positionV>
            <wp:extent cx="572135" cy="720090"/>
            <wp:effectExtent l="0" t="0" r="0" b="3810"/>
            <wp:wrapTopAndBottom/>
            <wp:docPr id="5" name="Slika 5" descr="GRB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4" descr="GRBM"/>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2135" cy="720090"/>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cs="Times New Roman"/>
          <w:b/>
          <w:lang w:eastAsia="hr-HR"/>
        </w:rPr>
        <w:t xml:space="preserve">REPUBLIKA HRVATSKA </w:t>
      </w:r>
    </w:p>
    <w:p w14:paraId="4B067CD5" w14:textId="77777777" w:rsidR="00860E2C" w:rsidRDefault="00860E2C" w:rsidP="00860E2C">
      <w:pPr>
        <w:jc w:val="both"/>
        <w:rPr>
          <w:rFonts w:ascii="Times New Roman" w:hAnsi="Times New Roman" w:cs="Times New Roman"/>
          <w:b/>
          <w:lang w:eastAsia="hr-HR"/>
        </w:rPr>
      </w:pPr>
      <w:r>
        <w:rPr>
          <w:rFonts w:ascii="Times New Roman" w:hAnsi="Times New Roman" w:cs="Times New Roman"/>
          <w:b/>
          <w:lang w:eastAsia="hr-HR"/>
        </w:rPr>
        <w:t>ZAGREBAČKA ŽUPANIJA</w:t>
      </w:r>
    </w:p>
    <w:p w14:paraId="52EFCAB3" w14:textId="77777777" w:rsidR="00860E2C" w:rsidRDefault="00860E2C" w:rsidP="00860E2C">
      <w:pPr>
        <w:jc w:val="both"/>
        <w:rPr>
          <w:rFonts w:ascii="Times New Roman" w:hAnsi="Times New Roman" w:cs="Times New Roman"/>
          <w:b/>
          <w:lang w:eastAsia="hr-HR"/>
        </w:rPr>
      </w:pPr>
      <w:r>
        <w:rPr>
          <w:noProof/>
          <w:lang w:eastAsia="hr-HR"/>
        </w:rPr>
        <w:drawing>
          <wp:anchor distT="0" distB="0" distL="114300" distR="114300" simplePos="0" relativeHeight="251656704" behindDoc="0" locked="0" layoutInCell="1" allowOverlap="1" wp14:anchorId="545F3793" wp14:editId="63E3EFF2">
            <wp:simplePos x="0" y="0"/>
            <wp:positionH relativeFrom="column">
              <wp:posOffset>114300</wp:posOffset>
            </wp:positionH>
            <wp:positionV relativeFrom="paragraph">
              <wp:posOffset>20320</wp:posOffset>
            </wp:positionV>
            <wp:extent cx="327660" cy="433705"/>
            <wp:effectExtent l="0" t="0" r="0" b="4445"/>
            <wp:wrapNone/>
            <wp:docPr id="4" name="Slika 4" descr="grb-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6" descr="grb-m"/>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27660" cy="43370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cs="Times New Roman"/>
          <w:b/>
          <w:lang w:eastAsia="hr-HR"/>
        </w:rPr>
        <w:t xml:space="preserve">                OPĆINA DUBRAVICA</w:t>
      </w:r>
    </w:p>
    <w:p w14:paraId="54400E44" w14:textId="77777777" w:rsidR="00860E2C" w:rsidRDefault="00860E2C" w:rsidP="00860E2C">
      <w:pPr>
        <w:jc w:val="both"/>
        <w:rPr>
          <w:rFonts w:ascii="Times New Roman" w:hAnsi="Times New Roman" w:cs="Times New Roman"/>
          <w:b/>
          <w:lang w:eastAsia="hr-HR"/>
        </w:rPr>
      </w:pPr>
      <w:r>
        <w:rPr>
          <w:rFonts w:ascii="Times New Roman" w:hAnsi="Times New Roman" w:cs="Times New Roman"/>
          <w:b/>
          <w:lang w:eastAsia="hr-HR"/>
        </w:rPr>
        <w:t xml:space="preserve">                Općinsko vijeće </w:t>
      </w:r>
    </w:p>
    <w:p w14:paraId="3AD8DAB1" w14:textId="77777777" w:rsidR="00860E2C" w:rsidRDefault="00860E2C" w:rsidP="00860E2C">
      <w:pPr>
        <w:tabs>
          <w:tab w:val="left" w:pos="390"/>
          <w:tab w:val="num" w:pos="1080"/>
          <w:tab w:val="left" w:pos="3105"/>
        </w:tabs>
        <w:rPr>
          <w:rFonts w:ascii="Times New Roman" w:hAnsi="Times New Roman" w:cs="Times New Roman"/>
        </w:rPr>
      </w:pPr>
    </w:p>
    <w:p w14:paraId="2C4A803C" w14:textId="7552FA6F" w:rsidR="00860E2C" w:rsidRDefault="00860E2C" w:rsidP="00860E2C">
      <w:pPr>
        <w:tabs>
          <w:tab w:val="left" w:pos="390"/>
          <w:tab w:val="num" w:pos="1080"/>
          <w:tab w:val="left" w:pos="3105"/>
        </w:tabs>
        <w:jc w:val="both"/>
        <w:rPr>
          <w:rFonts w:ascii="Times New Roman" w:hAnsi="Times New Roman" w:cs="Times New Roman"/>
        </w:rPr>
      </w:pPr>
      <w:r>
        <w:rPr>
          <w:rFonts w:ascii="Times New Roman" w:hAnsi="Times New Roman" w:cs="Times New Roman"/>
        </w:rPr>
        <w:t xml:space="preserve">Na temelju </w:t>
      </w:r>
      <w:r w:rsidR="00DE5CAD">
        <w:rPr>
          <w:rFonts w:ascii="Times New Roman" w:hAnsi="Times New Roman" w:cs="Times New Roman"/>
        </w:rPr>
        <w:t xml:space="preserve">članka </w:t>
      </w:r>
      <w:r w:rsidR="006042AD" w:rsidRPr="00ED7789">
        <w:rPr>
          <w:rFonts w:ascii="Times New Roman" w:hAnsi="Times New Roman" w:cs="Times New Roman"/>
        </w:rPr>
        <w:t>54. Zakona o upravljanju nekretninama i pokretninama u vlasništvu Republike Hrvatske („Narodne novine“ broj 155/2023)</w:t>
      </w:r>
      <w:r w:rsidR="00ED7789">
        <w:rPr>
          <w:rFonts w:ascii="Times New Roman" w:hAnsi="Times New Roman" w:cs="Times New Roman"/>
        </w:rPr>
        <w:t>,</w:t>
      </w:r>
      <w:r w:rsidR="006042AD" w:rsidRPr="00ED7789">
        <w:rPr>
          <w:rFonts w:ascii="Times New Roman" w:hAnsi="Times New Roman" w:cs="Times New Roman"/>
        </w:rPr>
        <w:t xml:space="preserve"> </w:t>
      </w:r>
      <w:r>
        <w:rPr>
          <w:rFonts w:ascii="Times New Roman" w:hAnsi="Times New Roman" w:cs="Times New Roman"/>
        </w:rPr>
        <w:t xml:space="preserve">članka 21. Statuta Općine Dubravica („Službeni glasnik Općine Dubravica“ br. </w:t>
      </w:r>
      <w:r w:rsidR="00692254">
        <w:rPr>
          <w:rFonts w:ascii="Times New Roman" w:hAnsi="Times New Roman" w:cs="Times New Roman"/>
        </w:rPr>
        <w:t>01/2021</w:t>
      </w:r>
      <w:r w:rsidR="00790EBA">
        <w:rPr>
          <w:rFonts w:ascii="Times New Roman" w:hAnsi="Times New Roman" w:cs="Times New Roman"/>
        </w:rPr>
        <w:t>, 03/2024</w:t>
      </w:r>
      <w:r w:rsidR="00DE5CAD">
        <w:rPr>
          <w:rFonts w:ascii="Times New Roman" w:hAnsi="Times New Roman" w:cs="Times New Roman"/>
        </w:rPr>
        <w:t>, 04/2025</w:t>
      </w:r>
      <w:r>
        <w:rPr>
          <w:rFonts w:ascii="Times New Roman" w:hAnsi="Times New Roman" w:cs="Times New Roman"/>
        </w:rPr>
        <w:t>)</w:t>
      </w:r>
      <w:r w:rsidR="00297BB2">
        <w:rPr>
          <w:rFonts w:ascii="Times New Roman" w:hAnsi="Times New Roman" w:cs="Times New Roman"/>
        </w:rPr>
        <w:t xml:space="preserve"> </w:t>
      </w:r>
      <w:r w:rsidR="00DE5CAD">
        <w:rPr>
          <w:rFonts w:ascii="Times New Roman" w:hAnsi="Times New Roman" w:cs="Times New Roman"/>
        </w:rPr>
        <w:t xml:space="preserve">i Strategije upravljanja i raspolaganja nekretninama u vlasništvu Općine Dubravica za razdoblje od 2023.-2029. („Službeni glasnik Općine Dubravica“ broj 06/2022), </w:t>
      </w:r>
      <w:r w:rsidR="00790EBA">
        <w:rPr>
          <w:rFonts w:ascii="Times New Roman" w:hAnsi="Times New Roman" w:cs="Times New Roman"/>
        </w:rPr>
        <w:t>na prijedlog</w:t>
      </w:r>
      <w:r w:rsidR="00297BB2">
        <w:rPr>
          <w:rFonts w:ascii="Times New Roman" w:hAnsi="Times New Roman" w:cs="Times New Roman"/>
        </w:rPr>
        <w:t xml:space="preserve"> općinskog načelnika Općine Dubravica,</w:t>
      </w:r>
      <w:r>
        <w:rPr>
          <w:rFonts w:ascii="Times New Roman" w:hAnsi="Times New Roman" w:cs="Times New Roman"/>
        </w:rPr>
        <w:t xml:space="preserve"> Općinsko vije</w:t>
      </w:r>
      <w:r w:rsidR="00692254">
        <w:rPr>
          <w:rFonts w:ascii="Times New Roman" w:hAnsi="Times New Roman" w:cs="Times New Roman"/>
        </w:rPr>
        <w:t>će Općine Dubravica na svoj</w:t>
      </w:r>
      <w:r w:rsidR="00257385">
        <w:rPr>
          <w:rFonts w:ascii="Times New Roman" w:hAnsi="Times New Roman" w:cs="Times New Roman"/>
        </w:rPr>
        <w:t xml:space="preserve">oj </w:t>
      </w:r>
      <w:r w:rsidR="00DE5CAD">
        <w:rPr>
          <w:rFonts w:ascii="Times New Roman" w:hAnsi="Times New Roman" w:cs="Times New Roman"/>
        </w:rPr>
        <w:t>0</w:t>
      </w:r>
      <w:r w:rsidR="00ED7789">
        <w:rPr>
          <w:rFonts w:ascii="Times New Roman" w:hAnsi="Times New Roman" w:cs="Times New Roman"/>
        </w:rPr>
        <w:t>9</w:t>
      </w:r>
      <w:r w:rsidR="00257385">
        <w:rPr>
          <w:rFonts w:ascii="Times New Roman" w:hAnsi="Times New Roman" w:cs="Times New Roman"/>
        </w:rPr>
        <w:t xml:space="preserve">. sjednici održanoj dana </w:t>
      </w:r>
      <w:r w:rsidR="000E13C6">
        <w:rPr>
          <w:rFonts w:ascii="Times New Roman" w:hAnsi="Times New Roman" w:cs="Times New Roman"/>
        </w:rPr>
        <w:t>2</w:t>
      </w:r>
      <w:r w:rsidR="00ED7789">
        <w:rPr>
          <w:rFonts w:ascii="Times New Roman" w:hAnsi="Times New Roman" w:cs="Times New Roman"/>
        </w:rPr>
        <w:t>2</w:t>
      </w:r>
      <w:r w:rsidR="00A5322B">
        <w:rPr>
          <w:rFonts w:ascii="Times New Roman" w:hAnsi="Times New Roman" w:cs="Times New Roman"/>
        </w:rPr>
        <w:t>. rujna 202</w:t>
      </w:r>
      <w:r w:rsidR="00ED7789">
        <w:rPr>
          <w:rFonts w:ascii="Times New Roman" w:hAnsi="Times New Roman" w:cs="Times New Roman"/>
        </w:rPr>
        <w:t>6</w:t>
      </w:r>
      <w:r>
        <w:rPr>
          <w:rFonts w:ascii="Times New Roman" w:hAnsi="Times New Roman" w:cs="Times New Roman"/>
        </w:rPr>
        <w:t>. godine donosi</w:t>
      </w:r>
    </w:p>
    <w:p w14:paraId="053B55D9" w14:textId="77777777" w:rsidR="00860E2C" w:rsidRDefault="00860E2C" w:rsidP="00860E2C">
      <w:pPr>
        <w:tabs>
          <w:tab w:val="left" w:pos="390"/>
          <w:tab w:val="num" w:pos="1080"/>
          <w:tab w:val="left" w:pos="3105"/>
        </w:tabs>
        <w:jc w:val="both"/>
        <w:rPr>
          <w:rFonts w:ascii="Times New Roman" w:hAnsi="Times New Roman" w:cs="Times New Roman"/>
        </w:rPr>
      </w:pPr>
    </w:p>
    <w:p w14:paraId="0CE4146F" w14:textId="77777777" w:rsidR="00ED7789" w:rsidRDefault="00860E2C" w:rsidP="00860E2C">
      <w:pPr>
        <w:tabs>
          <w:tab w:val="left" w:pos="390"/>
          <w:tab w:val="num" w:pos="1080"/>
          <w:tab w:val="left" w:pos="3105"/>
        </w:tabs>
        <w:jc w:val="center"/>
        <w:rPr>
          <w:rFonts w:ascii="Times New Roman" w:hAnsi="Times New Roman" w:cs="Times New Roman"/>
          <w:b/>
          <w:sz w:val="28"/>
        </w:rPr>
      </w:pPr>
      <w:r>
        <w:rPr>
          <w:rFonts w:ascii="Times New Roman" w:hAnsi="Times New Roman" w:cs="Times New Roman"/>
          <w:b/>
          <w:sz w:val="28"/>
        </w:rPr>
        <w:t xml:space="preserve">PLAN UPRAVLJANJA IMOVINOM </w:t>
      </w:r>
    </w:p>
    <w:p w14:paraId="02BA1991" w14:textId="77777777" w:rsidR="00860E2C" w:rsidRDefault="00860E2C" w:rsidP="00860E2C">
      <w:pPr>
        <w:tabs>
          <w:tab w:val="left" w:pos="390"/>
          <w:tab w:val="num" w:pos="1080"/>
          <w:tab w:val="left" w:pos="3105"/>
        </w:tabs>
        <w:jc w:val="center"/>
        <w:rPr>
          <w:rFonts w:ascii="Times New Roman" w:hAnsi="Times New Roman" w:cs="Times New Roman"/>
          <w:b/>
          <w:sz w:val="28"/>
        </w:rPr>
      </w:pPr>
      <w:r>
        <w:rPr>
          <w:rFonts w:ascii="Times New Roman" w:hAnsi="Times New Roman" w:cs="Times New Roman"/>
          <w:b/>
          <w:sz w:val="28"/>
        </w:rPr>
        <w:t xml:space="preserve">U VLASNIŠTVU OPĆINE DUBRAVICA </w:t>
      </w:r>
    </w:p>
    <w:p w14:paraId="387392BD" w14:textId="6BAF8161" w:rsidR="00860E2C" w:rsidRDefault="00A5322B" w:rsidP="00860E2C">
      <w:pPr>
        <w:tabs>
          <w:tab w:val="left" w:pos="390"/>
          <w:tab w:val="num" w:pos="1080"/>
          <w:tab w:val="left" w:pos="3105"/>
        </w:tabs>
        <w:jc w:val="center"/>
        <w:rPr>
          <w:rFonts w:ascii="Times New Roman" w:hAnsi="Times New Roman" w:cs="Times New Roman"/>
          <w:b/>
          <w:sz w:val="28"/>
        </w:rPr>
      </w:pPr>
      <w:r>
        <w:rPr>
          <w:rFonts w:ascii="Times New Roman" w:hAnsi="Times New Roman" w:cs="Times New Roman"/>
          <w:b/>
          <w:sz w:val="28"/>
        </w:rPr>
        <w:t xml:space="preserve">ZA </w:t>
      </w:r>
      <w:r w:rsidRPr="00ED7789">
        <w:rPr>
          <w:rFonts w:ascii="Times New Roman" w:hAnsi="Times New Roman" w:cs="Times New Roman"/>
          <w:b/>
          <w:sz w:val="28"/>
        </w:rPr>
        <w:t>202</w:t>
      </w:r>
      <w:r w:rsidR="006042AD" w:rsidRPr="00ED7789">
        <w:rPr>
          <w:rFonts w:ascii="Times New Roman" w:hAnsi="Times New Roman" w:cs="Times New Roman"/>
          <w:b/>
          <w:sz w:val="28"/>
        </w:rPr>
        <w:t>7</w:t>
      </w:r>
      <w:r w:rsidR="00860E2C" w:rsidRPr="00ED7789">
        <w:rPr>
          <w:rFonts w:ascii="Times New Roman" w:hAnsi="Times New Roman" w:cs="Times New Roman"/>
          <w:b/>
          <w:sz w:val="28"/>
        </w:rPr>
        <w:t>. GODINU</w:t>
      </w:r>
    </w:p>
    <w:p w14:paraId="4D7DE5D5" w14:textId="77777777" w:rsidR="00860E2C" w:rsidRDefault="00860E2C" w:rsidP="00790EBA">
      <w:pPr>
        <w:tabs>
          <w:tab w:val="left" w:pos="390"/>
          <w:tab w:val="num" w:pos="1080"/>
          <w:tab w:val="left" w:pos="3105"/>
        </w:tabs>
        <w:rPr>
          <w:rFonts w:ascii="Times New Roman" w:hAnsi="Times New Roman" w:cs="Times New Roman"/>
          <w:b/>
        </w:rPr>
      </w:pPr>
    </w:p>
    <w:p w14:paraId="71E70BB8" w14:textId="77777777" w:rsidR="00860E2C" w:rsidRDefault="00860E2C" w:rsidP="00860E2C">
      <w:pPr>
        <w:tabs>
          <w:tab w:val="left" w:pos="390"/>
          <w:tab w:val="num" w:pos="1080"/>
          <w:tab w:val="left" w:pos="3105"/>
        </w:tabs>
        <w:jc w:val="center"/>
        <w:rPr>
          <w:rFonts w:ascii="Times New Roman" w:hAnsi="Times New Roman" w:cs="Times New Roman"/>
          <w:b/>
        </w:rPr>
      </w:pPr>
      <w:r>
        <w:rPr>
          <w:rFonts w:ascii="Times New Roman" w:hAnsi="Times New Roman" w:cs="Times New Roman"/>
          <w:b/>
        </w:rPr>
        <w:t>Članak 1.</w:t>
      </w:r>
    </w:p>
    <w:p w14:paraId="47B98EE6" w14:textId="70A63513" w:rsidR="00860E2C" w:rsidRDefault="00860E2C" w:rsidP="00860E2C">
      <w:pPr>
        <w:tabs>
          <w:tab w:val="left" w:pos="390"/>
          <w:tab w:val="num" w:pos="1080"/>
          <w:tab w:val="left" w:pos="3105"/>
        </w:tabs>
        <w:jc w:val="both"/>
        <w:rPr>
          <w:rFonts w:ascii="Times New Roman" w:hAnsi="Times New Roman" w:cs="Times New Roman"/>
        </w:rPr>
      </w:pPr>
      <w:r>
        <w:rPr>
          <w:rFonts w:ascii="Times New Roman" w:hAnsi="Times New Roman" w:cs="Times New Roman"/>
        </w:rPr>
        <w:t>Općinsko vijeće Općine Dubravica donosi Plan upravljanja imovinom u vla</w:t>
      </w:r>
      <w:r w:rsidR="00A5322B">
        <w:rPr>
          <w:rFonts w:ascii="Times New Roman" w:hAnsi="Times New Roman" w:cs="Times New Roman"/>
        </w:rPr>
        <w:t>sništvu Općine Dubravica za 202</w:t>
      </w:r>
      <w:r w:rsidR="00ED7789">
        <w:rPr>
          <w:rFonts w:ascii="Times New Roman" w:hAnsi="Times New Roman" w:cs="Times New Roman"/>
        </w:rPr>
        <w:t>7</w:t>
      </w:r>
      <w:r>
        <w:rPr>
          <w:rFonts w:ascii="Times New Roman" w:hAnsi="Times New Roman" w:cs="Times New Roman"/>
        </w:rPr>
        <w:t>. godinu na temelju Strategije upravljanja i raspolaganja nekretninama u vlasništvu Općin</w:t>
      </w:r>
      <w:r w:rsidR="00A5322B">
        <w:rPr>
          <w:rFonts w:ascii="Times New Roman" w:hAnsi="Times New Roman" w:cs="Times New Roman"/>
        </w:rPr>
        <w:t>e Dubravica za razdoblje od 2023.-2029</w:t>
      </w:r>
      <w:r>
        <w:rPr>
          <w:rFonts w:ascii="Times New Roman" w:hAnsi="Times New Roman" w:cs="Times New Roman"/>
        </w:rPr>
        <w:t>.</w:t>
      </w:r>
      <w:r w:rsidR="00ED7789">
        <w:rPr>
          <w:rFonts w:ascii="Times New Roman" w:hAnsi="Times New Roman" w:cs="Times New Roman"/>
        </w:rPr>
        <w:t xml:space="preserve"> te </w:t>
      </w:r>
      <w:r w:rsidR="00ED7789" w:rsidRPr="00ED7789">
        <w:rPr>
          <w:rFonts w:ascii="Times New Roman" w:hAnsi="Times New Roman" w:cs="Times New Roman"/>
        </w:rPr>
        <w:t>Zakona o upravljanju nekretninama i pokretninama u vlasništvu Republike Hrvatske („Narodne novine“ broj 155/2023)</w:t>
      </w:r>
      <w:r w:rsidR="00ED7789">
        <w:rPr>
          <w:rFonts w:ascii="Times New Roman" w:hAnsi="Times New Roman" w:cs="Times New Roman"/>
        </w:rPr>
        <w:t>:</w:t>
      </w:r>
    </w:p>
    <w:p w14:paraId="34ABED8A" w14:textId="77777777" w:rsidR="00860E2C" w:rsidRDefault="00860E2C" w:rsidP="00860E2C">
      <w:pPr>
        <w:tabs>
          <w:tab w:val="left" w:pos="390"/>
          <w:tab w:val="num" w:pos="1080"/>
          <w:tab w:val="left" w:pos="3105"/>
        </w:tabs>
        <w:jc w:val="both"/>
        <w:rPr>
          <w:rFonts w:ascii="Times New Roman" w:hAnsi="Times New Roman" w:cs="Times New Roman"/>
        </w:rPr>
      </w:pPr>
    </w:p>
    <w:p w14:paraId="42C494C2" w14:textId="77777777" w:rsidR="00860E2C" w:rsidRDefault="00860E2C" w:rsidP="00860E2C">
      <w:pPr>
        <w:tabs>
          <w:tab w:val="left" w:pos="390"/>
          <w:tab w:val="num" w:pos="1080"/>
          <w:tab w:val="left" w:pos="3105"/>
        </w:tabs>
        <w:jc w:val="both"/>
        <w:rPr>
          <w:rFonts w:ascii="Times New Roman" w:hAnsi="Times New Roman" w:cs="Times New Roman"/>
        </w:rPr>
      </w:pPr>
    </w:p>
    <w:p w14:paraId="7E41CBF2" w14:textId="77777777" w:rsidR="00860E2C" w:rsidRDefault="00860E2C" w:rsidP="00860E2C">
      <w:pPr>
        <w:pStyle w:val="Tijeloteksta"/>
        <w:rPr>
          <w:rFonts w:ascii="Times New Roman" w:hAnsi="Times New Roman" w:cs="Times New Roman"/>
          <w:sz w:val="22"/>
          <w:szCs w:val="22"/>
        </w:rPr>
      </w:pPr>
    </w:p>
    <w:p w14:paraId="3D39EF7D" w14:textId="77777777" w:rsidR="00860E2C" w:rsidRDefault="00860E2C" w:rsidP="00860E2C">
      <w:pPr>
        <w:pStyle w:val="Tijeloteksta"/>
        <w:spacing w:before="6"/>
        <w:rPr>
          <w:rFonts w:ascii="Times New Roman" w:hAnsi="Times New Roman" w:cs="Times New Roman"/>
          <w:sz w:val="22"/>
          <w:szCs w:val="22"/>
        </w:rPr>
      </w:pPr>
    </w:p>
    <w:p w14:paraId="72A55511" w14:textId="77777777" w:rsidR="00860E2C" w:rsidRDefault="00860E2C" w:rsidP="00860E2C">
      <w:pPr>
        <w:pStyle w:val="Tijeloteksta"/>
        <w:ind w:left="3899"/>
        <w:rPr>
          <w:rFonts w:ascii="Times New Roman" w:hAnsi="Times New Roman" w:cs="Times New Roman"/>
          <w:sz w:val="22"/>
          <w:szCs w:val="22"/>
        </w:rPr>
      </w:pPr>
    </w:p>
    <w:p w14:paraId="4BBD5207" w14:textId="77777777" w:rsidR="00860E2C" w:rsidRDefault="00860E2C" w:rsidP="00860E2C">
      <w:pPr>
        <w:pStyle w:val="Tijeloteksta"/>
        <w:rPr>
          <w:rFonts w:ascii="Times New Roman" w:hAnsi="Times New Roman" w:cs="Times New Roman"/>
          <w:sz w:val="22"/>
          <w:szCs w:val="22"/>
        </w:rPr>
      </w:pPr>
      <w:r>
        <w:rPr>
          <w:noProof/>
          <w:lang w:eastAsia="hr-HR"/>
        </w:rPr>
        <w:drawing>
          <wp:anchor distT="0" distB="0" distL="114300" distR="114300" simplePos="0" relativeHeight="251657728" behindDoc="0" locked="0" layoutInCell="1" allowOverlap="1" wp14:anchorId="3A79062F" wp14:editId="4FEF08CC">
            <wp:simplePos x="0" y="0"/>
            <wp:positionH relativeFrom="margin">
              <wp:align>center</wp:align>
            </wp:positionH>
            <wp:positionV relativeFrom="paragraph">
              <wp:posOffset>8255</wp:posOffset>
            </wp:positionV>
            <wp:extent cx="1691640" cy="1876425"/>
            <wp:effectExtent l="0" t="0" r="3810" b="9525"/>
            <wp:wrapNone/>
            <wp:docPr id="3" name="Slika 3" descr="grb-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8" descr="grb-m"/>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691640" cy="1876425"/>
                    </a:xfrm>
                    <a:prstGeom prst="rect">
                      <a:avLst/>
                    </a:prstGeom>
                    <a:noFill/>
                  </pic:spPr>
                </pic:pic>
              </a:graphicData>
            </a:graphic>
            <wp14:sizeRelH relativeFrom="page">
              <wp14:pctWidth>0</wp14:pctWidth>
            </wp14:sizeRelH>
            <wp14:sizeRelV relativeFrom="page">
              <wp14:pctHeight>0</wp14:pctHeight>
            </wp14:sizeRelV>
          </wp:anchor>
        </w:drawing>
      </w:r>
    </w:p>
    <w:p w14:paraId="3900C344" w14:textId="77777777" w:rsidR="00860E2C" w:rsidRDefault="00860E2C" w:rsidP="00860E2C">
      <w:pPr>
        <w:pStyle w:val="Tijeloteksta"/>
        <w:rPr>
          <w:rFonts w:ascii="Times New Roman" w:hAnsi="Times New Roman" w:cs="Times New Roman"/>
          <w:sz w:val="22"/>
          <w:szCs w:val="22"/>
        </w:rPr>
      </w:pPr>
    </w:p>
    <w:p w14:paraId="6D4FD0AE" w14:textId="77777777" w:rsidR="00860E2C" w:rsidRDefault="00860E2C" w:rsidP="00860E2C">
      <w:pPr>
        <w:pStyle w:val="Tijeloteksta"/>
        <w:rPr>
          <w:rFonts w:ascii="Times New Roman" w:hAnsi="Times New Roman" w:cs="Times New Roman"/>
          <w:sz w:val="22"/>
          <w:szCs w:val="22"/>
        </w:rPr>
      </w:pPr>
    </w:p>
    <w:p w14:paraId="2A05A045" w14:textId="77777777" w:rsidR="00860E2C" w:rsidRDefault="00860E2C" w:rsidP="00860E2C">
      <w:pPr>
        <w:pStyle w:val="Tijeloteksta"/>
        <w:rPr>
          <w:rFonts w:ascii="Times New Roman" w:hAnsi="Times New Roman" w:cs="Times New Roman"/>
          <w:sz w:val="22"/>
          <w:szCs w:val="22"/>
        </w:rPr>
      </w:pPr>
    </w:p>
    <w:p w14:paraId="34E230B0" w14:textId="77777777" w:rsidR="00860E2C" w:rsidRDefault="00860E2C" w:rsidP="00860E2C">
      <w:pPr>
        <w:pStyle w:val="Tijeloteksta"/>
        <w:rPr>
          <w:rFonts w:ascii="Times New Roman" w:hAnsi="Times New Roman" w:cs="Times New Roman"/>
          <w:sz w:val="22"/>
          <w:szCs w:val="22"/>
        </w:rPr>
      </w:pPr>
    </w:p>
    <w:p w14:paraId="64729D90" w14:textId="77777777" w:rsidR="00860E2C" w:rsidRDefault="00860E2C" w:rsidP="00860E2C">
      <w:pPr>
        <w:pStyle w:val="Tijeloteksta"/>
        <w:rPr>
          <w:rFonts w:ascii="Times New Roman" w:hAnsi="Times New Roman" w:cs="Times New Roman"/>
          <w:sz w:val="22"/>
          <w:szCs w:val="22"/>
        </w:rPr>
      </w:pPr>
    </w:p>
    <w:p w14:paraId="1C137E0C" w14:textId="77777777" w:rsidR="00860E2C" w:rsidRDefault="00860E2C" w:rsidP="00860E2C">
      <w:pPr>
        <w:pStyle w:val="Tijeloteksta"/>
        <w:spacing w:before="6"/>
        <w:rPr>
          <w:rFonts w:ascii="Times New Roman" w:hAnsi="Times New Roman" w:cs="Times New Roman"/>
          <w:sz w:val="22"/>
          <w:szCs w:val="22"/>
        </w:rPr>
      </w:pPr>
    </w:p>
    <w:p w14:paraId="32D758F1" w14:textId="77777777" w:rsidR="00860E2C" w:rsidRDefault="00860E2C" w:rsidP="00860E2C">
      <w:pPr>
        <w:pStyle w:val="Tijeloteksta"/>
        <w:spacing w:before="6"/>
        <w:rPr>
          <w:rFonts w:ascii="Times New Roman" w:hAnsi="Times New Roman" w:cs="Times New Roman"/>
          <w:sz w:val="22"/>
          <w:szCs w:val="22"/>
        </w:rPr>
      </w:pPr>
    </w:p>
    <w:p w14:paraId="0A7BF371" w14:textId="77777777" w:rsidR="00860E2C" w:rsidRDefault="00860E2C" w:rsidP="00860E2C">
      <w:pPr>
        <w:pStyle w:val="Tijeloteksta"/>
        <w:spacing w:before="6"/>
        <w:rPr>
          <w:rFonts w:ascii="Times New Roman" w:hAnsi="Times New Roman" w:cs="Times New Roman"/>
          <w:sz w:val="22"/>
          <w:szCs w:val="22"/>
        </w:rPr>
      </w:pPr>
    </w:p>
    <w:p w14:paraId="5036DA04" w14:textId="77777777" w:rsidR="00860E2C" w:rsidRDefault="00860E2C" w:rsidP="00860E2C">
      <w:pPr>
        <w:pStyle w:val="Tijeloteksta"/>
        <w:spacing w:before="6"/>
        <w:rPr>
          <w:rFonts w:ascii="Times New Roman" w:hAnsi="Times New Roman" w:cs="Times New Roman"/>
          <w:sz w:val="22"/>
          <w:szCs w:val="22"/>
        </w:rPr>
      </w:pPr>
    </w:p>
    <w:p w14:paraId="6356AC7C" w14:textId="77777777" w:rsidR="00860E2C" w:rsidRDefault="00860E2C" w:rsidP="00860E2C">
      <w:pPr>
        <w:pStyle w:val="Tijeloteksta"/>
        <w:spacing w:before="6"/>
        <w:rPr>
          <w:rFonts w:ascii="Times New Roman" w:hAnsi="Times New Roman" w:cs="Times New Roman"/>
          <w:sz w:val="22"/>
          <w:szCs w:val="22"/>
        </w:rPr>
      </w:pPr>
    </w:p>
    <w:p w14:paraId="0F23F382" w14:textId="77777777" w:rsidR="00860E2C" w:rsidRDefault="00860E2C" w:rsidP="00860E2C">
      <w:pPr>
        <w:pStyle w:val="Tijeloteksta"/>
        <w:spacing w:before="6"/>
        <w:rPr>
          <w:rFonts w:ascii="Times New Roman" w:hAnsi="Times New Roman" w:cs="Times New Roman"/>
          <w:sz w:val="22"/>
          <w:szCs w:val="22"/>
        </w:rPr>
      </w:pPr>
    </w:p>
    <w:p w14:paraId="00492689" w14:textId="77777777" w:rsidR="00860E2C" w:rsidRDefault="00860E2C" w:rsidP="00860E2C">
      <w:pPr>
        <w:pStyle w:val="Tijeloteksta"/>
        <w:spacing w:before="6"/>
        <w:rPr>
          <w:rFonts w:ascii="Times New Roman" w:hAnsi="Times New Roman" w:cs="Times New Roman"/>
          <w:sz w:val="22"/>
          <w:szCs w:val="22"/>
        </w:rPr>
      </w:pPr>
    </w:p>
    <w:p w14:paraId="11580B46" w14:textId="77777777" w:rsidR="00860E2C" w:rsidRDefault="00860E2C" w:rsidP="00860E2C">
      <w:pPr>
        <w:pStyle w:val="Tijeloteksta"/>
        <w:spacing w:before="6"/>
        <w:rPr>
          <w:rFonts w:ascii="Times New Roman" w:hAnsi="Times New Roman" w:cs="Times New Roman"/>
          <w:sz w:val="22"/>
          <w:szCs w:val="22"/>
        </w:rPr>
      </w:pPr>
    </w:p>
    <w:p w14:paraId="79B52411" w14:textId="77777777" w:rsidR="00860E2C" w:rsidRDefault="00860E2C" w:rsidP="00860E2C">
      <w:pPr>
        <w:pStyle w:val="Naslov"/>
        <w:spacing w:line="268" w:lineRule="auto"/>
        <w:rPr>
          <w:rFonts w:ascii="Times New Roman" w:hAnsi="Times New Roman" w:cs="Times New Roman"/>
          <w:spacing w:val="-6"/>
          <w:w w:val="105"/>
          <w:sz w:val="44"/>
          <w:szCs w:val="22"/>
        </w:rPr>
      </w:pPr>
      <w:r>
        <w:rPr>
          <w:rFonts w:ascii="Times New Roman" w:hAnsi="Times New Roman" w:cs="Times New Roman"/>
          <w:spacing w:val="-6"/>
          <w:w w:val="105"/>
          <w:sz w:val="44"/>
          <w:szCs w:val="22"/>
        </w:rPr>
        <w:t xml:space="preserve">PLAN UPRAVLJANJA IMOVINOM </w:t>
      </w:r>
    </w:p>
    <w:p w14:paraId="35358BC1" w14:textId="77777777" w:rsidR="00860E2C" w:rsidRDefault="00860E2C" w:rsidP="00860E2C">
      <w:pPr>
        <w:pStyle w:val="Naslov"/>
        <w:spacing w:line="268" w:lineRule="auto"/>
        <w:rPr>
          <w:rFonts w:ascii="Times New Roman" w:hAnsi="Times New Roman" w:cs="Times New Roman"/>
          <w:spacing w:val="-6"/>
          <w:w w:val="105"/>
          <w:sz w:val="44"/>
          <w:szCs w:val="22"/>
        </w:rPr>
      </w:pPr>
      <w:r>
        <w:rPr>
          <w:rFonts w:ascii="Times New Roman" w:hAnsi="Times New Roman" w:cs="Times New Roman"/>
          <w:spacing w:val="-6"/>
          <w:w w:val="105"/>
          <w:sz w:val="44"/>
          <w:szCs w:val="22"/>
        </w:rPr>
        <w:t xml:space="preserve">U VLASNIŠTVU OPĆINE DUBRAVICA </w:t>
      </w:r>
    </w:p>
    <w:p w14:paraId="623F4699" w14:textId="7A75E8E6" w:rsidR="00860E2C" w:rsidRDefault="008A4DD3" w:rsidP="00860E2C">
      <w:pPr>
        <w:pStyle w:val="Naslov"/>
        <w:spacing w:line="268" w:lineRule="auto"/>
        <w:rPr>
          <w:rFonts w:ascii="Times New Roman" w:hAnsi="Times New Roman" w:cs="Times New Roman"/>
          <w:sz w:val="44"/>
          <w:szCs w:val="22"/>
        </w:rPr>
      </w:pPr>
      <w:r>
        <w:rPr>
          <w:rFonts w:ascii="Times New Roman" w:hAnsi="Times New Roman" w:cs="Times New Roman"/>
          <w:spacing w:val="-6"/>
          <w:w w:val="105"/>
          <w:sz w:val="44"/>
          <w:szCs w:val="22"/>
        </w:rPr>
        <w:t>ZA 202</w:t>
      </w:r>
      <w:r w:rsidR="00ED7789">
        <w:rPr>
          <w:rFonts w:ascii="Times New Roman" w:hAnsi="Times New Roman" w:cs="Times New Roman"/>
          <w:spacing w:val="-6"/>
          <w:w w:val="105"/>
          <w:sz w:val="44"/>
          <w:szCs w:val="22"/>
        </w:rPr>
        <w:t>7</w:t>
      </w:r>
      <w:r w:rsidR="00860E2C">
        <w:rPr>
          <w:rFonts w:ascii="Times New Roman" w:hAnsi="Times New Roman" w:cs="Times New Roman"/>
          <w:spacing w:val="-6"/>
          <w:w w:val="105"/>
          <w:sz w:val="44"/>
          <w:szCs w:val="22"/>
        </w:rPr>
        <w:t>. GODINU</w:t>
      </w:r>
    </w:p>
    <w:p w14:paraId="30845378" w14:textId="77777777" w:rsidR="00860E2C" w:rsidRDefault="00860E2C" w:rsidP="00860E2C">
      <w:pPr>
        <w:widowControl/>
        <w:autoSpaceDE/>
        <w:autoSpaceDN/>
        <w:spacing w:line="268" w:lineRule="auto"/>
        <w:rPr>
          <w:rFonts w:ascii="Times New Roman" w:hAnsi="Times New Roman" w:cs="Times New Roman"/>
          <w:sz w:val="44"/>
        </w:rPr>
        <w:sectPr w:rsidR="00860E2C">
          <w:pgSz w:w="11910" w:h="16840"/>
          <w:pgMar w:top="993" w:right="1020" w:bottom="1702" w:left="1300" w:header="720" w:footer="720" w:gutter="0"/>
          <w:cols w:space="720"/>
        </w:sectPr>
      </w:pPr>
    </w:p>
    <w:p w14:paraId="5F82EE0C" w14:textId="77777777" w:rsidR="00860E2C" w:rsidRDefault="00860E2C" w:rsidP="00860E2C">
      <w:pPr>
        <w:pStyle w:val="Naslov1"/>
        <w:numPr>
          <w:ilvl w:val="0"/>
          <w:numId w:val="1"/>
        </w:numPr>
        <w:tabs>
          <w:tab w:val="left" w:pos="0"/>
        </w:tabs>
        <w:spacing w:before="77"/>
        <w:ind w:left="0" w:firstLine="0"/>
        <w:jc w:val="center"/>
        <w:rPr>
          <w:rFonts w:ascii="Times New Roman" w:hAnsi="Times New Roman" w:cs="Times New Roman"/>
          <w:sz w:val="22"/>
          <w:szCs w:val="22"/>
        </w:rPr>
      </w:pPr>
      <w:r>
        <w:rPr>
          <w:rFonts w:ascii="Times New Roman" w:hAnsi="Times New Roman" w:cs="Times New Roman"/>
          <w:sz w:val="22"/>
          <w:szCs w:val="22"/>
        </w:rPr>
        <w:lastRenderedPageBreak/>
        <w:t>UVOD</w:t>
      </w:r>
    </w:p>
    <w:p w14:paraId="3CF318D4" w14:textId="77777777" w:rsidR="00860E2C" w:rsidRDefault="00860E2C" w:rsidP="00860E2C">
      <w:pPr>
        <w:pStyle w:val="Tijeloteksta"/>
        <w:spacing w:before="3"/>
        <w:rPr>
          <w:rFonts w:ascii="Times New Roman" w:hAnsi="Times New Roman" w:cs="Times New Roman"/>
          <w:b/>
          <w:sz w:val="22"/>
          <w:szCs w:val="22"/>
        </w:rPr>
      </w:pPr>
    </w:p>
    <w:p w14:paraId="550C4805" w14:textId="32EF6F32" w:rsidR="00860E2C" w:rsidRDefault="00860E2C" w:rsidP="00860E2C">
      <w:pPr>
        <w:pStyle w:val="Tijeloteksta"/>
        <w:spacing w:line="276" w:lineRule="auto"/>
        <w:ind w:left="116" w:right="108"/>
        <w:jc w:val="both"/>
        <w:rPr>
          <w:rFonts w:ascii="Times New Roman" w:hAnsi="Times New Roman" w:cs="Times New Roman"/>
          <w:sz w:val="22"/>
          <w:szCs w:val="22"/>
        </w:rPr>
      </w:pPr>
      <w:r>
        <w:rPr>
          <w:rFonts w:ascii="Times New Roman" w:hAnsi="Times New Roman" w:cs="Times New Roman"/>
          <w:sz w:val="22"/>
          <w:szCs w:val="22"/>
        </w:rPr>
        <w:t>Tri su ključna i međusobno povezana dokumenta upravljanja i raspolaganja imovinom JLS: Strategija upravljanja imovinom, Plan upravljanja i Izvješće o provedbi Plana upravljanja. Strategijom upravljanja i raspolaganja nekretninama u vlasništvu Općin</w:t>
      </w:r>
      <w:r w:rsidR="008A4DD3">
        <w:rPr>
          <w:rFonts w:ascii="Times New Roman" w:hAnsi="Times New Roman" w:cs="Times New Roman"/>
          <w:sz w:val="22"/>
          <w:szCs w:val="22"/>
        </w:rPr>
        <w:t>e Dubravica za razdoblje od 2023.-2029</w:t>
      </w:r>
      <w:r>
        <w:rPr>
          <w:rFonts w:ascii="Times New Roman" w:hAnsi="Times New Roman" w:cs="Times New Roman"/>
          <w:sz w:val="22"/>
          <w:szCs w:val="22"/>
        </w:rPr>
        <w:t xml:space="preserve">. </w:t>
      </w:r>
      <w:r w:rsidR="00257385" w:rsidRPr="00257385">
        <w:rPr>
          <w:rFonts w:ascii="Times New Roman" w:hAnsi="Times New Roman" w:cs="Times New Roman"/>
          <w:sz w:val="22"/>
          <w:szCs w:val="22"/>
        </w:rPr>
        <w:t>(</w:t>
      </w:r>
      <w:r w:rsidR="00EC0801" w:rsidRPr="00DE5CAD">
        <w:rPr>
          <w:rFonts w:ascii="Times New Roman" w:hAnsi="Times New Roman" w:cs="Times New Roman"/>
          <w:sz w:val="22"/>
          <w:szCs w:val="22"/>
        </w:rPr>
        <w:t>„Službeni glasnik Općine Dubravica“ broj 06/2022</w:t>
      </w:r>
      <w:r w:rsidR="00257385" w:rsidRPr="00257385">
        <w:rPr>
          <w:rFonts w:ascii="Times New Roman" w:hAnsi="Times New Roman" w:cs="Times New Roman"/>
          <w:sz w:val="22"/>
          <w:szCs w:val="22"/>
        </w:rPr>
        <w:t>),</w:t>
      </w:r>
      <w:r w:rsidR="00257385" w:rsidRPr="00DE5CAD">
        <w:rPr>
          <w:rFonts w:ascii="Times New Roman" w:hAnsi="Times New Roman" w:cs="Times New Roman"/>
          <w:sz w:val="22"/>
          <w:szCs w:val="22"/>
        </w:rPr>
        <w:t xml:space="preserve"> </w:t>
      </w:r>
      <w:r>
        <w:rPr>
          <w:rFonts w:ascii="Times New Roman" w:hAnsi="Times New Roman" w:cs="Times New Roman"/>
          <w:sz w:val="22"/>
          <w:szCs w:val="22"/>
        </w:rPr>
        <w:t>određeni su srednjoročni ciljevi i smjernice za upravljanje i raspolaganje nekretninama u vlasn</w:t>
      </w:r>
      <w:r w:rsidR="008A4DD3">
        <w:rPr>
          <w:rFonts w:ascii="Times New Roman" w:hAnsi="Times New Roman" w:cs="Times New Roman"/>
          <w:sz w:val="22"/>
          <w:szCs w:val="22"/>
        </w:rPr>
        <w:t>ištvu Općine u razdoblju od 2023. do 2029</w:t>
      </w:r>
      <w:r>
        <w:rPr>
          <w:rFonts w:ascii="Times New Roman" w:hAnsi="Times New Roman" w:cs="Times New Roman"/>
          <w:sz w:val="22"/>
          <w:szCs w:val="22"/>
        </w:rPr>
        <w:t>. godine, uvažavajući pritom gospodarske</w:t>
      </w:r>
      <w:r>
        <w:rPr>
          <w:rFonts w:ascii="Times New Roman" w:hAnsi="Times New Roman" w:cs="Times New Roman"/>
          <w:spacing w:val="-21"/>
          <w:sz w:val="22"/>
          <w:szCs w:val="22"/>
        </w:rPr>
        <w:t xml:space="preserve"> </w:t>
      </w:r>
      <w:r>
        <w:rPr>
          <w:rFonts w:ascii="Times New Roman" w:hAnsi="Times New Roman" w:cs="Times New Roman"/>
          <w:sz w:val="22"/>
          <w:szCs w:val="22"/>
        </w:rPr>
        <w:t>i</w:t>
      </w:r>
      <w:r>
        <w:rPr>
          <w:rFonts w:ascii="Times New Roman" w:hAnsi="Times New Roman" w:cs="Times New Roman"/>
          <w:spacing w:val="-18"/>
          <w:sz w:val="22"/>
          <w:szCs w:val="22"/>
        </w:rPr>
        <w:t xml:space="preserve"> </w:t>
      </w:r>
      <w:r>
        <w:rPr>
          <w:rFonts w:ascii="Times New Roman" w:hAnsi="Times New Roman" w:cs="Times New Roman"/>
          <w:sz w:val="22"/>
          <w:szCs w:val="22"/>
        </w:rPr>
        <w:t>razvojne</w:t>
      </w:r>
      <w:r>
        <w:rPr>
          <w:rFonts w:ascii="Times New Roman" w:hAnsi="Times New Roman" w:cs="Times New Roman"/>
          <w:spacing w:val="-14"/>
          <w:sz w:val="22"/>
          <w:szCs w:val="22"/>
        </w:rPr>
        <w:t xml:space="preserve"> </w:t>
      </w:r>
      <w:r>
        <w:rPr>
          <w:rFonts w:ascii="Times New Roman" w:hAnsi="Times New Roman" w:cs="Times New Roman"/>
          <w:sz w:val="22"/>
          <w:szCs w:val="22"/>
        </w:rPr>
        <w:t>interese</w:t>
      </w:r>
      <w:r>
        <w:rPr>
          <w:rFonts w:ascii="Times New Roman" w:hAnsi="Times New Roman" w:cs="Times New Roman"/>
          <w:spacing w:val="-17"/>
          <w:sz w:val="22"/>
          <w:szCs w:val="22"/>
        </w:rPr>
        <w:t xml:space="preserve"> </w:t>
      </w:r>
      <w:r>
        <w:rPr>
          <w:rFonts w:ascii="Times New Roman" w:hAnsi="Times New Roman" w:cs="Times New Roman"/>
          <w:sz w:val="22"/>
          <w:szCs w:val="22"/>
        </w:rPr>
        <w:t>Općine te ekonomski svrhovito, učinkovito i transparentno upravljanje i raspolaganje nekretninama.</w:t>
      </w:r>
      <w:r>
        <w:rPr>
          <w:rFonts w:ascii="Times New Roman" w:hAnsi="Times New Roman" w:cs="Times New Roman"/>
          <w:spacing w:val="-17"/>
          <w:sz w:val="22"/>
          <w:szCs w:val="22"/>
        </w:rPr>
        <w:t xml:space="preserve"> </w:t>
      </w:r>
      <w:r>
        <w:rPr>
          <w:rFonts w:ascii="Times New Roman" w:hAnsi="Times New Roman" w:cs="Times New Roman"/>
          <w:sz w:val="22"/>
          <w:szCs w:val="22"/>
        </w:rPr>
        <w:t>Godišnjim</w:t>
      </w:r>
      <w:r>
        <w:rPr>
          <w:rFonts w:ascii="Times New Roman" w:hAnsi="Times New Roman" w:cs="Times New Roman"/>
          <w:spacing w:val="-16"/>
          <w:sz w:val="22"/>
          <w:szCs w:val="22"/>
        </w:rPr>
        <w:t xml:space="preserve"> </w:t>
      </w:r>
      <w:r>
        <w:rPr>
          <w:rFonts w:ascii="Times New Roman" w:hAnsi="Times New Roman" w:cs="Times New Roman"/>
          <w:sz w:val="22"/>
          <w:szCs w:val="22"/>
        </w:rPr>
        <w:t>planom</w:t>
      </w:r>
      <w:r>
        <w:rPr>
          <w:rFonts w:ascii="Times New Roman" w:hAnsi="Times New Roman" w:cs="Times New Roman"/>
          <w:spacing w:val="-15"/>
          <w:sz w:val="22"/>
          <w:szCs w:val="22"/>
        </w:rPr>
        <w:t xml:space="preserve"> </w:t>
      </w:r>
      <w:r>
        <w:rPr>
          <w:rFonts w:ascii="Times New Roman" w:hAnsi="Times New Roman" w:cs="Times New Roman"/>
          <w:sz w:val="22"/>
          <w:szCs w:val="22"/>
        </w:rPr>
        <w:t>upravljanja</w:t>
      </w:r>
      <w:r>
        <w:rPr>
          <w:rFonts w:ascii="Times New Roman" w:hAnsi="Times New Roman" w:cs="Times New Roman"/>
          <w:spacing w:val="-17"/>
          <w:sz w:val="22"/>
          <w:szCs w:val="22"/>
        </w:rPr>
        <w:t xml:space="preserve"> </w:t>
      </w:r>
      <w:r>
        <w:rPr>
          <w:rFonts w:ascii="Times New Roman" w:hAnsi="Times New Roman" w:cs="Times New Roman"/>
          <w:sz w:val="22"/>
          <w:szCs w:val="22"/>
        </w:rPr>
        <w:t>imovinom</w:t>
      </w:r>
      <w:r>
        <w:rPr>
          <w:rFonts w:ascii="Times New Roman" w:hAnsi="Times New Roman" w:cs="Times New Roman"/>
          <w:spacing w:val="-16"/>
          <w:sz w:val="22"/>
          <w:szCs w:val="22"/>
        </w:rPr>
        <w:t xml:space="preserve"> </w:t>
      </w:r>
      <w:r>
        <w:rPr>
          <w:rFonts w:ascii="Times New Roman" w:hAnsi="Times New Roman" w:cs="Times New Roman"/>
          <w:sz w:val="22"/>
          <w:szCs w:val="22"/>
        </w:rPr>
        <w:t>Općine, određeni su kratkoročni ciljevi i smjernice upravljanja te su operacionalizirane provedbene mjere, a sve u svrhu provođenja Strategije</w:t>
      </w:r>
      <w:r>
        <w:rPr>
          <w:rFonts w:ascii="Times New Roman" w:hAnsi="Times New Roman" w:cs="Times New Roman"/>
          <w:spacing w:val="-9"/>
          <w:sz w:val="22"/>
          <w:szCs w:val="22"/>
        </w:rPr>
        <w:t xml:space="preserve"> </w:t>
      </w:r>
      <w:r>
        <w:rPr>
          <w:rFonts w:ascii="Times New Roman" w:hAnsi="Times New Roman" w:cs="Times New Roman"/>
          <w:sz w:val="22"/>
          <w:szCs w:val="22"/>
        </w:rPr>
        <w:t>upravljanja.</w:t>
      </w:r>
    </w:p>
    <w:p w14:paraId="5333BAD6" w14:textId="0B358E3F" w:rsidR="00860E2C" w:rsidRDefault="00860E2C" w:rsidP="00860E2C">
      <w:pPr>
        <w:ind w:left="116"/>
        <w:jc w:val="both"/>
        <w:rPr>
          <w:rFonts w:ascii="Times New Roman" w:hAnsi="Times New Roman" w:cs="Times New Roman"/>
        </w:rPr>
      </w:pPr>
      <w:r>
        <w:rPr>
          <w:rFonts w:ascii="Times New Roman" w:hAnsi="Times New Roman" w:cs="Times New Roman"/>
        </w:rPr>
        <w:t xml:space="preserve">Plan upravljanja imovinom Općine Dubravica donosi Općinsko vijeće na prijedlog </w:t>
      </w:r>
      <w:r w:rsidR="00DE5CAD">
        <w:rPr>
          <w:rFonts w:ascii="Times New Roman" w:hAnsi="Times New Roman" w:cs="Times New Roman"/>
        </w:rPr>
        <w:t>o</w:t>
      </w:r>
      <w:r>
        <w:rPr>
          <w:rFonts w:ascii="Times New Roman" w:hAnsi="Times New Roman" w:cs="Times New Roman"/>
        </w:rPr>
        <w:t xml:space="preserve">pćinskog načelnika. </w:t>
      </w:r>
    </w:p>
    <w:p w14:paraId="0293877A" w14:textId="77777777" w:rsidR="00860E2C" w:rsidRDefault="00860E2C" w:rsidP="00860E2C">
      <w:pPr>
        <w:pStyle w:val="Tijeloteksta"/>
        <w:spacing w:before="6"/>
        <w:rPr>
          <w:rFonts w:ascii="Times New Roman" w:hAnsi="Times New Roman" w:cs="Times New Roman"/>
          <w:sz w:val="22"/>
          <w:szCs w:val="22"/>
        </w:rPr>
      </w:pPr>
    </w:p>
    <w:p w14:paraId="70C0FDBA" w14:textId="5337D86D" w:rsidR="00860E2C" w:rsidRDefault="00860E2C" w:rsidP="00860E2C">
      <w:pPr>
        <w:ind w:left="116"/>
        <w:jc w:val="both"/>
        <w:rPr>
          <w:rFonts w:ascii="Times New Roman" w:hAnsi="Times New Roman" w:cs="Times New Roman"/>
        </w:rPr>
      </w:pPr>
      <w:r>
        <w:rPr>
          <w:rFonts w:ascii="Times New Roman" w:hAnsi="Times New Roman" w:cs="Times New Roman"/>
        </w:rPr>
        <w:t>Plan upravljanja imovinom u vla</w:t>
      </w:r>
      <w:r w:rsidR="008A4DD3">
        <w:rPr>
          <w:rFonts w:ascii="Times New Roman" w:hAnsi="Times New Roman" w:cs="Times New Roman"/>
        </w:rPr>
        <w:t>sništvu Općine Dubravica za 202</w:t>
      </w:r>
      <w:r w:rsidR="00ED7789">
        <w:rPr>
          <w:rFonts w:ascii="Times New Roman" w:hAnsi="Times New Roman" w:cs="Times New Roman"/>
        </w:rPr>
        <w:t>7</w:t>
      </w:r>
      <w:r>
        <w:rPr>
          <w:rFonts w:ascii="Times New Roman" w:hAnsi="Times New Roman" w:cs="Times New Roman"/>
        </w:rPr>
        <w:t xml:space="preserve">. godinu (dalje u tekstu: Plan) je </w:t>
      </w:r>
      <w:r w:rsidRPr="005C0E49">
        <w:rPr>
          <w:rFonts w:ascii="Times New Roman" w:hAnsi="Times New Roman" w:cs="Times New Roman"/>
        </w:rPr>
        <w:t xml:space="preserve">izrađen sukladno </w:t>
      </w:r>
      <w:r w:rsidR="008A4DD3" w:rsidRPr="005C0E49">
        <w:rPr>
          <w:rFonts w:ascii="Times New Roman" w:hAnsi="Times New Roman" w:cs="Times New Roman"/>
        </w:rPr>
        <w:t>Godišnjem planu upravljanja državnom imovinom</w:t>
      </w:r>
      <w:r w:rsidRPr="005C0E49">
        <w:rPr>
          <w:rFonts w:ascii="Times New Roman" w:hAnsi="Times New Roman" w:cs="Times New Roman"/>
        </w:rPr>
        <w:t xml:space="preserve"> i Uredbom </w:t>
      </w:r>
      <w:r>
        <w:rPr>
          <w:rFonts w:ascii="Times New Roman" w:hAnsi="Times New Roman" w:cs="Times New Roman"/>
        </w:rPr>
        <w:t>o obveznom sadržaju plana upravljanja imovinom u vlasništvu Republike Hrvatske (“Narodne novine” broj 24/2014). Njime se određuju kratkoročni ciljevi i smjernice upravljanja imovinom te izvedbene mjere u svrhu provođenja.</w:t>
      </w:r>
    </w:p>
    <w:p w14:paraId="36D2C16F" w14:textId="77777777" w:rsidR="00860E2C" w:rsidRDefault="00860E2C" w:rsidP="00860E2C">
      <w:pPr>
        <w:pStyle w:val="Tijeloteksta"/>
        <w:spacing w:before="7"/>
        <w:rPr>
          <w:rFonts w:ascii="Times New Roman" w:hAnsi="Times New Roman" w:cs="Times New Roman"/>
          <w:sz w:val="22"/>
          <w:szCs w:val="22"/>
        </w:rPr>
      </w:pPr>
    </w:p>
    <w:p w14:paraId="4E538947" w14:textId="22885892" w:rsidR="00860E2C" w:rsidRDefault="00860E2C" w:rsidP="00860E2C">
      <w:pPr>
        <w:pStyle w:val="Tijeloteksta"/>
        <w:spacing w:line="276" w:lineRule="auto"/>
        <w:ind w:left="116" w:right="109"/>
        <w:jc w:val="both"/>
        <w:rPr>
          <w:rFonts w:ascii="Times New Roman" w:hAnsi="Times New Roman" w:cs="Times New Roman"/>
          <w:sz w:val="22"/>
          <w:szCs w:val="22"/>
        </w:rPr>
      </w:pPr>
      <w:r>
        <w:rPr>
          <w:rFonts w:ascii="Times New Roman" w:hAnsi="Times New Roman" w:cs="Times New Roman"/>
          <w:sz w:val="22"/>
          <w:szCs w:val="22"/>
        </w:rPr>
        <w:t xml:space="preserve">Donošenje Godišnjeg plana upravljanja imovinom utvrđeno je člankom </w:t>
      </w:r>
      <w:r w:rsidR="00ED7789" w:rsidRPr="00ED7789">
        <w:rPr>
          <w:rFonts w:ascii="Times New Roman" w:hAnsi="Times New Roman" w:cs="Times New Roman"/>
          <w:sz w:val="22"/>
          <w:szCs w:val="22"/>
        </w:rPr>
        <w:t xml:space="preserve">54. Zakona o upravljanju nekretninama i pokretninama u vlasništvu Republike Hrvatske („Narodne novine“ broj 155/2023), </w:t>
      </w:r>
      <w:r>
        <w:rPr>
          <w:rFonts w:ascii="Times New Roman" w:hAnsi="Times New Roman" w:cs="Times New Roman"/>
          <w:sz w:val="22"/>
          <w:szCs w:val="22"/>
        </w:rPr>
        <w:t xml:space="preserve"> gdje je propisana obveza donošenja </w:t>
      </w:r>
      <w:r w:rsidR="00ED7789">
        <w:rPr>
          <w:rFonts w:ascii="Times New Roman" w:hAnsi="Times New Roman" w:cs="Times New Roman"/>
          <w:sz w:val="22"/>
          <w:szCs w:val="22"/>
        </w:rPr>
        <w:t>godišnjeg p</w:t>
      </w:r>
      <w:r>
        <w:rPr>
          <w:rFonts w:ascii="Times New Roman" w:hAnsi="Times New Roman" w:cs="Times New Roman"/>
          <w:sz w:val="22"/>
          <w:szCs w:val="22"/>
        </w:rPr>
        <w:t xml:space="preserve">lana upravljanja </w:t>
      </w:r>
      <w:r w:rsidR="00ED7789">
        <w:rPr>
          <w:rFonts w:ascii="Times New Roman" w:hAnsi="Times New Roman" w:cs="Times New Roman"/>
          <w:sz w:val="22"/>
          <w:szCs w:val="22"/>
        </w:rPr>
        <w:t>nekretninama i pokretninama</w:t>
      </w:r>
      <w:r>
        <w:rPr>
          <w:rFonts w:ascii="Times New Roman" w:hAnsi="Times New Roman" w:cs="Times New Roman"/>
          <w:sz w:val="22"/>
          <w:szCs w:val="22"/>
        </w:rPr>
        <w:t xml:space="preserve"> u vlasništvu Republike Hrvatske. Kako se sukladno članku 35.st.8. Zakona o vlasništvu i drugim stvarnim pravima („Narodne novine“, br. 91/96, 68/98, 22/00, 73/00, 129/00, 114/01, 79/06, 141/06, 146/08, 38/09, 153/09, 143/12, 152/14, 81/15, 94/17) na pravo vlasništva jedinica lokalne samouprave na odgovarajući način primjenjuju pravila o vlasništvu Republike Hrvatske, to se načelo upravljanja imovinom u vlasništvu države treba dosljedno i u cijelosti primjenjivati i na imovinu jedinica lokalne samouprave.</w:t>
      </w:r>
    </w:p>
    <w:p w14:paraId="75C64D58" w14:textId="77777777" w:rsidR="00860E2C" w:rsidRDefault="00860E2C" w:rsidP="00860E2C">
      <w:pPr>
        <w:pStyle w:val="Tijeloteksta"/>
        <w:spacing w:before="8"/>
        <w:rPr>
          <w:rFonts w:ascii="Times New Roman" w:hAnsi="Times New Roman" w:cs="Times New Roman"/>
          <w:sz w:val="22"/>
          <w:szCs w:val="22"/>
        </w:rPr>
      </w:pPr>
    </w:p>
    <w:p w14:paraId="53922007" w14:textId="77777777" w:rsidR="00860E2C" w:rsidRDefault="00860E2C" w:rsidP="00860E2C">
      <w:pPr>
        <w:ind w:left="116"/>
        <w:jc w:val="both"/>
        <w:rPr>
          <w:rFonts w:ascii="Times New Roman" w:hAnsi="Times New Roman" w:cs="Times New Roman"/>
        </w:rPr>
      </w:pPr>
      <w:r>
        <w:rPr>
          <w:rFonts w:ascii="Times New Roman" w:hAnsi="Times New Roman" w:cs="Times New Roman"/>
        </w:rPr>
        <w:t>Namjera je Plana definirati i popisati ciljeve upravljanja i raspolaganja općinskom imovinom, čija je održivost važna za život i rad postojećih i budućih naraštaja. Istodobno, cilj je Plana osigurati da imovina Općine Dubravica bude u službi gospodarskog rasta te zaštite nacionalnih interesa.</w:t>
      </w:r>
    </w:p>
    <w:p w14:paraId="27E39E83" w14:textId="77777777" w:rsidR="00860E2C" w:rsidRDefault="00860E2C" w:rsidP="00860E2C">
      <w:pPr>
        <w:pStyle w:val="Tijeloteksta"/>
        <w:spacing w:before="6"/>
        <w:rPr>
          <w:rFonts w:ascii="Times New Roman" w:hAnsi="Times New Roman" w:cs="Times New Roman"/>
          <w:sz w:val="22"/>
          <w:szCs w:val="22"/>
        </w:rPr>
      </w:pPr>
    </w:p>
    <w:p w14:paraId="6244C5A1" w14:textId="77777777" w:rsidR="00860E2C" w:rsidRDefault="00860E2C" w:rsidP="00860E2C">
      <w:pPr>
        <w:ind w:left="116"/>
        <w:jc w:val="both"/>
        <w:rPr>
          <w:rFonts w:ascii="Times New Roman" w:hAnsi="Times New Roman" w:cs="Times New Roman"/>
        </w:rPr>
      </w:pPr>
      <w:r>
        <w:rPr>
          <w:rFonts w:ascii="Times New Roman" w:hAnsi="Times New Roman" w:cs="Times New Roman"/>
        </w:rPr>
        <w:t>Upravljanje imovinom podrazumijeva pronalaženje optimalnih rješenja koja će dugoročno očuvati imovinu, čuvati interese Općine i generirati gospodarski rast. Vlasništvo države osigurava kontrolu, javni interes i pravično raspolaganje nad prirodnim bogatstvima, kulturnom i tradicijskom baštinom, i drugim resursima u vlasništvu Općine, kao i prihode koji se mogu koristiti za opće dobro.</w:t>
      </w:r>
    </w:p>
    <w:p w14:paraId="035E9A9E" w14:textId="77777777" w:rsidR="00860E2C" w:rsidRDefault="00860E2C" w:rsidP="00860E2C">
      <w:pPr>
        <w:pStyle w:val="Tijeloteksta"/>
        <w:spacing w:before="5"/>
        <w:rPr>
          <w:rFonts w:ascii="Times New Roman" w:hAnsi="Times New Roman" w:cs="Times New Roman"/>
          <w:sz w:val="22"/>
          <w:szCs w:val="22"/>
        </w:rPr>
      </w:pPr>
    </w:p>
    <w:p w14:paraId="5F5E4CCE" w14:textId="77777777" w:rsidR="00860E2C" w:rsidRDefault="00860E2C" w:rsidP="00860E2C">
      <w:pPr>
        <w:ind w:left="116"/>
        <w:jc w:val="both"/>
        <w:rPr>
          <w:rFonts w:ascii="Times New Roman" w:hAnsi="Times New Roman" w:cs="Times New Roman"/>
        </w:rPr>
      </w:pPr>
      <w:r>
        <w:rPr>
          <w:rFonts w:ascii="Times New Roman" w:hAnsi="Times New Roman" w:cs="Times New Roman"/>
        </w:rPr>
        <w:t>Vlasništvo Općine važan je instrument postizanja strateških razvojnih ciljeva vezanih za regionalnu prometnu, kulturnu i zdravstvenu politiku, kao i za druge razvojne politike Općine. Učinkovito upravljanje imovinom Općine Dubravica trebalo bi poticati razvoj gospodarstva i važno je za njegovu stabilnost, a istodobno pridonosi boljoj kvaliteti života svih građana općine.</w:t>
      </w:r>
    </w:p>
    <w:p w14:paraId="3FB55786" w14:textId="77777777" w:rsidR="00860E2C" w:rsidRDefault="00860E2C" w:rsidP="00860E2C">
      <w:pPr>
        <w:pStyle w:val="Tijeloteksta"/>
        <w:spacing w:before="79" w:line="276" w:lineRule="auto"/>
        <w:ind w:left="116" w:right="110"/>
        <w:jc w:val="both"/>
        <w:rPr>
          <w:rFonts w:ascii="Times New Roman" w:hAnsi="Times New Roman" w:cs="Times New Roman"/>
          <w:sz w:val="22"/>
          <w:szCs w:val="22"/>
          <w:lang w:val="en-US" w:eastAsia="hr-HR"/>
        </w:rPr>
      </w:pPr>
    </w:p>
    <w:p w14:paraId="2AEB7D9B" w14:textId="77777777" w:rsidR="00860E2C" w:rsidRPr="005C0E49" w:rsidRDefault="00860E2C" w:rsidP="00860E2C">
      <w:pPr>
        <w:ind w:left="116"/>
        <w:jc w:val="both"/>
        <w:rPr>
          <w:rFonts w:ascii="Times New Roman" w:hAnsi="Times New Roman" w:cs="Times New Roman"/>
        </w:rPr>
      </w:pPr>
      <w:r>
        <w:rPr>
          <w:rFonts w:ascii="Times New Roman" w:hAnsi="Times New Roman" w:cs="Times New Roman"/>
        </w:rPr>
        <w:t xml:space="preserve">Da bi se Plan mogao provoditi, jedan od prioriteta je izrada registra imovine/nekretnine Općine Dubravica. Registar imovine/nekretnine kao temeljni akt služi da je na jednom mjestu popisana imovina Općine Dubravica kao jedinstvena cjelina svih nekretnina kojima Općina raspolaže. Registar imovine/nekretnina Općine Dubravica ustrojen je u 2020. </w:t>
      </w:r>
      <w:r w:rsidRPr="005C0E49">
        <w:rPr>
          <w:rFonts w:ascii="Times New Roman" w:hAnsi="Times New Roman" w:cs="Times New Roman"/>
        </w:rPr>
        <w:t>godini</w:t>
      </w:r>
      <w:r w:rsidR="007651F7" w:rsidRPr="005C0E49">
        <w:rPr>
          <w:rFonts w:ascii="Times New Roman" w:hAnsi="Times New Roman" w:cs="Times New Roman"/>
        </w:rPr>
        <w:t>, javno objavljen na mrežnoj stranici općine</w:t>
      </w:r>
      <w:r w:rsidRPr="005C0E49">
        <w:rPr>
          <w:rFonts w:ascii="Times New Roman" w:hAnsi="Times New Roman" w:cs="Times New Roman"/>
        </w:rPr>
        <w:t xml:space="preserve"> te se redovito ažurira.</w:t>
      </w:r>
    </w:p>
    <w:p w14:paraId="273E798E" w14:textId="77777777" w:rsidR="00124E86" w:rsidRPr="005C0E49" w:rsidRDefault="00124E86" w:rsidP="00865CD3">
      <w:pPr>
        <w:ind w:left="142"/>
        <w:jc w:val="both"/>
        <w:rPr>
          <w:rFonts w:ascii="Times New Roman" w:hAnsi="Times New Roman" w:cs="Times New Roman"/>
        </w:rPr>
      </w:pPr>
      <w:r w:rsidRPr="005C0E49">
        <w:rPr>
          <w:rFonts w:ascii="Times New Roman" w:hAnsi="Times New Roman" w:cs="Times New Roman"/>
        </w:rPr>
        <w:t>Općina Dubravica ujedno ima ustrojen, javno objavljen na svojoj mrežnoj stranici te redovito ažuriran:</w:t>
      </w:r>
    </w:p>
    <w:p w14:paraId="22C9F2B0" w14:textId="77777777" w:rsidR="00124E86" w:rsidRPr="005C0E49" w:rsidRDefault="00124E86" w:rsidP="00124E86">
      <w:pPr>
        <w:jc w:val="both"/>
        <w:rPr>
          <w:rFonts w:ascii="Times New Roman" w:hAnsi="Times New Roman" w:cs="Times New Roman"/>
        </w:rPr>
      </w:pPr>
      <w:r w:rsidRPr="005C0E49">
        <w:rPr>
          <w:rFonts w:ascii="Times New Roman" w:hAnsi="Times New Roman" w:cs="Times New Roman"/>
        </w:rPr>
        <w:tab/>
        <w:t>-  Registar nerazvrstanih cesta</w:t>
      </w:r>
    </w:p>
    <w:p w14:paraId="387002F5" w14:textId="77777777" w:rsidR="00124E86" w:rsidRPr="005C0E49" w:rsidRDefault="00124E86" w:rsidP="00124E86">
      <w:pPr>
        <w:jc w:val="both"/>
        <w:rPr>
          <w:rFonts w:ascii="Times New Roman" w:hAnsi="Times New Roman" w:cs="Times New Roman"/>
        </w:rPr>
      </w:pPr>
      <w:r w:rsidRPr="005C0E49">
        <w:rPr>
          <w:rFonts w:ascii="Times New Roman" w:hAnsi="Times New Roman" w:cs="Times New Roman"/>
        </w:rPr>
        <w:lastRenderedPageBreak/>
        <w:tab/>
        <w:t>-  Registar komunalne infrastrukture</w:t>
      </w:r>
    </w:p>
    <w:p w14:paraId="3C2E539C" w14:textId="77777777" w:rsidR="00124E86" w:rsidRPr="005C0E49" w:rsidRDefault="00124E86" w:rsidP="00124E86">
      <w:pPr>
        <w:ind w:left="142"/>
        <w:jc w:val="both"/>
        <w:rPr>
          <w:rFonts w:ascii="Times New Roman" w:hAnsi="Times New Roman" w:cs="Times New Roman"/>
        </w:rPr>
      </w:pPr>
      <w:r w:rsidRPr="005C0E49">
        <w:rPr>
          <w:rFonts w:ascii="Times New Roman" w:hAnsi="Times New Roman" w:cs="Times New Roman"/>
        </w:rPr>
        <w:t>Općina Dubravica svake godine izrađuje i javno objavljuje godišnju Analizu i vrednovanje učinaka        upravljanja komunalnom infrastrukturom.</w:t>
      </w:r>
    </w:p>
    <w:p w14:paraId="584A6302" w14:textId="77777777" w:rsidR="00860E2C" w:rsidRPr="005C0E49" w:rsidRDefault="00860E2C" w:rsidP="00860E2C">
      <w:pPr>
        <w:ind w:left="116"/>
        <w:jc w:val="both"/>
        <w:rPr>
          <w:rFonts w:ascii="Times New Roman" w:hAnsi="Times New Roman" w:cs="Times New Roman"/>
        </w:rPr>
      </w:pPr>
    </w:p>
    <w:p w14:paraId="38C52DAD" w14:textId="77777777" w:rsidR="00860E2C" w:rsidRDefault="00860E2C" w:rsidP="00860E2C">
      <w:pPr>
        <w:pStyle w:val="Tijeloteksta"/>
        <w:spacing w:before="79" w:line="276" w:lineRule="auto"/>
        <w:ind w:left="116" w:right="110"/>
        <w:jc w:val="both"/>
        <w:rPr>
          <w:rFonts w:ascii="Times New Roman" w:hAnsi="Times New Roman" w:cs="Times New Roman"/>
          <w:sz w:val="22"/>
          <w:szCs w:val="22"/>
        </w:rPr>
      </w:pPr>
      <w:r>
        <w:rPr>
          <w:rFonts w:ascii="Times New Roman" w:hAnsi="Times New Roman" w:cs="Times New Roman"/>
          <w:sz w:val="22"/>
          <w:szCs w:val="22"/>
        </w:rPr>
        <w:t>Tijekom</w:t>
      </w:r>
      <w:r>
        <w:rPr>
          <w:rFonts w:ascii="Times New Roman" w:hAnsi="Times New Roman" w:cs="Times New Roman"/>
          <w:spacing w:val="-9"/>
          <w:sz w:val="22"/>
          <w:szCs w:val="22"/>
        </w:rPr>
        <w:t xml:space="preserve"> </w:t>
      </w:r>
      <w:r>
        <w:rPr>
          <w:rFonts w:ascii="Times New Roman" w:hAnsi="Times New Roman" w:cs="Times New Roman"/>
          <w:sz w:val="22"/>
          <w:szCs w:val="22"/>
        </w:rPr>
        <w:t>sljedećih</w:t>
      </w:r>
      <w:r>
        <w:rPr>
          <w:rFonts w:ascii="Times New Roman" w:hAnsi="Times New Roman" w:cs="Times New Roman"/>
          <w:spacing w:val="-9"/>
          <w:sz w:val="22"/>
          <w:szCs w:val="22"/>
        </w:rPr>
        <w:t xml:space="preserve"> </w:t>
      </w:r>
      <w:r>
        <w:rPr>
          <w:rFonts w:ascii="Times New Roman" w:hAnsi="Times New Roman" w:cs="Times New Roman"/>
          <w:sz w:val="22"/>
          <w:szCs w:val="22"/>
        </w:rPr>
        <w:t>godina</w:t>
      </w:r>
      <w:r>
        <w:rPr>
          <w:rFonts w:ascii="Times New Roman" w:hAnsi="Times New Roman" w:cs="Times New Roman"/>
          <w:spacing w:val="-9"/>
          <w:sz w:val="22"/>
          <w:szCs w:val="22"/>
        </w:rPr>
        <w:t xml:space="preserve"> </w:t>
      </w:r>
      <w:r>
        <w:rPr>
          <w:rFonts w:ascii="Times New Roman" w:hAnsi="Times New Roman" w:cs="Times New Roman"/>
          <w:sz w:val="22"/>
          <w:szCs w:val="22"/>
        </w:rPr>
        <w:t>struktura</w:t>
      </w:r>
      <w:r>
        <w:rPr>
          <w:rFonts w:ascii="Times New Roman" w:hAnsi="Times New Roman" w:cs="Times New Roman"/>
          <w:spacing w:val="-9"/>
          <w:sz w:val="22"/>
          <w:szCs w:val="22"/>
        </w:rPr>
        <w:t xml:space="preserve"> </w:t>
      </w:r>
      <w:r>
        <w:rPr>
          <w:rFonts w:ascii="Times New Roman" w:hAnsi="Times New Roman" w:cs="Times New Roman"/>
          <w:sz w:val="22"/>
          <w:szCs w:val="22"/>
        </w:rPr>
        <w:t>ovog</w:t>
      </w:r>
      <w:r>
        <w:rPr>
          <w:rFonts w:ascii="Times New Roman" w:hAnsi="Times New Roman" w:cs="Times New Roman"/>
          <w:spacing w:val="-12"/>
          <w:sz w:val="22"/>
          <w:szCs w:val="22"/>
        </w:rPr>
        <w:t xml:space="preserve"> </w:t>
      </w:r>
      <w:r>
        <w:rPr>
          <w:rFonts w:ascii="Times New Roman" w:hAnsi="Times New Roman" w:cs="Times New Roman"/>
          <w:sz w:val="22"/>
          <w:szCs w:val="22"/>
        </w:rPr>
        <w:t>Plana</w:t>
      </w:r>
      <w:r>
        <w:rPr>
          <w:rFonts w:ascii="Times New Roman" w:hAnsi="Times New Roman" w:cs="Times New Roman"/>
          <w:spacing w:val="-9"/>
          <w:sz w:val="22"/>
          <w:szCs w:val="22"/>
        </w:rPr>
        <w:t xml:space="preserve"> </w:t>
      </w:r>
      <w:r>
        <w:rPr>
          <w:rFonts w:ascii="Times New Roman" w:hAnsi="Times New Roman" w:cs="Times New Roman"/>
          <w:sz w:val="22"/>
          <w:szCs w:val="22"/>
        </w:rPr>
        <w:t>će</w:t>
      </w:r>
      <w:r>
        <w:rPr>
          <w:rFonts w:ascii="Times New Roman" w:hAnsi="Times New Roman" w:cs="Times New Roman"/>
          <w:spacing w:val="-9"/>
          <w:sz w:val="22"/>
          <w:szCs w:val="22"/>
        </w:rPr>
        <w:t xml:space="preserve"> </w:t>
      </w:r>
      <w:r>
        <w:rPr>
          <w:rFonts w:ascii="Times New Roman" w:hAnsi="Times New Roman" w:cs="Times New Roman"/>
          <w:sz w:val="22"/>
          <w:szCs w:val="22"/>
        </w:rPr>
        <w:t>se</w:t>
      </w:r>
      <w:r>
        <w:rPr>
          <w:rFonts w:ascii="Times New Roman" w:hAnsi="Times New Roman" w:cs="Times New Roman"/>
          <w:spacing w:val="-9"/>
          <w:sz w:val="22"/>
          <w:szCs w:val="22"/>
        </w:rPr>
        <w:t xml:space="preserve"> </w:t>
      </w:r>
      <w:r>
        <w:rPr>
          <w:rFonts w:ascii="Times New Roman" w:hAnsi="Times New Roman" w:cs="Times New Roman"/>
          <w:sz w:val="22"/>
          <w:szCs w:val="22"/>
        </w:rPr>
        <w:t>usavršavati,</w:t>
      </w:r>
      <w:r>
        <w:rPr>
          <w:rFonts w:ascii="Times New Roman" w:hAnsi="Times New Roman" w:cs="Times New Roman"/>
          <w:spacing w:val="-10"/>
          <w:sz w:val="22"/>
          <w:szCs w:val="22"/>
        </w:rPr>
        <w:t xml:space="preserve"> </w:t>
      </w:r>
      <w:r>
        <w:rPr>
          <w:rFonts w:ascii="Times New Roman" w:hAnsi="Times New Roman" w:cs="Times New Roman"/>
          <w:sz w:val="22"/>
          <w:szCs w:val="22"/>
        </w:rPr>
        <w:t>posebno</w:t>
      </w:r>
      <w:r>
        <w:rPr>
          <w:rFonts w:ascii="Times New Roman" w:hAnsi="Times New Roman" w:cs="Times New Roman"/>
          <w:spacing w:val="-8"/>
          <w:sz w:val="22"/>
          <w:szCs w:val="22"/>
        </w:rPr>
        <w:t xml:space="preserve"> </w:t>
      </w:r>
      <w:r>
        <w:rPr>
          <w:rFonts w:ascii="Times New Roman" w:hAnsi="Times New Roman" w:cs="Times New Roman"/>
          <w:sz w:val="22"/>
          <w:szCs w:val="22"/>
        </w:rPr>
        <w:t>u</w:t>
      </w:r>
      <w:r>
        <w:rPr>
          <w:rFonts w:ascii="Times New Roman" w:hAnsi="Times New Roman" w:cs="Times New Roman"/>
          <w:spacing w:val="-9"/>
          <w:sz w:val="22"/>
          <w:szCs w:val="22"/>
        </w:rPr>
        <w:t xml:space="preserve"> </w:t>
      </w:r>
      <w:r>
        <w:rPr>
          <w:rFonts w:ascii="Times New Roman" w:hAnsi="Times New Roman" w:cs="Times New Roman"/>
          <w:sz w:val="22"/>
          <w:szCs w:val="22"/>
        </w:rPr>
        <w:t>vidu</w:t>
      </w:r>
      <w:r>
        <w:rPr>
          <w:rFonts w:ascii="Times New Roman" w:hAnsi="Times New Roman" w:cs="Times New Roman"/>
          <w:spacing w:val="-9"/>
          <w:sz w:val="22"/>
          <w:szCs w:val="22"/>
        </w:rPr>
        <w:t xml:space="preserve"> </w:t>
      </w:r>
      <w:r>
        <w:rPr>
          <w:rFonts w:ascii="Times New Roman" w:hAnsi="Times New Roman" w:cs="Times New Roman"/>
          <w:sz w:val="22"/>
          <w:szCs w:val="22"/>
        </w:rPr>
        <w:t>modela planiranja koji bi bio primjenjiv na metode usporedbe i mjerljivosti rezultata ostvarivanja provedbe Plana. Nedostaci će se svakako pokušati maksimalno ukloniti razvijanjem unificirane</w:t>
      </w:r>
      <w:r>
        <w:rPr>
          <w:rFonts w:ascii="Times New Roman" w:hAnsi="Times New Roman" w:cs="Times New Roman"/>
          <w:spacing w:val="-10"/>
          <w:sz w:val="22"/>
          <w:szCs w:val="22"/>
        </w:rPr>
        <w:t xml:space="preserve"> </w:t>
      </w:r>
      <w:r>
        <w:rPr>
          <w:rFonts w:ascii="Times New Roman" w:hAnsi="Times New Roman" w:cs="Times New Roman"/>
          <w:sz w:val="22"/>
          <w:szCs w:val="22"/>
        </w:rPr>
        <w:t>metode</w:t>
      </w:r>
      <w:r>
        <w:rPr>
          <w:rFonts w:ascii="Times New Roman" w:hAnsi="Times New Roman" w:cs="Times New Roman"/>
          <w:spacing w:val="-9"/>
          <w:sz w:val="22"/>
          <w:szCs w:val="22"/>
        </w:rPr>
        <w:t xml:space="preserve"> </w:t>
      </w:r>
      <w:r>
        <w:rPr>
          <w:rFonts w:ascii="Times New Roman" w:hAnsi="Times New Roman" w:cs="Times New Roman"/>
          <w:sz w:val="22"/>
          <w:szCs w:val="22"/>
        </w:rPr>
        <w:t>izvještavanja</w:t>
      </w:r>
      <w:r>
        <w:rPr>
          <w:rFonts w:ascii="Times New Roman" w:hAnsi="Times New Roman" w:cs="Times New Roman"/>
          <w:spacing w:val="-10"/>
          <w:sz w:val="22"/>
          <w:szCs w:val="22"/>
        </w:rPr>
        <w:t xml:space="preserve"> </w:t>
      </w:r>
      <w:r>
        <w:rPr>
          <w:rFonts w:ascii="Times New Roman" w:hAnsi="Times New Roman" w:cs="Times New Roman"/>
          <w:sz w:val="22"/>
          <w:szCs w:val="22"/>
        </w:rPr>
        <w:t>provedbe</w:t>
      </w:r>
      <w:r>
        <w:rPr>
          <w:rFonts w:ascii="Times New Roman" w:hAnsi="Times New Roman" w:cs="Times New Roman"/>
          <w:spacing w:val="-9"/>
          <w:sz w:val="22"/>
          <w:szCs w:val="22"/>
        </w:rPr>
        <w:t xml:space="preserve"> </w:t>
      </w:r>
      <w:r>
        <w:rPr>
          <w:rFonts w:ascii="Times New Roman" w:hAnsi="Times New Roman" w:cs="Times New Roman"/>
          <w:sz w:val="22"/>
          <w:szCs w:val="22"/>
        </w:rPr>
        <w:t>Plana</w:t>
      </w:r>
      <w:r>
        <w:rPr>
          <w:rFonts w:ascii="Times New Roman" w:hAnsi="Times New Roman" w:cs="Times New Roman"/>
          <w:spacing w:val="-10"/>
          <w:sz w:val="22"/>
          <w:szCs w:val="22"/>
        </w:rPr>
        <w:t xml:space="preserve"> </w:t>
      </w:r>
      <w:r>
        <w:rPr>
          <w:rFonts w:ascii="Times New Roman" w:hAnsi="Times New Roman" w:cs="Times New Roman"/>
          <w:sz w:val="22"/>
          <w:szCs w:val="22"/>
        </w:rPr>
        <w:t>i</w:t>
      </w:r>
      <w:r>
        <w:rPr>
          <w:rFonts w:ascii="Times New Roman" w:hAnsi="Times New Roman" w:cs="Times New Roman"/>
          <w:spacing w:val="-11"/>
          <w:sz w:val="22"/>
          <w:szCs w:val="22"/>
        </w:rPr>
        <w:t xml:space="preserve"> </w:t>
      </w:r>
      <w:r>
        <w:rPr>
          <w:rFonts w:ascii="Times New Roman" w:hAnsi="Times New Roman" w:cs="Times New Roman"/>
          <w:sz w:val="22"/>
          <w:szCs w:val="22"/>
        </w:rPr>
        <w:t>mjerljivosti</w:t>
      </w:r>
      <w:r>
        <w:rPr>
          <w:rFonts w:ascii="Times New Roman" w:hAnsi="Times New Roman" w:cs="Times New Roman"/>
          <w:spacing w:val="-8"/>
          <w:sz w:val="22"/>
          <w:szCs w:val="22"/>
        </w:rPr>
        <w:t xml:space="preserve"> </w:t>
      </w:r>
      <w:r>
        <w:rPr>
          <w:rFonts w:ascii="Times New Roman" w:hAnsi="Times New Roman" w:cs="Times New Roman"/>
          <w:sz w:val="22"/>
          <w:szCs w:val="22"/>
        </w:rPr>
        <w:t>rezultata</w:t>
      </w:r>
      <w:r>
        <w:rPr>
          <w:rFonts w:ascii="Times New Roman" w:hAnsi="Times New Roman" w:cs="Times New Roman"/>
          <w:spacing w:val="-9"/>
          <w:sz w:val="22"/>
          <w:szCs w:val="22"/>
        </w:rPr>
        <w:t xml:space="preserve"> </w:t>
      </w:r>
      <w:r>
        <w:rPr>
          <w:rFonts w:ascii="Times New Roman" w:hAnsi="Times New Roman" w:cs="Times New Roman"/>
          <w:sz w:val="22"/>
          <w:szCs w:val="22"/>
        </w:rPr>
        <w:t>rada.</w:t>
      </w:r>
      <w:r>
        <w:rPr>
          <w:rFonts w:ascii="Times New Roman" w:hAnsi="Times New Roman" w:cs="Times New Roman"/>
          <w:spacing w:val="-1"/>
          <w:sz w:val="22"/>
          <w:szCs w:val="22"/>
        </w:rPr>
        <w:t xml:space="preserve"> </w:t>
      </w:r>
      <w:r>
        <w:rPr>
          <w:rFonts w:ascii="Times New Roman" w:hAnsi="Times New Roman" w:cs="Times New Roman"/>
          <w:sz w:val="22"/>
          <w:szCs w:val="22"/>
        </w:rPr>
        <w:t>Ovaj</w:t>
      </w:r>
      <w:r>
        <w:rPr>
          <w:rFonts w:ascii="Times New Roman" w:hAnsi="Times New Roman" w:cs="Times New Roman"/>
          <w:spacing w:val="-8"/>
          <w:sz w:val="22"/>
          <w:szCs w:val="22"/>
        </w:rPr>
        <w:t xml:space="preserve"> </w:t>
      </w:r>
      <w:r>
        <w:rPr>
          <w:rFonts w:ascii="Times New Roman" w:hAnsi="Times New Roman" w:cs="Times New Roman"/>
          <w:sz w:val="22"/>
          <w:szCs w:val="22"/>
        </w:rPr>
        <w:t>je</w:t>
      </w:r>
      <w:r>
        <w:rPr>
          <w:rFonts w:ascii="Times New Roman" w:hAnsi="Times New Roman" w:cs="Times New Roman"/>
          <w:spacing w:val="-10"/>
          <w:sz w:val="22"/>
          <w:szCs w:val="22"/>
        </w:rPr>
        <w:t xml:space="preserve"> </w:t>
      </w:r>
      <w:r>
        <w:rPr>
          <w:rFonts w:ascii="Times New Roman" w:hAnsi="Times New Roman" w:cs="Times New Roman"/>
          <w:sz w:val="22"/>
          <w:szCs w:val="22"/>
        </w:rPr>
        <w:t>Plan i iskorak u smislu transparentnosti i javne objave podataka vezanih za upravljanje i raspolaganje općinskom</w:t>
      </w:r>
      <w:r>
        <w:rPr>
          <w:rFonts w:ascii="Times New Roman" w:hAnsi="Times New Roman" w:cs="Times New Roman"/>
          <w:spacing w:val="-1"/>
          <w:sz w:val="22"/>
          <w:szCs w:val="22"/>
        </w:rPr>
        <w:t xml:space="preserve"> </w:t>
      </w:r>
      <w:r>
        <w:rPr>
          <w:rFonts w:ascii="Times New Roman" w:hAnsi="Times New Roman" w:cs="Times New Roman"/>
          <w:sz w:val="22"/>
          <w:szCs w:val="22"/>
        </w:rPr>
        <w:t>imovinom.</w:t>
      </w:r>
    </w:p>
    <w:p w14:paraId="7F76198A" w14:textId="77777777" w:rsidR="00860E2C" w:rsidRDefault="00860E2C" w:rsidP="00860E2C">
      <w:pPr>
        <w:pStyle w:val="Tijeloteksta"/>
        <w:spacing w:before="6"/>
        <w:rPr>
          <w:rFonts w:ascii="Times New Roman" w:hAnsi="Times New Roman" w:cs="Times New Roman"/>
          <w:sz w:val="22"/>
          <w:szCs w:val="22"/>
        </w:rPr>
      </w:pPr>
    </w:p>
    <w:p w14:paraId="70BEBF36" w14:textId="77777777" w:rsidR="00860E2C" w:rsidRDefault="00860E2C" w:rsidP="00860E2C">
      <w:pPr>
        <w:ind w:left="116"/>
        <w:jc w:val="both"/>
        <w:rPr>
          <w:rFonts w:ascii="Times New Roman" w:hAnsi="Times New Roman" w:cs="Times New Roman"/>
        </w:rPr>
      </w:pPr>
      <w:r>
        <w:rPr>
          <w:rFonts w:ascii="Times New Roman" w:hAnsi="Times New Roman" w:cs="Times New Roman"/>
        </w:rPr>
        <w:t>Sukladno odredbama Zakona o lokalnoj i područnoj (regionalnoj) samoupravi, propisana su tijela za upravljanje nekretninama i pokretninama u vlasništvu jedinica lokalne, odnosno područne (regionalne) samouprave kao i njezinim prihodima i rashodima u skladu sa zakonom i statutom.</w:t>
      </w:r>
    </w:p>
    <w:p w14:paraId="60BA7306" w14:textId="77777777" w:rsidR="00860E2C" w:rsidRDefault="00860E2C" w:rsidP="00860E2C">
      <w:pPr>
        <w:ind w:left="116"/>
        <w:jc w:val="both"/>
        <w:rPr>
          <w:rFonts w:ascii="Times New Roman" w:hAnsi="Times New Roman" w:cs="Times New Roman"/>
        </w:rPr>
      </w:pPr>
      <w:r>
        <w:rPr>
          <w:rFonts w:ascii="Times New Roman" w:hAnsi="Times New Roman" w:cs="Times New Roman"/>
        </w:rPr>
        <w:t>Pri raspolaganju nekretninama u vlasništvu jedinica lokalne i područne samouprave obvezatno je postupati u skladu s odredbom čl. 391. ZV, osim kada je posebnim zakonom propisan drukčiji način raspolaganja određenim nekretninama (primjerice poslovnim prostorom) – legalizacija.</w:t>
      </w:r>
    </w:p>
    <w:p w14:paraId="6BDBA97C" w14:textId="50198889" w:rsidR="00860E2C" w:rsidRDefault="00860E2C" w:rsidP="00860E2C">
      <w:pPr>
        <w:ind w:left="116"/>
        <w:jc w:val="both"/>
        <w:rPr>
          <w:rFonts w:ascii="Times New Roman" w:hAnsi="Times New Roman" w:cs="Times New Roman"/>
        </w:rPr>
      </w:pPr>
      <w:r>
        <w:rPr>
          <w:rFonts w:ascii="Times New Roman" w:hAnsi="Times New Roman" w:cs="Times New Roman"/>
        </w:rPr>
        <w:t>Člankom 48. Zakona o lokalnoj i područnoj (regionalnoj) samoupravi (NN </w:t>
      </w:r>
      <w:hyperlink r:id="rId9" w:history="1">
        <w:r>
          <w:rPr>
            <w:rStyle w:val="Hiperveza"/>
            <w:rFonts w:ascii="Times New Roman" w:hAnsi="Times New Roman" w:cs="Times New Roman"/>
          </w:rPr>
          <w:t>33/01</w:t>
        </w:r>
      </w:hyperlink>
      <w:r>
        <w:rPr>
          <w:rFonts w:ascii="Times New Roman" w:hAnsi="Times New Roman" w:cs="Times New Roman"/>
        </w:rPr>
        <w:t>, </w:t>
      </w:r>
      <w:hyperlink r:id="rId10" w:history="1">
        <w:r>
          <w:rPr>
            <w:rStyle w:val="Hiperveza"/>
            <w:rFonts w:ascii="Times New Roman" w:hAnsi="Times New Roman" w:cs="Times New Roman"/>
          </w:rPr>
          <w:t>60/01</w:t>
        </w:r>
      </w:hyperlink>
      <w:r>
        <w:rPr>
          <w:rFonts w:ascii="Times New Roman" w:hAnsi="Times New Roman" w:cs="Times New Roman"/>
        </w:rPr>
        <w:t>, </w:t>
      </w:r>
      <w:hyperlink r:id="rId11" w:history="1">
        <w:r>
          <w:rPr>
            <w:rStyle w:val="Hiperveza"/>
            <w:rFonts w:ascii="Times New Roman" w:hAnsi="Times New Roman" w:cs="Times New Roman"/>
          </w:rPr>
          <w:t>129/05</w:t>
        </w:r>
      </w:hyperlink>
      <w:r>
        <w:rPr>
          <w:rFonts w:ascii="Times New Roman" w:hAnsi="Times New Roman" w:cs="Times New Roman"/>
        </w:rPr>
        <w:t>, </w:t>
      </w:r>
      <w:hyperlink r:id="rId12" w:history="1">
        <w:r>
          <w:rPr>
            <w:rStyle w:val="Hiperveza"/>
            <w:rFonts w:ascii="Times New Roman" w:hAnsi="Times New Roman" w:cs="Times New Roman"/>
          </w:rPr>
          <w:t>109/07</w:t>
        </w:r>
      </w:hyperlink>
      <w:r>
        <w:rPr>
          <w:rFonts w:ascii="Times New Roman" w:hAnsi="Times New Roman" w:cs="Times New Roman"/>
        </w:rPr>
        <w:t>, </w:t>
      </w:r>
      <w:hyperlink r:id="rId13" w:history="1">
        <w:r>
          <w:rPr>
            <w:rStyle w:val="Hiperveza"/>
            <w:rFonts w:ascii="Times New Roman" w:hAnsi="Times New Roman" w:cs="Times New Roman"/>
          </w:rPr>
          <w:t>125/08</w:t>
        </w:r>
      </w:hyperlink>
      <w:r>
        <w:rPr>
          <w:rFonts w:ascii="Times New Roman" w:hAnsi="Times New Roman" w:cs="Times New Roman"/>
        </w:rPr>
        <w:t>, </w:t>
      </w:r>
      <w:hyperlink r:id="rId14" w:history="1">
        <w:r>
          <w:rPr>
            <w:rStyle w:val="Hiperveza"/>
            <w:rFonts w:ascii="Times New Roman" w:hAnsi="Times New Roman" w:cs="Times New Roman"/>
          </w:rPr>
          <w:t>36/09</w:t>
        </w:r>
      </w:hyperlink>
      <w:r>
        <w:rPr>
          <w:rFonts w:ascii="Times New Roman" w:hAnsi="Times New Roman" w:cs="Times New Roman"/>
        </w:rPr>
        <w:t>, </w:t>
      </w:r>
      <w:hyperlink r:id="rId15" w:history="1">
        <w:r>
          <w:rPr>
            <w:rStyle w:val="Hiperveza"/>
            <w:rFonts w:ascii="Times New Roman" w:hAnsi="Times New Roman" w:cs="Times New Roman"/>
          </w:rPr>
          <w:t>36/09</w:t>
        </w:r>
      </w:hyperlink>
      <w:r>
        <w:rPr>
          <w:rFonts w:ascii="Times New Roman" w:hAnsi="Times New Roman" w:cs="Times New Roman"/>
        </w:rPr>
        <w:t>, </w:t>
      </w:r>
      <w:hyperlink r:id="rId16" w:history="1">
        <w:r>
          <w:rPr>
            <w:rStyle w:val="Hiperveza"/>
            <w:rFonts w:ascii="Times New Roman" w:hAnsi="Times New Roman" w:cs="Times New Roman"/>
          </w:rPr>
          <w:t>150/11</w:t>
        </w:r>
      </w:hyperlink>
      <w:r>
        <w:rPr>
          <w:rFonts w:ascii="Times New Roman" w:hAnsi="Times New Roman" w:cs="Times New Roman"/>
        </w:rPr>
        <w:t>, </w:t>
      </w:r>
      <w:hyperlink r:id="rId17" w:history="1">
        <w:r>
          <w:rPr>
            <w:rStyle w:val="Hiperveza"/>
            <w:rFonts w:ascii="Times New Roman" w:hAnsi="Times New Roman" w:cs="Times New Roman"/>
          </w:rPr>
          <w:t>144/12</w:t>
        </w:r>
      </w:hyperlink>
      <w:r>
        <w:rPr>
          <w:rFonts w:ascii="Times New Roman" w:hAnsi="Times New Roman" w:cs="Times New Roman"/>
        </w:rPr>
        <w:t>, </w:t>
      </w:r>
      <w:hyperlink r:id="rId18" w:history="1">
        <w:r>
          <w:rPr>
            <w:rStyle w:val="Hiperveza"/>
            <w:rFonts w:ascii="Times New Roman" w:hAnsi="Times New Roman" w:cs="Times New Roman"/>
          </w:rPr>
          <w:t>19/13</w:t>
        </w:r>
      </w:hyperlink>
      <w:r>
        <w:rPr>
          <w:rFonts w:ascii="Times New Roman" w:hAnsi="Times New Roman" w:cs="Times New Roman"/>
        </w:rPr>
        <w:t>, </w:t>
      </w:r>
      <w:hyperlink r:id="rId19" w:history="1">
        <w:r>
          <w:rPr>
            <w:rStyle w:val="Hiperveza"/>
            <w:rFonts w:ascii="Times New Roman" w:hAnsi="Times New Roman" w:cs="Times New Roman"/>
          </w:rPr>
          <w:t>137/15</w:t>
        </w:r>
      </w:hyperlink>
      <w:r>
        <w:rPr>
          <w:rFonts w:ascii="Times New Roman" w:hAnsi="Times New Roman" w:cs="Times New Roman"/>
        </w:rPr>
        <w:t>, </w:t>
      </w:r>
      <w:hyperlink r:id="rId20" w:tgtFrame="_blank" w:history="1">
        <w:r>
          <w:rPr>
            <w:rStyle w:val="Hiperveza"/>
            <w:rFonts w:ascii="Times New Roman" w:hAnsi="Times New Roman" w:cs="Times New Roman"/>
          </w:rPr>
          <w:t>123/17</w:t>
        </w:r>
      </w:hyperlink>
      <w:r>
        <w:rPr>
          <w:rFonts w:ascii="Times New Roman" w:hAnsi="Times New Roman" w:cs="Times New Roman"/>
        </w:rPr>
        <w:t>, </w:t>
      </w:r>
      <w:hyperlink r:id="rId21" w:history="1">
        <w:r>
          <w:rPr>
            <w:rStyle w:val="Hiperveza"/>
            <w:rFonts w:ascii="Times New Roman" w:hAnsi="Times New Roman" w:cs="Times New Roman"/>
          </w:rPr>
          <w:t>98/19</w:t>
        </w:r>
      </w:hyperlink>
      <w:r w:rsidR="00692254">
        <w:rPr>
          <w:rStyle w:val="Hiperveza"/>
          <w:rFonts w:ascii="Times New Roman" w:hAnsi="Times New Roman" w:cs="Times New Roman"/>
        </w:rPr>
        <w:t>, 144/20</w:t>
      </w:r>
      <w:r>
        <w:rPr>
          <w:rFonts w:ascii="Times New Roman" w:hAnsi="Times New Roman" w:cs="Times New Roman"/>
        </w:rPr>
        <w:t>) i čl. 21. Statuta Općine Dubravica (Službeni glasnik Općine Dubravica b</w:t>
      </w:r>
      <w:r w:rsidR="00F650E5">
        <w:rPr>
          <w:rFonts w:ascii="Times New Roman" w:hAnsi="Times New Roman" w:cs="Times New Roman"/>
        </w:rPr>
        <w:t>roj 01/2021</w:t>
      </w:r>
      <w:r w:rsidR="00205575">
        <w:rPr>
          <w:rFonts w:ascii="Times New Roman" w:hAnsi="Times New Roman" w:cs="Times New Roman"/>
        </w:rPr>
        <w:t>, 03/2024</w:t>
      </w:r>
      <w:r w:rsidR="006F6DEF">
        <w:rPr>
          <w:rFonts w:ascii="Times New Roman" w:hAnsi="Times New Roman" w:cs="Times New Roman"/>
        </w:rPr>
        <w:t>, 04/2025</w:t>
      </w:r>
      <w:r>
        <w:rPr>
          <w:rFonts w:ascii="Times New Roman" w:hAnsi="Times New Roman" w:cs="Times New Roman"/>
        </w:rPr>
        <w:t>) propisano je da vrijednostima nekretnina iznad 0,5% prihoda bez primitaka iz prethodne godine raspolaže Općinsko vijeće, a ispod iznosa 0,5% načelnik Općine Dubravica.</w:t>
      </w:r>
    </w:p>
    <w:p w14:paraId="6501E0FF" w14:textId="77777777" w:rsidR="00860E2C" w:rsidRDefault="00860E2C" w:rsidP="00860E2C">
      <w:pPr>
        <w:pStyle w:val="Tijeloteksta"/>
        <w:spacing w:before="3"/>
        <w:rPr>
          <w:rFonts w:ascii="Times New Roman" w:hAnsi="Times New Roman" w:cs="Times New Roman"/>
          <w:i/>
          <w:sz w:val="22"/>
          <w:szCs w:val="22"/>
        </w:rPr>
      </w:pPr>
    </w:p>
    <w:p w14:paraId="142186A8" w14:textId="77777777" w:rsidR="00860E2C" w:rsidRDefault="00860E2C" w:rsidP="00860E2C">
      <w:pPr>
        <w:pStyle w:val="Naslov1"/>
        <w:numPr>
          <w:ilvl w:val="0"/>
          <w:numId w:val="1"/>
        </w:numPr>
        <w:tabs>
          <w:tab w:val="left" w:pos="2189"/>
        </w:tabs>
        <w:ind w:left="2533" w:right="1466" w:hanging="707"/>
        <w:jc w:val="center"/>
        <w:rPr>
          <w:rFonts w:ascii="Times New Roman" w:hAnsi="Times New Roman" w:cs="Times New Roman"/>
          <w:sz w:val="22"/>
          <w:szCs w:val="22"/>
        </w:rPr>
      </w:pPr>
      <w:r>
        <w:rPr>
          <w:rFonts w:ascii="Times New Roman" w:hAnsi="Times New Roman" w:cs="Times New Roman"/>
          <w:sz w:val="22"/>
          <w:szCs w:val="22"/>
        </w:rPr>
        <w:t xml:space="preserve">PLAN UPRAVLJANJA </w:t>
      </w:r>
      <w:r>
        <w:rPr>
          <w:rFonts w:ascii="Times New Roman" w:hAnsi="Times New Roman" w:cs="Times New Roman"/>
          <w:sz w:val="22"/>
          <w:szCs w:val="22"/>
          <w:u w:val="single"/>
        </w:rPr>
        <w:t>TRGOVAČKIM DRUŠTVIMA</w:t>
      </w:r>
      <w:r>
        <w:rPr>
          <w:rFonts w:ascii="Times New Roman" w:hAnsi="Times New Roman" w:cs="Times New Roman"/>
          <w:sz w:val="22"/>
          <w:szCs w:val="22"/>
        </w:rPr>
        <w:t xml:space="preserve"> U VLASNIŠTVU/SUVLASNIŠTVU OPĆINE</w:t>
      </w:r>
      <w:r>
        <w:rPr>
          <w:rFonts w:ascii="Times New Roman" w:hAnsi="Times New Roman" w:cs="Times New Roman"/>
          <w:spacing w:val="-5"/>
          <w:sz w:val="22"/>
          <w:szCs w:val="22"/>
        </w:rPr>
        <w:t xml:space="preserve"> </w:t>
      </w:r>
      <w:r>
        <w:rPr>
          <w:rFonts w:ascii="Times New Roman" w:hAnsi="Times New Roman" w:cs="Times New Roman"/>
          <w:sz w:val="22"/>
          <w:szCs w:val="22"/>
        </w:rPr>
        <w:t>DUBRAVICA</w:t>
      </w:r>
    </w:p>
    <w:p w14:paraId="6537A3B6" w14:textId="77777777" w:rsidR="00860E2C" w:rsidRDefault="00860E2C" w:rsidP="00860E2C">
      <w:pPr>
        <w:pStyle w:val="Tijeloteksta"/>
        <w:spacing w:before="6"/>
        <w:rPr>
          <w:rFonts w:ascii="Times New Roman" w:hAnsi="Times New Roman" w:cs="Times New Roman"/>
          <w:b/>
          <w:sz w:val="22"/>
          <w:szCs w:val="22"/>
        </w:rPr>
      </w:pPr>
    </w:p>
    <w:p w14:paraId="22905E4D" w14:textId="77777777" w:rsidR="00860E2C" w:rsidRDefault="00860E2C" w:rsidP="00860E2C">
      <w:pPr>
        <w:ind w:left="476"/>
        <w:rPr>
          <w:rFonts w:ascii="Times New Roman" w:hAnsi="Times New Roman" w:cs="Times New Roman"/>
          <w:b/>
        </w:rPr>
      </w:pPr>
      <w:r>
        <w:rPr>
          <w:noProof/>
          <w:lang w:eastAsia="hr-HR"/>
        </w:rPr>
        <w:drawing>
          <wp:anchor distT="0" distB="0" distL="0" distR="0" simplePos="0" relativeHeight="251658752" behindDoc="0" locked="0" layoutInCell="1" allowOverlap="1" wp14:anchorId="20315E24" wp14:editId="20F5515D">
            <wp:simplePos x="0" y="0"/>
            <wp:positionH relativeFrom="page">
              <wp:posOffset>920115</wp:posOffset>
            </wp:positionH>
            <wp:positionV relativeFrom="paragraph">
              <wp:posOffset>94615</wp:posOffset>
            </wp:positionV>
            <wp:extent cx="105410" cy="105410"/>
            <wp:effectExtent l="0" t="0" r="8890" b="8890"/>
            <wp:wrapNone/>
            <wp:docPr id="2" name="Slik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png"/>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05410" cy="105410"/>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cs="Times New Roman"/>
          <w:b/>
        </w:rPr>
        <w:t>Trgovačka društva u vlasništvu/suvlasništvu Općine Dubravica</w:t>
      </w:r>
    </w:p>
    <w:p w14:paraId="177E7A01" w14:textId="77777777" w:rsidR="00860E2C" w:rsidRDefault="00860E2C" w:rsidP="00860E2C">
      <w:pPr>
        <w:pStyle w:val="Tijeloteksta"/>
        <w:spacing w:before="9"/>
        <w:rPr>
          <w:rFonts w:ascii="Times New Roman" w:hAnsi="Times New Roman" w:cs="Times New Roman"/>
          <w:b/>
          <w:sz w:val="22"/>
          <w:szCs w:val="22"/>
        </w:rPr>
      </w:pPr>
    </w:p>
    <w:p w14:paraId="6A1B3D85" w14:textId="77777777" w:rsidR="00860E2C" w:rsidRDefault="00860E2C" w:rsidP="00860E2C">
      <w:pPr>
        <w:pStyle w:val="Tijeloteksta"/>
        <w:spacing w:before="92"/>
        <w:ind w:left="116"/>
        <w:rPr>
          <w:rFonts w:ascii="Times New Roman" w:hAnsi="Times New Roman" w:cs="Times New Roman"/>
          <w:sz w:val="22"/>
          <w:szCs w:val="22"/>
        </w:rPr>
      </w:pPr>
      <w:r>
        <w:rPr>
          <w:rFonts w:ascii="Times New Roman" w:hAnsi="Times New Roman" w:cs="Times New Roman"/>
          <w:sz w:val="22"/>
          <w:szCs w:val="22"/>
        </w:rPr>
        <w:t>Općina ima udjele u vlasništvu sljedećih trgovačkih društava:</w:t>
      </w:r>
    </w:p>
    <w:p w14:paraId="32140A42" w14:textId="77777777" w:rsidR="00860E2C" w:rsidRDefault="00860E2C" w:rsidP="00860E2C">
      <w:pPr>
        <w:pStyle w:val="Tijeloteksta"/>
        <w:spacing w:before="43" w:line="276" w:lineRule="auto"/>
        <w:ind w:left="476" w:right="5491"/>
        <w:rPr>
          <w:rFonts w:ascii="Times New Roman" w:hAnsi="Times New Roman" w:cs="Times New Roman"/>
          <w:sz w:val="22"/>
          <w:szCs w:val="22"/>
        </w:rPr>
      </w:pPr>
      <w:r>
        <w:rPr>
          <w:rFonts w:ascii="Times New Roman" w:hAnsi="Times New Roman" w:cs="Times New Roman"/>
          <w:sz w:val="22"/>
          <w:szCs w:val="22"/>
        </w:rPr>
        <w:t xml:space="preserve">1. Zaprešić d.o.o., Zelengaj 15, 10290 Zaprešić (poslovni udio općine 1,20%) </w:t>
      </w:r>
    </w:p>
    <w:p w14:paraId="45DA51E1" w14:textId="77777777" w:rsidR="00860E2C" w:rsidRDefault="00860E2C" w:rsidP="00860E2C">
      <w:pPr>
        <w:pStyle w:val="Tijeloteksta"/>
        <w:spacing w:before="43" w:line="276" w:lineRule="auto"/>
        <w:ind w:left="476" w:right="5491"/>
        <w:rPr>
          <w:rFonts w:ascii="Times New Roman" w:hAnsi="Times New Roman" w:cs="Times New Roman"/>
          <w:sz w:val="22"/>
          <w:szCs w:val="22"/>
        </w:rPr>
      </w:pPr>
    </w:p>
    <w:p w14:paraId="6383FEA6" w14:textId="77777777" w:rsidR="00860E2C" w:rsidRDefault="00860E2C" w:rsidP="00860E2C">
      <w:pPr>
        <w:pStyle w:val="Tijeloteksta"/>
        <w:tabs>
          <w:tab w:val="left" w:pos="3600"/>
        </w:tabs>
        <w:spacing w:line="276" w:lineRule="auto"/>
        <w:ind w:right="92" w:firstLine="476"/>
        <w:jc w:val="both"/>
        <w:rPr>
          <w:rFonts w:ascii="Times New Roman" w:hAnsi="Times New Roman" w:cs="Times New Roman"/>
          <w:b/>
          <w:sz w:val="22"/>
          <w:szCs w:val="22"/>
        </w:rPr>
      </w:pPr>
      <w:r>
        <w:rPr>
          <w:noProof/>
          <w:lang w:eastAsia="hr-HR"/>
        </w:rPr>
        <w:drawing>
          <wp:anchor distT="0" distB="0" distL="0" distR="0" simplePos="0" relativeHeight="251659776" behindDoc="0" locked="0" layoutInCell="1" allowOverlap="1" wp14:anchorId="7E3F1ECB" wp14:editId="568D52EC">
            <wp:simplePos x="0" y="0"/>
            <wp:positionH relativeFrom="page">
              <wp:posOffset>920115</wp:posOffset>
            </wp:positionH>
            <wp:positionV relativeFrom="paragraph">
              <wp:posOffset>94615</wp:posOffset>
            </wp:positionV>
            <wp:extent cx="105410" cy="106045"/>
            <wp:effectExtent l="0" t="0" r="8890" b="8255"/>
            <wp:wrapNone/>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05410" cy="10604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cs="Times New Roman"/>
          <w:b/>
          <w:sz w:val="22"/>
          <w:szCs w:val="22"/>
        </w:rPr>
        <w:t>Ciljevi upravljanja trgovačkim društvima u vlasništvu/suvlasništvu Općine Dubravica</w:t>
      </w:r>
    </w:p>
    <w:p w14:paraId="59CD254F" w14:textId="77777777" w:rsidR="00860E2C" w:rsidRDefault="00860E2C" w:rsidP="00860E2C">
      <w:pPr>
        <w:pStyle w:val="Tijeloteksta"/>
        <w:spacing w:before="10"/>
        <w:rPr>
          <w:rFonts w:ascii="Times New Roman" w:hAnsi="Times New Roman" w:cs="Times New Roman"/>
          <w:b/>
          <w:sz w:val="22"/>
          <w:szCs w:val="22"/>
        </w:rPr>
      </w:pPr>
    </w:p>
    <w:p w14:paraId="2E1D1CF8" w14:textId="77777777" w:rsidR="00860E2C" w:rsidRDefault="00860E2C" w:rsidP="00860E2C">
      <w:pPr>
        <w:pStyle w:val="Odlomakpopisa"/>
        <w:numPr>
          <w:ilvl w:val="0"/>
          <w:numId w:val="2"/>
        </w:numPr>
        <w:tabs>
          <w:tab w:val="left" w:pos="477"/>
        </w:tabs>
        <w:spacing w:before="100" w:line="271" w:lineRule="auto"/>
        <w:ind w:right="111"/>
        <w:jc w:val="both"/>
        <w:rPr>
          <w:rFonts w:ascii="Times New Roman" w:hAnsi="Times New Roman" w:cs="Times New Roman"/>
        </w:rPr>
      </w:pPr>
      <w:r>
        <w:rPr>
          <w:rFonts w:ascii="Times New Roman" w:hAnsi="Times New Roman" w:cs="Times New Roman"/>
        </w:rPr>
        <w:t>Vršiti stalnu kontrolu nad trgovačkim društvima u kojima Općina Dubravica ima poslovni udio, kako bi ta društva poslovala ekonomski opravdano i prema zakonskim odredbama</w:t>
      </w:r>
    </w:p>
    <w:p w14:paraId="2DED24B2" w14:textId="77777777" w:rsidR="00860E2C" w:rsidRDefault="00860E2C" w:rsidP="00860E2C">
      <w:pPr>
        <w:pStyle w:val="Odlomakpopisa"/>
        <w:numPr>
          <w:ilvl w:val="0"/>
          <w:numId w:val="2"/>
        </w:numPr>
        <w:tabs>
          <w:tab w:val="left" w:pos="477"/>
        </w:tabs>
        <w:spacing w:before="3" w:line="271" w:lineRule="auto"/>
        <w:ind w:right="113"/>
        <w:jc w:val="both"/>
        <w:rPr>
          <w:rFonts w:ascii="Times New Roman" w:hAnsi="Times New Roman" w:cs="Times New Roman"/>
        </w:rPr>
      </w:pPr>
      <w:r>
        <w:rPr>
          <w:rFonts w:ascii="Times New Roman" w:hAnsi="Times New Roman" w:cs="Times New Roman"/>
        </w:rPr>
        <w:t>Objavljivati podatke na internetskim stranicama o trgovačkim društvima u vlasništvu/suvlasništvu</w:t>
      </w:r>
      <w:r>
        <w:rPr>
          <w:rFonts w:ascii="Times New Roman" w:hAnsi="Times New Roman" w:cs="Times New Roman"/>
          <w:spacing w:val="4"/>
        </w:rPr>
        <w:t xml:space="preserve"> </w:t>
      </w:r>
      <w:r>
        <w:rPr>
          <w:rFonts w:ascii="Times New Roman" w:hAnsi="Times New Roman" w:cs="Times New Roman"/>
        </w:rPr>
        <w:t>Općine</w:t>
      </w:r>
    </w:p>
    <w:p w14:paraId="7DA588E4" w14:textId="77777777" w:rsidR="00860E2C" w:rsidRDefault="00860E2C" w:rsidP="00860E2C">
      <w:pPr>
        <w:pStyle w:val="Odlomakpopisa"/>
        <w:numPr>
          <w:ilvl w:val="0"/>
          <w:numId w:val="2"/>
        </w:numPr>
        <w:tabs>
          <w:tab w:val="left" w:pos="477"/>
        </w:tabs>
        <w:spacing w:before="3"/>
        <w:ind w:hanging="361"/>
        <w:jc w:val="both"/>
        <w:rPr>
          <w:rFonts w:ascii="Times New Roman" w:hAnsi="Times New Roman" w:cs="Times New Roman"/>
        </w:rPr>
      </w:pPr>
      <w:r>
        <w:rPr>
          <w:rFonts w:ascii="Times New Roman" w:hAnsi="Times New Roman" w:cs="Times New Roman"/>
        </w:rPr>
        <w:t>Sudjelovati na sjednicama skupština trgovačkih</w:t>
      </w:r>
      <w:r>
        <w:rPr>
          <w:rFonts w:ascii="Times New Roman" w:hAnsi="Times New Roman" w:cs="Times New Roman"/>
          <w:spacing w:val="-2"/>
        </w:rPr>
        <w:t xml:space="preserve"> </w:t>
      </w:r>
      <w:r>
        <w:rPr>
          <w:rFonts w:ascii="Times New Roman" w:hAnsi="Times New Roman" w:cs="Times New Roman"/>
        </w:rPr>
        <w:t>društava</w:t>
      </w:r>
    </w:p>
    <w:p w14:paraId="528196ED" w14:textId="77777777" w:rsidR="00860E2C" w:rsidRDefault="00860E2C" w:rsidP="00860E2C">
      <w:pPr>
        <w:pStyle w:val="Odlomakpopisa"/>
        <w:tabs>
          <w:tab w:val="left" w:pos="477"/>
        </w:tabs>
        <w:spacing w:before="3"/>
        <w:ind w:left="476" w:firstLine="0"/>
        <w:jc w:val="both"/>
        <w:rPr>
          <w:rFonts w:ascii="Times New Roman" w:hAnsi="Times New Roman" w:cs="Times New Roman"/>
        </w:rPr>
      </w:pPr>
    </w:p>
    <w:p w14:paraId="5087E4ED" w14:textId="77777777" w:rsidR="00860E2C" w:rsidRDefault="00860E2C" w:rsidP="00860E2C">
      <w:pPr>
        <w:pStyle w:val="Naslov1"/>
        <w:numPr>
          <w:ilvl w:val="1"/>
          <w:numId w:val="3"/>
        </w:numPr>
        <w:spacing w:before="74"/>
        <w:ind w:left="0" w:firstLine="0"/>
        <w:jc w:val="center"/>
        <w:rPr>
          <w:rFonts w:ascii="Times New Roman" w:hAnsi="Times New Roman" w:cs="Times New Roman"/>
          <w:sz w:val="22"/>
          <w:szCs w:val="22"/>
        </w:rPr>
      </w:pPr>
      <w:r>
        <w:rPr>
          <w:rFonts w:ascii="Times New Roman" w:hAnsi="Times New Roman" w:cs="Times New Roman"/>
          <w:sz w:val="22"/>
          <w:szCs w:val="22"/>
        </w:rPr>
        <w:t xml:space="preserve">PLAN UPRAVLJANJA I RASPOLAGANJA </w:t>
      </w:r>
      <w:r>
        <w:rPr>
          <w:rFonts w:ascii="Times New Roman" w:hAnsi="Times New Roman" w:cs="Times New Roman"/>
          <w:sz w:val="22"/>
          <w:szCs w:val="22"/>
          <w:u w:val="single"/>
        </w:rPr>
        <w:t>POSLOVNIM PROSTORIMA</w:t>
      </w:r>
      <w:r>
        <w:rPr>
          <w:rFonts w:ascii="Times New Roman" w:hAnsi="Times New Roman" w:cs="Times New Roman"/>
          <w:spacing w:val="-14"/>
          <w:sz w:val="22"/>
          <w:szCs w:val="22"/>
        </w:rPr>
        <w:t xml:space="preserve"> </w:t>
      </w:r>
      <w:r>
        <w:rPr>
          <w:rFonts w:ascii="Times New Roman" w:hAnsi="Times New Roman" w:cs="Times New Roman"/>
          <w:sz w:val="22"/>
          <w:szCs w:val="22"/>
        </w:rPr>
        <w:t>U</w:t>
      </w:r>
    </w:p>
    <w:p w14:paraId="08664858" w14:textId="77777777" w:rsidR="00860E2C" w:rsidRDefault="00860E2C" w:rsidP="00860E2C">
      <w:pPr>
        <w:jc w:val="center"/>
        <w:rPr>
          <w:rFonts w:ascii="Times New Roman" w:hAnsi="Times New Roman" w:cs="Times New Roman"/>
          <w:b/>
        </w:rPr>
      </w:pPr>
      <w:r>
        <w:rPr>
          <w:rFonts w:ascii="Times New Roman" w:hAnsi="Times New Roman" w:cs="Times New Roman"/>
          <w:b/>
        </w:rPr>
        <w:t>VLASNIŠTVU OPĆINE DUBRAVICA</w:t>
      </w:r>
    </w:p>
    <w:p w14:paraId="56F20F31" w14:textId="77777777" w:rsidR="00860E2C" w:rsidRDefault="00860E2C" w:rsidP="00860E2C">
      <w:pPr>
        <w:pStyle w:val="Tijeloteksta"/>
        <w:spacing w:before="9"/>
        <w:rPr>
          <w:rFonts w:ascii="Times New Roman" w:hAnsi="Times New Roman" w:cs="Times New Roman"/>
          <w:b/>
          <w:sz w:val="22"/>
          <w:szCs w:val="22"/>
        </w:rPr>
      </w:pPr>
    </w:p>
    <w:p w14:paraId="1F3D9F9F" w14:textId="77777777" w:rsidR="00860E2C" w:rsidRDefault="00860E2C" w:rsidP="00860E2C">
      <w:pPr>
        <w:pStyle w:val="Tijeloteksta"/>
        <w:spacing w:line="276" w:lineRule="auto"/>
        <w:ind w:left="116" w:right="112"/>
        <w:jc w:val="both"/>
        <w:rPr>
          <w:rFonts w:ascii="Times New Roman" w:hAnsi="Times New Roman" w:cs="Times New Roman"/>
          <w:sz w:val="22"/>
          <w:szCs w:val="22"/>
        </w:rPr>
      </w:pPr>
      <w:r>
        <w:rPr>
          <w:rFonts w:ascii="Times New Roman" w:hAnsi="Times New Roman" w:cs="Times New Roman"/>
          <w:sz w:val="22"/>
          <w:szCs w:val="22"/>
        </w:rPr>
        <w:t>Poslovni prostori su, prema odredbama Zakona o zakupu i kupoprodaji poslovnog prostora („Narodne novine“, br. 125/11,64/15, 112/18) poslovne zgrade, poslovne prostorije, garaže i garažna mjesta.</w:t>
      </w:r>
    </w:p>
    <w:p w14:paraId="1A2161EB" w14:textId="77777777" w:rsidR="00860E2C" w:rsidRDefault="00860E2C" w:rsidP="00860E2C">
      <w:pPr>
        <w:pStyle w:val="Tijeloteksta"/>
        <w:spacing w:before="7"/>
        <w:rPr>
          <w:rFonts w:ascii="Times New Roman" w:hAnsi="Times New Roman" w:cs="Times New Roman"/>
          <w:sz w:val="22"/>
          <w:szCs w:val="22"/>
        </w:rPr>
      </w:pPr>
    </w:p>
    <w:p w14:paraId="0DB62EF8" w14:textId="77777777" w:rsidR="00860E2C" w:rsidRDefault="00860E2C" w:rsidP="00860E2C">
      <w:pPr>
        <w:pStyle w:val="Tijeloteksta"/>
        <w:spacing w:line="276" w:lineRule="auto"/>
        <w:ind w:left="116" w:right="109"/>
        <w:jc w:val="both"/>
        <w:rPr>
          <w:rFonts w:ascii="Times New Roman" w:hAnsi="Times New Roman" w:cs="Times New Roman"/>
          <w:sz w:val="22"/>
          <w:szCs w:val="22"/>
        </w:rPr>
      </w:pPr>
      <w:r>
        <w:rPr>
          <w:rFonts w:ascii="Times New Roman" w:hAnsi="Times New Roman" w:cs="Times New Roman"/>
          <w:sz w:val="22"/>
          <w:szCs w:val="22"/>
        </w:rPr>
        <w:t xml:space="preserve">Općina Dubravica ima u svom vlasništvu poslovne prostore </w:t>
      </w:r>
      <w:r w:rsidR="009A5528">
        <w:rPr>
          <w:rFonts w:ascii="Times New Roman" w:hAnsi="Times New Roman" w:cs="Times New Roman"/>
          <w:sz w:val="22"/>
          <w:szCs w:val="22"/>
        </w:rPr>
        <w:t xml:space="preserve">(stara škola) </w:t>
      </w:r>
      <w:r>
        <w:rPr>
          <w:rFonts w:ascii="Times New Roman" w:hAnsi="Times New Roman" w:cs="Times New Roman"/>
          <w:sz w:val="22"/>
          <w:szCs w:val="22"/>
        </w:rPr>
        <w:t xml:space="preserve">koji su dani na korištenje udrugama i političkim strankama temeljem Odluke o korištenju stare zgrade PŠ Dubravica za udruge i stranke (Službeni glasnik Općine Dubravica broj 03/15) te Odluke o dopuni Odluke o korištenju </w:t>
      </w:r>
      <w:r>
        <w:rPr>
          <w:rFonts w:ascii="Times New Roman" w:hAnsi="Times New Roman" w:cs="Times New Roman"/>
          <w:sz w:val="22"/>
          <w:szCs w:val="22"/>
        </w:rPr>
        <w:lastRenderedPageBreak/>
        <w:t>stare zgrade PŠ Dubravica za udruge i stranke (Službeni glasnik Općine Dubravica broj 01/19).</w:t>
      </w:r>
    </w:p>
    <w:p w14:paraId="41B2C911" w14:textId="77777777" w:rsidR="006F6DEF" w:rsidRDefault="00860E2C" w:rsidP="00EC0801">
      <w:pPr>
        <w:pStyle w:val="Tijeloteksta"/>
        <w:spacing w:line="276" w:lineRule="auto"/>
        <w:ind w:left="116" w:right="109"/>
        <w:jc w:val="both"/>
        <w:rPr>
          <w:rFonts w:ascii="Times New Roman" w:hAnsi="Times New Roman" w:cs="Times New Roman"/>
          <w:sz w:val="22"/>
          <w:szCs w:val="22"/>
        </w:rPr>
      </w:pPr>
      <w:r>
        <w:rPr>
          <w:rFonts w:ascii="Times New Roman" w:hAnsi="Times New Roman" w:cs="Times New Roman"/>
          <w:sz w:val="22"/>
          <w:szCs w:val="22"/>
        </w:rPr>
        <w:t xml:space="preserve">Općina Dubravica ima u svom vlasništvu poslovni prostor koji je dan u zakup dječjem vrtiću temeljem Odluke o zakupu poslovnog prostora – dječji vrtić, Pavla Štoosa 26, Dubravica (Službeni glasnik Općine Dubravica broj </w:t>
      </w:r>
      <w:r w:rsidR="001470EA">
        <w:rPr>
          <w:rFonts w:ascii="Times New Roman" w:hAnsi="Times New Roman" w:cs="Times New Roman"/>
          <w:sz w:val="22"/>
          <w:szCs w:val="22"/>
        </w:rPr>
        <w:t>03/2023</w:t>
      </w:r>
      <w:r>
        <w:rPr>
          <w:rFonts w:ascii="Times New Roman" w:hAnsi="Times New Roman" w:cs="Times New Roman"/>
          <w:sz w:val="22"/>
          <w:szCs w:val="22"/>
        </w:rPr>
        <w:t xml:space="preserve">). </w:t>
      </w:r>
    </w:p>
    <w:p w14:paraId="7355817C" w14:textId="1D5CA8C0" w:rsidR="006F6DEF" w:rsidRDefault="006F6DEF" w:rsidP="006F6DEF">
      <w:pPr>
        <w:pStyle w:val="Tijeloteksta"/>
        <w:spacing w:line="276" w:lineRule="auto"/>
        <w:ind w:left="116" w:right="109"/>
        <w:jc w:val="both"/>
        <w:rPr>
          <w:rFonts w:ascii="Times New Roman" w:hAnsi="Times New Roman" w:cs="Times New Roman"/>
          <w:sz w:val="22"/>
          <w:szCs w:val="22"/>
        </w:rPr>
      </w:pPr>
      <w:r>
        <w:rPr>
          <w:rFonts w:ascii="Times New Roman" w:hAnsi="Times New Roman" w:cs="Times New Roman"/>
          <w:sz w:val="22"/>
          <w:szCs w:val="22"/>
        </w:rPr>
        <w:t>Zbog povećanja kapaciteta polaznika dječjeg vrtića u Dubravici, poslovni prostor u novoizgrađenoj poslovnoj zgradi na adresi Ulica Pavla Štoosa 18, dan u zakup dječjem vrtiću temeljem Odluke o zakupu poslovnog prostora – dječji vrtić, Pavla Štoosa 26, Dubravica (Službeni glasnik Općine Dubravica broj 03/2023</w:t>
      </w:r>
      <w:r w:rsidR="00F83EC1">
        <w:rPr>
          <w:rFonts w:ascii="Times New Roman" w:hAnsi="Times New Roman" w:cs="Times New Roman"/>
          <w:sz w:val="22"/>
          <w:szCs w:val="22"/>
        </w:rPr>
        <w:t xml:space="preserve">) i temeljem </w:t>
      </w:r>
      <w:r>
        <w:rPr>
          <w:rFonts w:ascii="Times New Roman" w:hAnsi="Times New Roman" w:cs="Times New Roman"/>
          <w:sz w:val="22"/>
          <w:szCs w:val="22"/>
        </w:rPr>
        <w:t>Odluk</w:t>
      </w:r>
      <w:r w:rsidR="00F83EC1">
        <w:rPr>
          <w:rFonts w:ascii="Times New Roman" w:hAnsi="Times New Roman" w:cs="Times New Roman"/>
          <w:sz w:val="22"/>
          <w:szCs w:val="22"/>
        </w:rPr>
        <w:t xml:space="preserve">e </w:t>
      </w:r>
      <w:r>
        <w:rPr>
          <w:rFonts w:ascii="Times New Roman" w:hAnsi="Times New Roman" w:cs="Times New Roman"/>
          <w:sz w:val="22"/>
          <w:szCs w:val="22"/>
        </w:rPr>
        <w:t>općinskog načelnika o davanju u zakup bez javnog natječaja.</w:t>
      </w:r>
    </w:p>
    <w:p w14:paraId="612782B7" w14:textId="325579D1" w:rsidR="006F6DEF" w:rsidRDefault="006F6DEF" w:rsidP="00EC0801">
      <w:pPr>
        <w:pStyle w:val="Tijeloteksta"/>
        <w:spacing w:line="276" w:lineRule="auto"/>
        <w:ind w:left="116" w:right="109"/>
        <w:jc w:val="both"/>
        <w:rPr>
          <w:rFonts w:ascii="Times New Roman" w:hAnsi="Times New Roman" w:cs="Times New Roman"/>
          <w:sz w:val="22"/>
          <w:szCs w:val="22"/>
        </w:rPr>
      </w:pPr>
    </w:p>
    <w:p w14:paraId="270A4E1A" w14:textId="1F38CD45" w:rsidR="004063E8" w:rsidRPr="004B4F15" w:rsidRDefault="00860E2C" w:rsidP="00EC0801">
      <w:pPr>
        <w:pStyle w:val="Tijeloteksta"/>
        <w:spacing w:line="276" w:lineRule="auto"/>
        <w:ind w:left="116" w:right="109"/>
        <w:jc w:val="both"/>
        <w:rPr>
          <w:rFonts w:ascii="Times New Roman" w:hAnsi="Times New Roman" w:cs="Times New Roman"/>
          <w:sz w:val="22"/>
          <w:szCs w:val="22"/>
        </w:rPr>
      </w:pPr>
      <w:r>
        <w:rPr>
          <w:rFonts w:ascii="Times New Roman" w:hAnsi="Times New Roman" w:cs="Times New Roman"/>
          <w:sz w:val="22"/>
          <w:szCs w:val="22"/>
        </w:rPr>
        <w:t xml:space="preserve">Poslovni prostori Općine su navedeni u </w:t>
      </w:r>
      <w:r w:rsidRPr="004B4F15">
        <w:rPr>
          <w:rFonts w:ascii="Times New Roman" w:hAnsi="Times New Roman" w:cs="Times New Roman"/>
          <w:sz w:val="22"/>
          <w:szCs w:val="22"/>
        </w:rPr>
        <w:t>sljedećoj</w:t>
      </w:r>
      <w:r w:rsidRPr="004B4F15">
        <w:rPr>
          <w:rFonts w:ascii="Times New Roman" w:hAnsi="Times New Roman" w:cs="Times New Roman"/>
          <w:spacing w:val="-14"/>
          <w:sz w:val="22"/>
          <w:szCs w:val="22"/>
        </w:rPr>
        <w:t xml:space="preserve"> </w:t>
      </w:r>
      <w:r w:rsidRPr="004B4F15">
        <w:rPr>
          <w:rFonts w:ascii="Times New Roman" w:hAnsi="Times New Roman" w:cs="Times New Roman"/>
          <w:sz w:val="22"/>
          <w:szCs w:val="22"/>
        </w:rPr>
        <w:t>tablici.</w:t>
      </w:r>
      <w:r w:rsidR="00EC0801" w:rsidRPr="004B4F15">
        <w:rPr>
          <w:rFonts w:ascii="Times New Roman" w:hAnsi="Times New Roman" w:cs="Times New Roman"/>
          <w:sz w:val="22"/>
          <w:szCs w:val="22"/>
        </w:rPr>
        <w:t xml:space="preserve"> </w:t>
      </w:r>
    </w:p>
    <w:p w14:paraId="516311FD" w14:textId="77777777" w:rsidR="004063E8" w:rsidRDefault="004063E8" w:rsidP="00860E2C">
      <w:pPr>
        <w:pStyle w:val="Tijeloteksta"/>
        <w:spacing w:before="8"/>
        <w:rPr>
          <w:rFonts w:ascii="Times New Roman" w:hAnsi="Times New Roman" w:cs="Times New Roman"/>
          <w:sz w:val="22"/>
          <w:szCs w:val="22"/>
        </w:rPr>
      </w:pPr>
    </w:p>
    <w:p w14:paraId="60B5E8E1" w14:textId="02C65ED2" w:rsidR="00860E2C" w:rsidRDefault="00860E2C" w:rsidP="000E13C6">
      <w:pPr>
        <w:ind w:left="18" w:right="15" w:firstLine="691"/>
        <w:jc w:val="center"/>
        <w:rPr>
          <w:rFonts w:ascii="Times New Roman" w:hAnsi="Times New Roman" w:cs="Times New Roman"/>
          <w:i/>
        </w:rPr>
      </w:pPr>
      <w:r>
        <w:rPr>
          <w:rFonts w:ascii="Times New Roman" w:hAnsi="Times New Roman" w:cs="Times New Roman"/>
          <w:i/>
        </w:rPr>
        <w:t>Popis poslovnih prostora u vlasništvu Općine</w:t>
      </w:r>
      <w:r>
        <w:rPr>
          <w:rFonts w:ascii="Times New Roman" w:hAnsi="Times New Roman" w:cs="Times New Roman"/>
          <w:i/>
          <w:spacing w:val="-30"/>
        </w:rPr>
        <w:t xml:space="preserve"> </w:t>
      </w:r>
      <w:r>
        <w:rPr>
          <w:rFonts w:ascii="Times New Roman" w:hAnsi="Times New Roman" w:cs="Times New Roman"/>
          <w:i/>
        </w:rPr>
        <w:t>Dubravica</w:t>
      </w:r>
      <w:r w:rsidR="000E13C6">
        <w:rPr>
          <w:rFonts w:ascii="Times New Roman" w:hAnsi="Times New Roman" w:cs="Times New Roman"/>
          <w:i/>
        </w:rPr>
        <w:t xml:space="preserve"> na adresi </w:t>
      </w:r>
      <w:r w:rsidR="000E13C6" w:rsidRPr="000E13C6">
        <w:rPr>
          <w:rFonts w:ascii="Times New Roman" w:hAnsi="Times New Roman" w:cs="Times New Roman"/>
          <w:b/>
          <w:bCs/>
          <w:i/>
        </w:rPr>
        <w:t>Pavla Štoosa 38</w:t>
      </w:r>
      <w:r w:rsidR="00D62C98">
        <w:rPr>
          <w:rFonts w:ascii="Times New Roman" w:hAnsi="Times New Roman" w:cs="Times New Roman"/>
          <w:i/>
        </w:rPr>
        <w:t xml:space="preserve"> – </w:t>
      </w:r>
      <w:r w:rsidR="00D62C98" w:rsidRPr="005C0E49">
        <w:rPr>
          <w:rFonts w:ascii="Times New Roman" w:hAnsi="Times New Roman" w:cs="Times New Roman"/>
          <w:i/>
        </w:rPr>
        <w:t>dani u zakup</w:t>
      </w:r>
      <w:r w:rsidR="000E13C6">
        <w:rPr>
          <w:rFonts w:ascii="Times New Roman" w:hAnsi="Times New Roman" w:cs="Times New Roman"/>
          <w:i/>
        </w:rPr>
        <w:t xml:space="preserve"> (izvor: Općina Dubravica)</w:t>
      </w:r>
    </w:p>
    <w:tbl>
      <w:tblPr>
        <w:tblStyle w:val="TableNormal"/>
        <w:tblW w:w="9156" w:type="dxa"/>
        <w:tblInd w:w="3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4"/>
        <w:gridCol w:w="2847"/>
        <w:gridCol w:w="1700"/>
        <w:gridCol w:w="1363"/>
        <w:gridCol w:w="2552"/>
      </w:tblGrid>
      <w:tr w:rsidR="00860E2C" w14:paraId="3ED78CCF" w14:textId="77777777" w:rsidTr="000E13C6">
        <w:trPr>
          <w:trHeight w:val="794"/>
        </w:trPr>
        <w:tc>
          <w:tcPr>
            <w:tcW w:w="694" w:type="dxa"/>
            <w:tcBorders>
              <w:top w:val="single" w:sz="4" w:space="0" w:color="000000"/>
              <w:left w:val="single" w:sz="4" w:space="0" w:color="000000"/>
              <w:bottom w:val="single" w:sz="4" w:space="0" w:color="000000"/>
              <w:right w:val="single" w:sz="4" w:space="0" w:color="000000"/>
            </w:tcBorders>
            <w:shd w:val="clear" w:color="auto" w:fill="808080"/>
            <w:hideMark/>
          </w:tcPr>
          <w:p w14:paraId="3DB3F500" w14:textId="77777777" w:rsidR="00860E2C" w:rsidRDefault="00860E2C">
            <w:pPr>
              <w:pStyle w:val="TableParagraph"/>
              <w:spacing w:before="129" w:line="276" w:lineRule="auto"/>
              <w:ind w:left="218" w:right="101" w:hanging="89"/>
              <w:jc w:val="left"/>
              <w:rPr>
                <w:rFonts w:ascii="Times New Roman" w:hAnsi="Times New Roman" w:cs="Times New Roman"/>
                <w:b/>
              </w:rPr>
            </w:pPr>
            <w:r>
              <w:rPr>
                <w:rFonts w:ascii="Times New Roman" w:hAnsi="Times New Roman" w:cs="Times New Roman"/>
                <w:b/>
                <w:color w:val="FFFFFF"/>
              </w:rPr>
              <w:t>Red.</w:t>
            </w:r>
            <w:r>
              <w:rPr>
                <w:rFonts w:ascii="Times New Roman" w:hAnsi="Times New Roman" w:cs="Times New Roman"/>
                <w:b/>
                <w:color w:val="FFFFFF"/>
                <w:w w:val="99"/>
              </w:rPr>
              <w:t xml:space="preserve"> </w:t>
            </w:r>
            <w:r>
              <w:rPr>
                <w:rFonts w:ascii="Times New Roman" w:hAnsi="Times New Roman" w:cs="Times New Roman"/>
                <w:b/>
                <w:color w:val="FFFFFF"/>
              </w:rPr>
              <w:t>br.</w:t>
            </w:r>
          </w:p>
        </w:tc>
        <w:tc>
          <w:tcPr>
            <w:tcW w:w="2847" w:type="dxa"/>
            <w:tcBorders>
              <w:top w:val="single" w:sz="4" w:space="0" w:color="000000"/>
              <w:left w:val="single" w:sz="4" w:space="0" w:color="000000"/>
              <w:bottom w:val="single" w:sz="4" w:space="0" w:color="000000"/>
              <w:right w:val="single" w:sz="4" w:space="0" w:color="000000"/>
            </w:tcBorders>
            <w:shd w:val="clear" w:color="auto" w:fill="808080"/>
            <w:hideMark/>
          </w:tcPr>
          <w:p w14:paraId="3BCAE51B" w14:textId="77777777" w:rsidR="00860E2C" w:rsidRDefault="00860E2C">
            <w:pPr>
              <w:pStyle w:val="TableParagraph"/>
              <w:spacing w:before="129" w:line="276" w:lineRule="auto"/>
              <w:ind w:left="416" w:right="96" w:hanging="296"/>
              <w:jc w:val="left"/>
              <w:rPr>
                <w:rFonts w:ascii="Times New Roman" w:hAnsi="Times New Roman" w:cs="Times New Roman"/>
                <w:b/>
              </w:rPr>
            </w:pPr>
            <w:r>
              <w:rPr>
                <w:rFonts w:ascii="Times New Roman" w:hAnsi="Times New Roman" w:cs="Times New Roman"/>
                <w:b/>
                <w:color w:val="FFFFFF"/>
              </w:rPr>
              <w:t>Naziv/opis jedinice imovine (poslovnog prostora)</w:t>
            </w:r>
          </w:p>
        </w:tc>
        <w:tc>
          <w:tcPr>
            <w:tcW w:w="1700" w:type="dxa"/>
            <w:tcBorders>
              <w:top w:val="single" w:sz="4" w:space="0" w:color="000000"/>
              <w:left w:val="single" w:sz="4" w:space="0" w:color="000000"/>
              <w:bottom w:val="single" w:sz="4" w:space="0" w:color="000000"/>
              <w:right w:val="single" w:sz="4" w:space="0" w:color="000000"/>
            </w:tcBorders>
            <w:shd w:val="clear" w:color="auto" w:fill="808080"/>
          </w:tcPr>
          <w:p w14:paraId="71C40A0F" w14:textId="77777777" w:rsidR="00860E2C" w:rsidRDefault="00860E2C">
            <w:pPr>
              <w:pStyle w:val="TableParagraph"/>
              <w:spacing w:before="8"/>
              <w:jc w:val="left"/>
              <w:rPr>
                <w:rFonts w:ascii="Times New Roman" w:hAnsi="Times New Roman" w:cs="Times New Roman"/>
                <w:i/>
              </w:rPr>
            </w:pPr>
          </w:p>
          <w:p w14:paraId="08C2C5B5" w14:textId="77777777" w:rsidR="00860E2C" w:rsidRDefault="00860E2C">
            <w:pPr>
              <w:pStyle w:val="TableParagraph"/>
              <w:ind w:left="133" w:right="125"/>
              <w:rPr>
                <w:rFonts w:ascii="Times New Roman" w:hAnsi="Times New Roman" w:cs="Times New Roman"/>
                <w:b/>
              </w:rPr>
            </w:pPr>
            <w:r>
              <w:rPr>
                <w:rFonts w:ascii="Times New Roman" w:hAnsi="Times New Roman" w:cs="Times New Roman"/>
                <w:b/>
                <w:color w:val="FFFFFF"/>
              </w:rPr>
              <w:t>Adresa</w:t>
            </w:r>
          </w:p>
        </w:tc>
        <w:tc>
          <w:tcPr>
            <w:tcW w:w="1363" w:type="dxa"/>
            <w:tcBorders>
              <w:top w:val="single" w:sz="4" w:space="0" w:color="000000"/>
              <w:left w:val="single" w:sz="4" w:space="0" w:color="000000"/>
              <w:bottom w:val="single" w:sz="4" w:space="0" w:color="000000"/>
              <w:right w:val="single" w:sz="4" w:space="0" w:color="000000"/>
            </w:tcBorders>
            <w:shd w:val="clear" w:color="auto" w:fill="808080"/>
          </w:tcPr>
          <w:p w14:paraId="332765BB" w14:textId="77777777" w:rsidR="00860E2C" w:rsidRDefault="00860E2C">
            <w:pPr>
              <w:pStyle w:val="TableParagraph"/>
              <w:spacing w:before="8"/>
              <w:jc w:val="left"/>
              <w:rPr>
                <w:rFonts w:ascii="Times New Roman" w:hAnsi="Times New Roman" w:cs="Times New Roman"/>
                <w:i/>
              </w:rPr>
            </w:pPr>
          </w:p>
          <w:p w14:paraId="09767A86" w14:textId="77777777" w:rsidR="00860E2C" w:rsidRDefault="00860E2C">
            <w:pPr>
              <w:pStyle w:val="TableParagraph"/>
              <w:ind w:left="229" w:right="226"/>
              <w:rPr>
                <w:rFonts w:ascii="Times New Roman" w:hAnsi="Times New Roman" w:cs="Times New Roman"/>
                <w:b/>
              </w:rPr>
            </w:pPr>
            <w:r>
              <w:rPr>
                <w:rFonts w:ascii="Times New Roman" w:hAnsi="Times New Roman" w:cs="Times New Roman"/>
                <w:b/>
                <w:color w:val="FFFFFF"/>
              </w:rPr>
              <w:t>Površina</w:t>
            </w:r>
          </w:p>
        </w:tc>
        <w:tc>
          <w:tcPr>
            <w:tcW w:w="2552" w:type="dxa"/>
            <w:tcBorders>
              <w:top w:val="single" w:sz="4" w:space="0" w:color="000000"/>
              <w:left w:val="single" w:sz="4" w:space="0" w:color="000000"/>
              <w:bottom w:val="single" w:sz="4" w:space="0" w:color="000000"/>
              <w:right w:val="single" w:sz="4" w:space="0" w:color="000000"/>
            </w:tcBorders>
            <w:shd w:val="clear" w:color="auto" w:fill="808080"/>
            <w:hideMark/>
          </w:tcPr>
          <w:p w14:paraId="21471403" w14:textId="77777777" w:rsidR="00860E2C" w:rsidRDefault="00860E2C">
            <w:pPr>
              <w:pStyle w:val="TableParagraph"/>
              <w:ind w:left="209" w:right="208"/>
              <w:rPr>
                <w:rFonts w:ascii="Times New Roman" w:hAnsi="Times New Roman" w:cs="Times New Roman"/>
                <w:b/>
              </w:rPr>
            </w:pPr>
            <w:r>
              <w:rPr>
                <w:rFonts w:ascii="Times New Roman" w:hAnsi="Times New Roman" w:cs="Times New Roman"/>
                <w:b/>
                <w:color w:val="FFFFFF"/>
              </w:rPr>
              <w:t>Korištenje</w:t>
            </w:r>
          </w:p>
        </w:tc>
      </w:tr>
      <w:tr w:rsidR="00860E2C" w14:paraId="7D6AE765" w14:textId="77777777" w:rsidTr="000E13C6">
        <w:trPr>
          <w:trHeight w:val="263"/>
        </w:trPr>
        <w:tc>
          <w:tcPr>
            <w:tcW w:w="694" w:type="dxa"/>
            <w:tcBorders>
              <w:top w:val="single" w:sz="4" w:space="0" w:color="000000"/>
              <w:left w:val="single" w:sz="4" w:space="0" w:color="000000"/>
              <w:bottom w:val="single" w:sz="4" w:space="0" w:color="000000"/>
              <w:right w:val="single" w:sz="4" w:space="0" w:color="000000"/>
            </w:tcBorders>
            <w:hideMark/>
          </w:tcPr>
          <w:p w14:paraId="6E41B33E" w14:textId="77777777" w:rsidR="00860E2C" w:rsidRDefault="00860E2C">
            <w:pPr>
              <w:pStyle w:val="TableParagraph"/>
              <w:spacing w:line="229" w:lineRule="exact"/>
              <w:ind w:left="165"/>
              <w:jc w:val="left"/>
              <w:rPr>
                <w:rFonts w:ascii="Times New Roman" w:hAnsi="Times New Roman" w:cs="Times New Roman"/>
              </w:rPr>
            </w:pPr>
            <w:r>
              <w:rPr>
                <w:rFonts w:ascii="Times New Roman" w:hAnsi="Times New Roman" w:cs="Times New Roman"/>
              </w:rPr>
              <w:t>1.</w:t>
            </w:r>
          </w:p>
        </w:tc>
        <w:tc>
          <w:tcPr>
            <w:tcW w:w="2847" w:type="dxa"/>
            <w:tcBorders>
              <w:top w:val="single" w:sz="4" w:space="0" w:color="000000"/>
              <w:left w:val="single" w:sz="4" w:space="0" w:color="000000"/>
              <w:bottom w:val="single" w:sz="4" w:space="0" w:color="000000"/>
              <w:right w:val="single" w:sz="4" w:space="0" w:color="000000"/>
            </w:tcBorders>
            <w:hideMark/>
          </w:tcPr>
          <w:p w14:paraId="69864DC1" w14:textId="77777777" w:rsidR="00860E2C" w:rsidRDefault="00860E2C">
            <w:pPr>
              <w:pStyle w:val="TableParagraph"/>
              <w:spacing w:before="14"/>
              <w:ind w:left="231" w:right="228"/>
              <w:rPr>
                <w:rFonts w:ascii="Times New Roman" w:hAnsi="Times New Roman" w:cs="Times New Roman"/>
              </w:rPr>
            </w:pPr>
            <w:r>
              <w:rPr>
                <w:rFonts w:ascii="Times New Roman" w:hAnsi="Times New Roman" w:cs="Times New Roman"/>
              </w:rPr>
              <w:t>Poslovni prostor - prizemlje (stara škola)</w:t>
            </w:r>
          </w:p>
        </w:tc>
        <w:tc>
          <w:tcPr>
            <w:tcW w:w="1700" w:type="dxa"/>
            <w:tcBorders>
              <w:top w:val="single" w:sz="4" w:space="0" w:color="000000"/>
              <w:left w:val="single" w:sz="4" w:space="0" w:color="000000"/>
              <w:bottom w:val="single" w:sz="4" w:space="0" w:color="000000"/>
              <w:right w:val="single" w:sz="4" w:space="0" w:color="000000"/>
            </w:tcBorders>
            <w:hideMark/>
          </w:tcPr>
          <w:p w14:paraId="6061C53F" w14:textId="77777777" w:rsidR="00860E2C" w:rsidRDefault="00860E2C">
            <w:pPr>
              <w:pStyle w:val="TableParagraph"/>
              <w:spacing w:before="14"/>
              <w:ind w:left="133" w:right="126"/>
              <w:rPr>
                <w:rFonts w:ascii="Times New Roman" w:hAnsi="Times New Roman" w:cs="Times New Roman"/>
              </w:rPr>
            </w:pPr>
            <w:r>
              <w:rPr>
                <w:rFonts w:ascii="Times New Roman" w:hAnsi="Times New Roman" w:cs="Times New Roman"/>
              </w:rPr>
              <w:t>Pavla Štoosa 38, Dubravica</w:t>
            </w:r>
          </w:p>
        </w:tc>
        <w:tc>
          <w:tcPr>
            <w:tcW w:w="1363" w:type="dxa"/>
            <w:tcBorders>
              <w:top w:val="single" w:sz="4" w:space="0" w:color="000000"/>
              <w:left w:val="single" w:sz="4" w:space="0" w:color="000000"/>
              <w:bottom w:val="single" w:sz="4" w:space="0" w:color="000000"/>
              <w:right w:val="single" w:sz="4" w:space="0" w:color="000000"/>
            </w:tcBorders>
            <w:hideMark/>
          </w:tcPr>
          <w:p w14:paraId="1427E656" w14:textId="77777777" w:rsidR="006F6DEF" w:rsidRDefault="00860E2C">
            <w:pPr>
              <w:pStyle w:val="TableParagraph"/>
              <w:spacing w:before="14"/>
              <w:ind w:left="231" w:right="224"/>
              <w:rPr>
                <w:rFonts w:ascii="Times New Roman" w:hAnsi="Times New Roman" w:cs="Times New Roman"/>
              </w:rPr>
            </w:pPr>
            <w:r>
              <w:rPr>
                <w:rFonts w:ascii="Times New Roman" w:hAnsi="Times New Roman" w:cs="Times New Roman"/>
              </w:rPr>
              <w:t>41,36 m</w:t>
            </w:r>
            <w:r>
              <w:rPr>
                <w:rFonts w:ascii="Times New Roman" w:hAnsi="Times New Roman" w:cs="Times New Roman"/>
                <w:vertAlign w:val="superscript"/>
              </w:rPr>
              <w:t>2</w:t>
            </w:r>
            <w:r>
              <w:rPr>
                <w:rFonts w:ascii="Times New Roman" w:hAnsi="Times New Roman" w:cs="Times New Roman"/>
              </w:rPr>
              <w:t xml:space="preserve"> </w:t>
            </w:r>
          </w:p>
          <w:p w14:paraId="3C2258AF" w14:textId="77777777" w:rsidR="006F6DEF" w:rsidRDefault="006F6DEF">
            <w:pPr>
              <w:pStyle w:val="TableParagraph"/>
              <w:spacing w:before="14"/>
              <w:ind w:left="231" w:right="224"/>
              <w:rPr>
                <w:rFonts w:ascii="Times New Roman" w:hAnsi="Times New Roman" w:cs="Times New Roman"/>
              </w:rPr>
            </w:pPr>
            <w:r>
              <w:rPr>
                <w:rFonts w:ascii="Times New Roman" w:hAnsi="Times New Roman" w:cs="Times New Roman"/>
              </w:rPr>
              <w:t>+</w:t>
            </w:r>
          </w:p>
          <w:p w14:paraId="516E55CB" w14:textId="77777777" w:rsidR="006F6DEF" w:rsidRDefault="006F6DEF">
            <w:pPr>
              <w:pStyle w:val="TableParagraph"/>
              <w:spacing w:before="14"/>
              <w:ind w:left="231" w:right="224"/>
              <w:rPr>
                <w:rFonts w:ascii="Times New Roman" w:hAnsi="Times New Roman" w:cs="Times New Roman"/>
              </w:rPr>
            </w:pPr>
            <w:r>
              <w:rPr>
                <w:rFonts w:ascii="Times New Roman" w:hAnsi="Times New Roman" w:cs="Times New Roman"/>
              </w:rPr>
              <w:t>5,00 m</w:t>
            </w:r>
            <w:r>
              <w:rPr>
                <w:rFonts w:ascii="Times New Roman" w:hAnsi="Times New Roman" w:cs="Times New Roman"/>
                <w:vertAlign w:val="superscript"/>
              </w:rPr>
              <w:t>2</w:t>
            </w:r>
          </w:p>
          <w:p w14:paraId="21D8DD74" w14:textId="7F3110B1" w:rsidR="00860E2C" w:rsidRDefault="006F6DEF">
            <w:pPr>
              <w:pStyle w:val="TableParagraph"/>
              <w:spacing w:before="14"/>
              <w:ind w:left="231" w:right="224"/>
              <w:rPr>
                <w:rFonts w:ascii="Times New Roman" w:hAnsi="Times New Roman" w:cs="Times New Roman"/>
              </w:rPr>
            </w:pPr>
            <w:r>
              <w:rPr>
                <w:rFonts w:ascii="Times New Roman" w:hAnsi="Times New Roman" w:cs="Times New Roman"/>
              </w:rPr>
              <w:t>(sanitarni čvor)</w:t>
            </w:r>
            <w:r w:rsidR="00860E2C">
              <w:rPr>
                <w:rFonts w:ascii="Times New Roman" w:hAnsi="Times New Roman" w:cs="Times New Roman"/>
              </w:rPr>
              <w:t xml:space="preserve"> </w:t>
            </w:r>
          </w:p>
        </w:tc>
        <w:tc>
          <w:tcPr>
            <w:tcW w:w="2552" w:type="dxa"/>
            <w:tcBorders>
              <w:top w:val="single" w:sz="4" w:space="0" w:color="000000"/>
              <w:left w:val="single" w:sz="4" w:space="0" w:color="000000"/>
              <w:bottom w:val="single" w:sz="4" w:space="0" w:color="000000"/>
              <w:right w:val="single" w:sz="4" w:space="0" w:color="000000"/>
            </w:tcBorders>
            <w:hideMark/>
          </w:tcPr>
          <w:p w14:paraId="17B45D45" w14:textId="424BDDB5" w:rsidR="00860E2C" w:rsidRDefault="006F6DEF">
            <w:pPr>
              <w:pStyle w:val="TableParagraph"/>
              <w:spacing w:before="14"/>
              <w:ind w:left="209" w:right="204"/>
              <w:rPr>
                <w:rFonts w:ascii="Times New Roman" w:hAnsi="Times New Roman" w:cs="Times New Roman"/>
              </w:rPr>
            </w:pPr>
            <w:r>
              <w:rPr>
                <w:rFonts w:ascii="Times New Roman" w:hAnsi="Times New Roman" w:cs="Times New Roman"/>
              </w:rPr>
              <w:t>Udruga Žene Dubravica - Ugovor o korištenju prostora stare zgrade PŠ Dubravica</w:t>
            </w:r>
          </w:p>
        </w:tc>
      </w:tr>
      <w:tr w:rsidR="00860E2C" w14:paraId="5175611F" w14:textId="77777777" w:rsidTr="000E13C6">
        <w:trPr>
          <w:trHeight w:val="263"/>
        </w:trPr>
        <w:tc>
          <w:tcPr>
            <w:tcW w:w="694" w:type="dxa"/>
            <w:tcBorders>
              <w:top w:val="single" w:sz="4" w:space="0" w:color="000000"/>
              <w:left w:val="single" w:sz="4" w:space="0" w:color="000000"/>
              <w:bottom w:val="single" w:sz="4" w:space="0" w:color="000000"/>
              <w:right w:val="single" w:sz="4" w:space="0" w:color="000000"/>
            </w:tcBorders>
          </w:tcPr>
          <w:p w14:paraId="093C0AE6" w14:textId="0EB0F219" w:rsidR="00860E2C" w:rsidRDefault="000E13C6">
            <w:pPr>
              <w:pStyle w:val="TableParagraph"/>
              <w:spacing w:line="229" w:lineRule="exact"/>
              <w:ind w:left="165"/>
              <w:jc w:val="left"/>
              <w:rPr>
                <w:rFonts w:ascii="Times New Roman" w:hAnsi="Times New Roman" w:cs="Times New Roman"/>
              </w:rPr>
            </w:pPr>
            <w:r>
              <w:rPr>
                <w:rFonts w:ascii="Times New Roman" w:hAnsi="Times New Roman" w:cs="Times New Roman"/>
              </w:rPr>
              <w:t>2.</w:t>
            </w:r>
          </w:p>
        </w:tc>
        <w:tc>
          <w:tcPr>
            <w:tcW w:w="2847" w:type="dxa"/>
            <w:tcBorders>
              <w:top w:val="single" w:sz="4" w:space="0" w:color="000000"/>
              <w:left w:val="single" w:sz="4" w:space="0" w:color="000000"/>
              <w:bottom w:val="single" w:sz="4" w:space="0" w:color="000000"/>
              <w:right w:val="single" w:sz="4" w:space="0" w:color="000000"/>
            </w:tcBorders>
            <w:hideMark/>
          </w:tcPr>
          <w:p w14:paraId="5F7AE11C" w14:textId="77777777" w:rsidR="00860E2C" w:rsidRDefault="00860E2C">
            <w:pPr>
              <w:pStyle w:val="TableParagraph"/>
              <w:spacing w:before="14"/>
              <w:ind w:left="231" w:right="228"/>
              <w:rPr>
                <w:rFonts w:ascii="Times New Roman" w:hAnsi="Times New Roman" w:cs="Times New Roman"/>
              </w:rPr>
            </w:pPr>
            <w:r>
              <w:rPr>
                <w:rFonts w:ascii="Times New Roman" w:hAnsi="Times New Roman" w:cs="Times New Roman"/>
              </w:rPr>
              <w:t>Poslovni prostor – prvi kat (stara škola)</w:t>
            </w:r>
          </w:p>
        </w:tc>
        <w:tc>
          <w:tcPr>
            <w:tcW w:w="1700" w:type="dxa"/>
            <w:tcBorders>
              <w:top w:val="single" w:sz="4" w:space="0" w:color="000000"/>
              <w:left w:val="single" w:sz="4" w:space="0" w:color="000000"/>
              <w:bottom w:val="single" w:sz="4" w:space="0" w:color="000000"/>
              <w:right w:val="single" w:sz="4" w:space="0" w:color="000000"/>
            </w:tcBorders>
            <w:hideMark/>
          </w:tcPr>
          <w:p w14:paraId="081ADAEC" w14:textId="77777777" w:rsidR="00860E2C" w:rsidRDefault="00860E2C">
            <w:pPr>
              <w:pStyle w:val="TableParagraph"/>
              <w:spacing w:before="14"/>
              <w:ind w:left="133" w:right="126"/>
              <w:rPr>
                <w:rFonts w:ascii="Times New Roman" w:hAnsi="Times New Roman" w:cs="Times New Roman"/>
              </w:rPr>
            </w:pPr>
            <w:r>
              <w:rPr>
                <w:rFonts w:ascii="Times New Roman" w:hAnsi="Times New Roman" w:cs="Times New Roman"/>
              </w:rPr>
              <w:t>Pavla Štoosa 38, Dubravica</w:t>
            </w:r>
          </w:p>
        </w:tc>
        <w:tc>
          <w:tcPr>
            <w:tcW w:w="1363" w:type="dxa"/>
            <w:tcBorders>
              <w:top w:val="single" w:sz="4" w:space="0" w:color="000000"/>
              <w:left w:val="single" w:sz="4" w:space="0" w:color="000000"/>
              <w:bottom w:val="single" w:sz="4" w:space="0" w:color="000000"/>
              <w:right w:val="single" w:sz="4" w:space="0" w:color="000000"/>
            </w:tcBorders>
            <w:hideMark/>
          </w:tcPr>
          <w:p w14:paraId="0286F0DC" w14:textId="77777777" w:rsidR="00860E2C" w:rsidRDefault="00860E2C">
            <w:pPr>
              <w:pStyle w:val="TableParagraph"/>
              <w:spacing w:before="14"/>
              <w:ind w:left="231" w:right="224"/>
              <w:rPr>
                <w:rFonts w:ascii="Times New Roman" w:hAnsi="Times New Roman" w:cs="Times New Roman"/>
              </w:rPr>
            </w:pPr>
            <w:r>
              <w:rPr>
                <w:rFonts w:ascii="Times New Roman" w:hAnsi="Times New Roman" w:cs="Times New Roman"/>
              </w:rPr>
              <w:t>43,45 m</w:t>
            </w:r>
            <w:r>
              <w:rPr>
                <w:rFonts w:ascii="Times New Roman" w:hAnsi="Times New Roman" w:cs="Times New Roman"/>
                <w:vertAlign w:val="superscript"/>
              </w:rPr>
              <w:t>2</w:t>
            </w:r>
            <w:r>
              <w:rPr>
                <w:rFonts w:ascii="Times New Roman" w:hAnsi="Times New Roman" w:cs="Times New Roman"/>
              </w:rPr>
              <w:t xml:space="preserve">  </w:t>
            </w:r>
          </w:p>
          <w:p w14:paraId="4503D2C5" w14:textId="77777777" w:rsidR="006F6DEF" w:rsidRDefault="006F6DEF" w:rsidP="006F6DEF">
            <w:pPr>
              <w:pStyle w:val="TableParagraph"/>
              <w:spacing w:before="14"/>
              <w:ind w:left="231" w:right="224"/>
              <w:rPr>
                <w:rFonts w:ascii="Times New Roman" w:hAnsi="Times New Roman" w:cs="Times New Roman"/>
              </w:rPr>
            </w:pPr>
            <w:r>
              <w:rPr>
                <w:rFonts w:ascii="Times New Roman" w:hAnsi="Times New Roman" w:cs="Times New Roman"/>
              </w:rPr>
              <w:t>+</w:t>
            </w:r>
          </w:p>
          <w:p w14:paraId="3EB9B864" w14:textId="77777777" w:rsidR="006F6DEF" w:rsidRDefault="006F6DEF" w:rsidP="006F6DEF">
            <w:pPr>
              <w:pStyle w:val="TableParagraph"/>
              <w:spacing w:before="14"/>
              <w:ind w:left="231" w:right="224"/>
              <w:rPr>
                <w:rFonts w:ascii="Times New Roman" w:hAnsi="Times New Roman" w:cs="Times New Roman"/>
              </w:rPr>
            </w:pPr>
            <w:r>
              <w:rPr>
                <w:rFonts w:ascii="Times New Roman" w:hAnsi="Times New Roman" w:cs="Times New Roman"/>
              </w:rPr>
              <w:t>5,00 m</w:t>
            </w:r>
            <w:r>
              <w:rPr>
                <w:rFonts w:ascii="Times New Roman" w:hAnsi="Times New Roman" w:cs="Times New Roman"/>
                <w:vertAlign w:val="superscript"/>
              </w:rPr>
              <w:t>2</w:t>
            </w:r>
          </w:p>
          <w:p w14:paraId="7CBBA05C" w14:textId="75E3B296" w:rsidR="006F6DEF" w:rsidRDefault="006F6DEF" w:rsidP="006F6DEF">
            <w:pPr>
              <w:pStyle w:val="TableParagraph"/>
              <w:spacing w:before="14"/>
              <w:ind w:left="231" w:right="224"/>
              <w:rPr>
                <w:rFonts w:ascii="Times New Roman" w:hAnsi="Times New Roman" w:cs="Times New Roman"/>
              </w:rPr>
            </w:pPr>
            <w:r>
              <w:rPr>
                <w:rFonts w:ascii="Times New Roman" w:hAnsi="Times New Roman" w:cs="Times New Roman"/>
              </w:rPr>
              <w:t>(sanitarni čvor)</w:t>
            </w:r>
          </w:p>
          <w:p w14:paraId="094D4ADB" w14:textId="77777777" w:rsidR="006F6DEF" w:rsidRDefault="006F6DEF">
            <w:pPr>
              <w:pStyle w:val="TableParagraph"/>
              <w:spacing w:before="14"/>
              <w:ind w:left="231" w:right="224"/>
              <w:rPr>
                <w:rFonts w:ascii="Times New Roman" w:hAnsi="Times New Roman" w:cs="Times New Roman"/>
              </w:rPr>
            </w:pPr>
          </w:p>
        </w:tc>
        <w:tc>
          <w:tcPr>
            <w:tcW w:w="2552" w:type="dxa"/>
            <w:tcBorders>
              <w:top w:val="single" w:sz="4" w:space="0" w:color="000000"/>
              <w:left w:val="single" w:sz="4" w:space="0" w:color="000000"/>
              <w:bottom w:val="single" w:sz="4" w:space="0" w:color="000000"/>
              <w:right w:val="single" w:sz="4" w:space="0" w:color="000000"/>
            </w:tcBorders>
            <w:hideMark/>
          </w:tcPr>
          <w:p w14:paraId="753D7318" w14:textId="77777777" w:rsidR="00860E2C" w:rsidRDefault="00860E2C">
            <w:pPr>
              <w:pStyle w:val="TableParagraph"/>
              <w:spacing w:before="14"/>
              <w:ind w:left="209" w:right="204"/>
              <w:rPr>
                <w:rFonts w:ascii="Times New Roman" w:hAnsi="Times New Roman" w:cs="Times New Roman"/>
              </w:rPr>
            </w:pPr>
            <w:r>
              <w:rPr>
                <w:rFonts w:ascii="Times New Roman" w:hAnsi="Times New Roman" w:cs="Times New Roman"/>
              </w:rPr>
              <w:t>Limena glazba KUD-a Sv. Ana Rozga – Ugovor o korištenju prostora stare zgrade PŠ Dubravica</w:t>
            </w:r>
          </w:p>
        </w:tc>
      </w:tr>
      <w:tr w:rsidR="00860E2C" w14:paraId="5D876BAB" w14:textId="77777777" w:rsidTr="000E13C6">
        <w:trPr>
          <w:trHeight w:val="802"/>
        </w:trPr>
        <w:tc>
          <w:tcPr>
            <w:tcW w:w="694" w:type="dxa"/>
            <w:tcBorders>
              <w:top w:val="single" w:sz="4" w:space="0" w:color="000000"/>
              <w:left w:val="single" w:sz="4" w:space="0" w:color="000000"/>
              <w:bottom w:val="single" w:sz="4" w:space="0" w:color="000000"/>
              <w:right w:val="single" w:sz="4" w:space="0" w:color="000000"/>
            </w:tcBorders>
          </w:tcPr>
          <w:p w14:paraId="1F1BB06A" w14:textId="1B74620E" w:rsidR="00860E2C" w:rsidRPr="000E13C6" w:rsidRDefault="000E13C6" w:rsidP="000E13C6">
            <w:pPr>
              <w:pStyle w:val="TableParagraph"/>
              <w:spacing w:line="229" w:lineRule="exact"/>
              <w:ind w:left="165"/>
              <w:jc w:val="left"/>
              <w:rPr>
                <w:rFonts w:ascii="Times New Roman" w:hAnsi="Times New Roman" w:cs="Times New Roman"/>
              </w:rPr>
            </w:pPr>
            <w:r w:rsidRPr="000E13C6">
              <w:rPr>
                <w:rFonts w:ascii="Times New Roman" w:hAnsi="Times New Roman" w:cs="Times New Roman"/>
              </w:rPr>
              <w:t>3.</w:t>
            </w:r>
          </w:p>
        </w:tc>
        <w:tc>
          <w:tcPr>
            <w:tcW w:w="2847" w:type="dxa"/>
            <w:tcBorders>
              <w:top w:val="single" w:sz="4" w:space="0" w:color="000000"/>
              <w:left w:val="single" w:sz="4" w:space="0" w:color="000000"/>
              <w:bottom w:val="single" w:sz="4" w:space="0" w:color="000000"/>
              <w:right w:val="single" w:sz="4" w:space="0" w:color="000000"/>
            </w:tcBorders>
            <w:hideMark/>
          </w:tcPr>
          <w:p w14:paraId="044B974C" w14:textId="77777777" w:rsidR="00860E2C" w:rsidRDefault="00860E2C">
            <w:pPr>
              <w:pStyle w:val="TableParagraph"/>
              <w:rPr>
                <w:rFonts w:ascii="Times New Roman" w:hAnsi="Times New Roman" w:cs="Times New Roman"/>
                <w:i/>
              </w:rPr>
            </w:pPr>
            <w:r>
              <w:rPr>
                <w:rFonts w:ascii="Times New Roman" w:hAnsi="Times New Roman" w:cs="Times New Roman"/>
              </w:rPr>
              <w:t>Poslovni prostor – prizemlje (stara škola)</w:t>
            </w:r>
          </w:p>
        </w:tc>
        <w:tc>
          <w:tcPr>
            <w:tcW w:w="1700" w:type="dxa"/>
            <w:tcBorders>
              <w:top w:val="single" w:sz="4" w:space="0" w:color="000000"/>
              <w:left w:val="single" w:sz="4" w:space="0" w:color="000000"/>
              <w:bottom w:val="single" w:sz="4" w:space="0" w:color="000000"/>
              <w:right w:val="single" w:sz="4" w:space="0" w:color="000000"/>
            </w:tcBorders>
            <w:hideMark/>
          </w:tcPr>
          <w:p w14:paraId="62F7E858" w14:textId="77777777" w:rsidR="00860E2C" w:rsidRDefault="00860E2C">
            <w:pPr>
              <w:pStyle w:val="TableParagraph"/>
              <w:jc w:val="left"/>
              <w:rPr>
                <w:rFonts w:ascii="Times New Roman" w:hAnsi="Times New Roman" w:cs="Times New Roman"/>
                <w:i/>
              </w:rPr>
            </w:pPr>
            <w:r>
              <w:rPr>
                <w:rFonts w:ascii="Times New Roman" w:hAnsi="Times New Roman" w:cs="Times New Roman"/>
              </w:rPr>
              <w:t>Pavla Štoosa 38, Dubravica</w:t>
            </w:r>
          </w:p>
        </w:tc>
        <w:tc>
          <w:tcPr>
            <w:tcW w:w="1363" w:type="dxa"/>
            <w:tcBorders>
              <w:top w:val="single" w:sz="4" w:space="0" w:color="000000"/>
              <w:left w:val="single" w:sz="4" w:space="0" w:color="000000"/>
              <w:bottom w:val="single" w:sz="4" w:space="0" w:color="000000"/>
              <w:right w:val="single" w:sz="4" w:space="0" w:color="000000"/>
            </w:tcBorders>
            <w:hideMark/>
          </w:tcPr>
          <w:p w14:paraId="7DC009BE" w14:textId="77777777" w:rsidR="00860E2C" w:rsidRDefault="00860E2C">
            <w:pPr>
              <w:pStyle w:val="TableParagraph"/>
              <w:spacing w:before="33"/>
              <w:ind w:left="229" w:right="226"/>
              <w:rPr>
                <w:rFonts w:ascii="Times New Roman" w:hAnsi="Times New Roman" w:cs="Times New Roman"/>
                <w:vertAlign w:val="superscript"/>
              </w:rPr>
            </w:pPr>
            <w:r>
              <w:rPr>
                <w:rFonts w:ascii="Times New Roman" w:hAnsi="Times New Roman" w:cs="Times New Roman"/>
              </w:rPr>
              <w:t>46,20 m</w:t>
            </w:r>
            <w:r>
              <w:rPr>
                <w:rFonts w:ascii="Times New Roman" w:hAnsi="Times New Roman" w:cs="Times New Roman"/>
                <w:vertAlign w:val="superscript"/>
              </w:rPr>
              <w:t>2</w:t>
            </w:r>
          </w:p>
          <w:p w14:paraId="4B42CB7D" w14:textId="77777777" w:rsidR="006F6DEF" w:rsidRDefault="006F6DEF" w:rsidP="006F6DEF">
            <w:pPr>
              <w:pStyle w:val="TableParagraph"/>
              <w:spacing w:before="14"/>
              <w:ind w:left="231" w:right="224"/>
              <w:rPr>
                <w:rFonts w:ascii="Times New Roman" w:hAnsi="Times New Roman" w:cs="Times New Roman"/>
              </w:rPr>
            </w:pPr>
            <w:r>
              <w:rPr>
                <w:rFonts w:ascii="Times New Roman" w:hAnsi="Times New Roman" w:cs="Times New Roman"/>
              </w:rPr>
              <w:t>+</w:t>
            </w:r>
          </w:p>
          <w:p w14:paraId="5C8551DA" w14:textId="77777777" w:rsidR="006F6DEF" w:rsidRDefault="006F6DEF" w:rsidP="006F6DEF">
            <w:pPr>
              <w:pStyle w:val="TableParagraph"/>
              <w:spacing w:before="14"/>
              <w:ind w:left="231" w:right="224"/>
              <w:rPr>
                <w:rFonts w:ascii="Times New Roman" w:hAnsi="Times New Roman" w:cs="Times New Roman"/>
              </w:rPr>
            </w:pPr>
            <w:r>
              <w:rPr>
                <w:rFonts w:ascii="Times New Roman" w:hAnsi="Times New Roman" w:cs="Times New Roman"/>
              </w:rPr>
              <w:t>5,00 m</w:t>
            </w:r>
            <w:r>
              <w:rPr>
                <w:rFonts w:ascii="Times New Roman" w:hAnsi="Times New Roman" w:cs="Times New Roman"/>
                <w:vertAlign w:val="superscript"/>
              </w:rPr>
              <w:t>2</w:t>
            </w:r>
          </w:p>
          <w:p w14:paraId="5B99587A" w14:textId="01A1F110" w:rsidR="006F6DEF" w:rsidRDefault="006F6DEF" w:rsidP="006F6DEF">
            <w:pPr>
              <w:pStyle w:val="TableParagraph"/>
              <w:spacing w:before="33"/>
              <w:ind w:left="229" w:right="226"/>
              <w:rPr>
                <w:rFonts w:ascii="Times New Roman" w:hAnsi="Times New Roman" w:cs="Times New Roman"/>
              </w:rPr>
            </w:pPr>
            <w:r>
              <w:rPr>
                <w:rFonts w:ascii="Times New Roman" w:hAnsi="Times New Roman" w:cs="Times New Roman"/>
              </w:rPr>
              <w:t>(sanitarni čvor)</w:t>
            </w:r>
          </w:p>
        </w:tc>
        <w:tc>
          <w:tcPr>
            <w:tcW w:w="2552" w:type="dxa"/>
            <w:tcBorders>
              <w:top w:val="single" w:sz="4" w:space="0" w:color="000000"/>
              <w:left w:val="single" w:sz="4" w:space="0" w:color="000000"/>
              <w:bottom w:val="single" w:sz="4" w:space="0" w:color="000000"/>
              <w:right w:val="single" w:sz="4" w:space="0" w:color="000000"/>
            </w:tcBorders>
            <w:hideMark/>
          </w:tcPr>
          <w:p w14:paraId="24E4185D" w14:textId="77777777" w:rsidR="00860E2C" w:rsidRDefault="00860E2C">
            <w:pPr>
              <w:pStyle w:val="TableParagraph"/>
              <w:rPr>
                <w:rFonts w:ascii="Times New Roman" w:hAnsi="Times New Roman" w:cs="Times New Roman"/>
                <w:i/>
              </w:rPr>
            </w:pPr>
            <w:r>
              <w:rPr>
                <w:rFonts w:ascii="Times New Roman" w:hAnsi="Times New Roman" w:cs="Times New Roman"/>
              </w:rPr>
              <w:t>Puhački orkestar Rozga – Ugovor o korištenju prostora stare zgrade PŠ Dubravica</w:t>
            </w:r>
          </w:p>
        </w:tc>
      </w:tr>
      <w:tr w:rsidR="00860E2C" w14:paraId="4F072DA8" w14:textId="77777777" w:rsidTr="000E13C6">
        <w:trPr>
          <w:trHeight w:val="1058"/>
        </w:trPr>
        <w:tc>
          <w:tcPr>
            <w:tcW w:w="694" w:type="dxa"/>
            <w:tcBorders>
              <w:top w:val="single" w:sz="4" w:space="0" w:color="000000"/>
              <w:left w:val="single" w:sz="4" w:space="0" w:color="000000"/>
              <w:bottom w:val="single" w:sz="4" w:space="0" w:color="000000"/>
              <w:right w:val="single" w:sz="4" w:space="0" w:color="000000"/>
            </w:tcBorders>
          </w:tcPr>
          <w:p w14:paraId="2F3A6EB1" w14:textId="3ABEF166" w:rsidR="00860E2C" w:rsidRPr="000E13C6" w:rsidRDefault="000E13C6" w:rsidP="000E13C6">
            <w:pPr>
              <w:pStyle w:val="TableParagraph"/>
              <w:spacing w:line="229" w:lineRule="exact"/>
              <w:ind w:left="165"/>
              <w:jc w:val="left"/>
              <w:rPr>
                <w:rFonts w:ascii="Times New Roman" w:hAnsi="Times New Roman" w:cs="Times New Roman"/>
              </w:rPr>
            </w:pPr>
            <w:r w:rsidRPr="000E13C6">
              <w:rPr>
                <w:rFonts w:ascii="Times New Roman" w:hAnsi="Times New Roman" w:cs="Times New Roman"/>
              </w:rPr>
              <w:t>4.</w:t>
            </w:r>
          </w:p>
        </w:tc>
        <w:tc>
          <w:tcPr>
            <w:tcW w:w="2847" w:type="dxa"/>
            <w:tcBorders>
              <w:top w:val="single" w:sz="4" w:space="0" w:color="000000"/>
              <w:left w:val="single" w:sz="4" w:space="0" w:color="000000"/>
              <w:bottom w:val="single" w:sz="4" w:space="0" w:color="000000"/>
              <w:right w:val="single" w:sz="4" w:space="0" w:color="000000"/>
            </w:tcBorders>
            <w:hideMark/>
          </w:tcPr>
          <w:p w14:paraId="6FB54188" w14:textId="77777777" w:rsidR="00860E2C" w:rsidRDefault="00860E2C">
            <w:pPr>
              <w:pStyle w:val="TableParagraph"/>
              <w:rPr>
                <w:rFonts w:ascii="Times New Roman" w:hAnsi="Times New Roman" w:cs="Times New Roman"/>
                <w:i/>
              </w:rPr>
            </w:pPr>
            <w:r>
              <w:rPr>
                <w:rFonts w:ascii="Times New Roman" w:hAnsi="Times New Roman" w:cs="Times New Roman"/>
              </w:rPr>
              <w:t>Poslovni prostor – prvi kat (stara škola)</w:t>
            </w:r>
          </w:p>
        </w:tc>
        <w:tc>
          <w:tcPr>
            <w:tcW w:w="1700" w:type="dxa"/>
            <w:tcBorders>
              <w:top w:val="single" w:sz="4" w:space="0" w:color="000000"/>
              <w:left w:val="single" w:sz="4" w:space="0" w:color="000000"/>
              <w:bottom w:val="single" w:sz="4" w:space="0" w:color="000000"/>
              <w:right w:val="single" w:sz="4" w:space="0" w:color="000000"/>
            </w:tcBorders>
            <w:hideMark/>
          </w:tcPr>
          <w:p w14:paraId="179FF851" w14:textId="77777777" w:rsidR="00860E2C" w:rsidRDefault="00860E2C">
            <w:pPr>
              <w:pStyle w:val="TableParagraph"/>
              <w:rPr>
                <w:rFonts w:ascii="Times New Roman" w:hAnsi="Times New Roman" w:cs="Times New Roman"/>
                <w:i/>
              </w:rPr>
            </w:pPr>
            <w:r>
              <w:rPr>
                <w:rFonts w:ascii="Times New Roman" w:hAnsi="Times New Roman" w:cs="Times New Roman"/>
              </w:rPr>
              <w:t>Pavla Štoosa 38, Dubravica</w:t>
            </w:r>
          </w:p>
        </w:tc>
        <w:tc>
          <w:tcPr>
            <w:tcW w:w="1363" w:type="dxa"/>
            <w:tcBorders>
              <w:top w:val="single" w:sz="4" w:space="0" w:color="000000"/>
              <w:left w:val="single" w:sz="4" w:space="0" w:color="000000"/>
              <w:bottom w:val="single" w:sz="4" w:space="0" w:color="000000"/>
              <w:right w:val="single" w:sz="4" w:space="0" w:color="000000"/>
            </w:tcBorders>
            <w:hideMark/>
          </w:tcPr>
          <w:p w14:paraId="126B50F3" w14:textId="77777777" w:rsidR="00860E2C" w:rsidRDefault="00860E2C">
            <w:pPr>
              <w:pStyle w:val="TableParagraph"/>
              <w:spacing w:before="33"/>
              <w:ind w:left="229" w:right="226"/>
              <w:rPr>
                <w:rFonts w:ascii="Times New Roman" w:hAnsi="Times New Roman" w:cs="Times New Roman"/>
              </w:rPr>
            </w:pPr>
            <w:r>
              <w:rPr>
                <w:rFonts w:ascii="Times New Roman" w:hAnsi="Times New Roman" w:cs="Times New Roman"/>
              </w:rPr>
              <w:t>36,49 m2</w:t>
            </w:r>
          </w:p>
          <w:p w14:paraId="3A0D44FB" w14:textId="77777777" w:rsidR="006F6DEF" w:rsidRDefault="006F6DEF" w:rsidP="006F6DEF">
            <w:pPr>
              <w:pStyle w:val="TableParagraph"/>
              <w:spacing w:before="14"/>
              <w:ind w:left="231" w:right="224"/>
              <w:rPr>
                <w:rFonts w:ascii="Times New Roman" w:hAnsi="Times New Roman" w:cs="Times New Roman"/>
              </w:rPr>
            </w:pPr>
            <w:r>
              <w:rPr>
                <w:rFonts w:ascii="Times New Roman" w:hAnsi="Times New Roman" w:cs="Times New Roman"/>
              </w:rPr>
              <w:t>+</w:t>
            </w:r>
          </w:p>
          <w:p w14:paraId="2A1C2EB2" w14:textId="77777777" w:rsidR="006F6DEF" w:rsidRDefault="006F6DEF" w:rsidP="006F6DEF">
            <w:pPr>
              <w:pStyle w:val="TableParagraph"/>
              <w:spacing w:before="14"/>
              <w:ind w:left="231" w:right="224"/>
              <w:rPr>
                <w:rFonts w:ascii="Times New Roman" w:hAnsi="Times New Roman" w:cs="Times New Roman"/>
              </w:rPr>
            </w:pPr>
            <w:r>
              <w:rPr>
                <w:rFonts w:ascii="Times New Roman" w:hAnsi="Times New Roman" w:cs="Times New Roman"/>
              </w:rPr>
              <w:t>5,00 m</w:t>
            </w:r>
            <w:r>
              <w:rPr>
                <w:rFonts w:ascii="Times New Roman" w:hAnsi="Times New Roman" w:cs="Times New Roman"/>
                <w:vertAlign w:val="superscript"/>
              </w:rPr>
              <w:t>2</w:t>
            </w:r>
          </w:p>
          <w:p w14:paraId="6F060348" w14:textId="16383084" w:rsidR="006F6DEF" w:rsidRDefault="006F6DEF" w:rsidP="006F6DEF">
            <w:pPr>
              <w:pStyle w:val="TableParagraph"/>
              <w:spacing w:before="33"/>
              <w:ind w:left="229" w:right="226"/>
              <w:rPr>
                <w:rFonts w:ascii="Times New Roman" w:hAnsi="Times New Roman" w:cs="Times New Roman"/>
              </w:rPr>
            </w:pPr>
            <w:r>
              <w:rPr>
                <w:rFonts w:ascii="Times New Roman" w:hAnsi="Times New Roman" w:cs="Times New Roman"/>
              </w:rPr>
              <w:t>(sanitarni čvor)</w:t>
            </w:r>
          </w:p>
        </w:tc>
        <w:tc>
          <w:tcPr>
            <w:tcW w:w="2552" w:type="dxa"/>
            <w:tcBorders>
              <w:top w:val="single" w:sz="4" w:space="0" w:color="000000"/>
              <w:left w:val="single" w:sz="4" w:space="0" w:color="000000"/>
              <w:bottom w:val="single" w:sz="4" w:space="0" w:color="000000"/>
              <w:right w:val="single" w:sz="4" w:space="0" w:color="000000"/>
            </w:tcBorders>
            <w:hideMark/>
          </w:tcPr>
          <w:p w14:paraId="54B8C26A" w14:textId="77777777" w:rsidR="00860E2C" w:rsidRDefault="00860E2C">
            <w:pPr>
              <w:pStyle w:val="TableParagraph"/>
              <w:rPr>
                <w:rFonts w:ascii="Times New Roman" w:hAnsi="Times New Roman" w:cs="Times New Roman"/>
                <w:i/>
              </w:rPr>
            </w:pPr>
            <w:r>
              <w:rPr>
                <w:rFonts w:ascii="Times New Roman" w:hAnsi="Times New Roman" w:cs="Times New Roman"/>
              </w:rPr>
              <w:t>Udruga umirovljenika – Ugovor o korištenju prostora stare zgrade PŠ Dubravica</w:t>
            </w:r>
          </w:p>
        </w:tc>
      </w:tr>
      <w:tr w:rsidR="00860E2C" w14:paraId="228874E5" w14:textId="77777777" w:rsidTr="000E13C6">
        <w:trPr>
          <w:trHeight w:val="839"/>
        </w:trPr>
        <w:tc>
          <w:tcPr>
            <w:tcW w:w="694" w:type="dxa"/>
            <w:tcBorders>
              <w:top w:val="single" w:sz="4" w:space="0" w:color="000000"/>
              <w:left w:val="single" w:sz="4" w:space="0" w:color="000000"/>
              <w:bottom w:val="single" w:sz="4" w:space="0" w:color="000000"/>
              <w:right w:val="single" w:sz="4" w:space="0" w:color="000000"/>
            </w:tcBorders>
          </w:tcPr>
          <w:p w14:paraId="616F5501" w14:textId="07600079" w:rsidR="00860E2C" w:rsidRPr="000E13C6" w:rsidRDefault="000E13C6" w:rsidP="000E13C6">
            <w:pPr>
              <w:pStyle w:val="TableParagraph"/>
              <w:spacing w:line="229" w:lineRule="exact"/>
              <w:ind w:left="165"/>
              <w:jc w:val="left"/>
              <w:rPr>
                <w:rFonts w:ascii="Times New Roman" w:hAnsi="Times New Roman" w:cs="Times New Roman"/>
              </w:rPr>
            </w:pPr>
            <w:r w:rsidRPr="000E13C6">
              <w:rPr>
                <w:rFonts w:ascii="Times New Roman" w:hAnsi="Times New Roman" w:cs="Times New Roman"/>
              </w:rPr>
              <w:t>5.</w:t>
            </w:r>
          </w:p>
        </w:tc>
        <w:tc>
          <w:tcPr>
            <w:tcW w:w="2847" w:type="dxa"/>
            <w:tcBorders>
              <w:top w:val="single" w:sz="4" w:space="0" w:color="000000"/>
              <w:left w:val="single" w:sz="4" w:space="0" w:color="000000"/>
              <w:bottom w:val="single" w:sz="4" w:space="0" w:color="000000"/>
              <w:right w:val="single" w:sz="4" w:space="0" w:color="000000"/>
            </w:tcBorders>
            <w:hideMark/>
          </w:tcPr>
          <w:p w14:paraId="071CF271" w14:textId="77777777" w:rsidR="00860E2C" w:rsidRDefault="00860E2C">
            <w:pPr>
              <w:pStyle w:val="TableParagraph"/>
              <w:rPr>
                <w:rFonts w:ascii="Times New Roman" w:hAnsi="Times New Roman" w:cs="Times New Roman"/>
                <w:i/>
              </w:rPr>
            </w:pPr>
            <w:r>
              <w:rPr>
                <w:rFonts w:ascii="Times New Roman" w:hAnsi="Times New Roman" w:cs="Times New Roman"/>
              </w:rPr>
              <w:t>Poslovni prostor – prizemlje (stara škola)</w:t>
            </w:r>
          </w:p>
        </w:tc>
        <w:tc>
          <w:tcPr>
            <w:tcW w:w="1700" w:type="dxa"/>
            <w:tcBorders>
              <w:top w:val="single" w:sz="4" w:space="0" w:color="000000"/>
              <w:left w:val="single" w:sz="4" w:space="0" w:color="000000"/>
              <w:bottom w:val="single" w:sz="4" w:space="0" w:color="000000"/>
              <w:right w:val="single" w:sz="4" w:space="0" w:color="000000"/>
            </w:tcBorders>
            <w:hideMark/>
          </w:tcPr>
          <w:p w14:paraId="7C8D7BD0" w14:textId="77777777" w:rsidR="00860E2C" w:rsidRDefault="00860E2C">
            <w:pPr>
              <w:pStyle w:val="TableParagraph"/>
              <w:rPr>
                <w:rFonts w:ascii="Times New Roman" w:hAnsi="Times New Roman" w:cs="Times New Roman"/>
                <w:i/>
              </w:rPr>
            </w:pPr>
            <w:r>
              <w:rPr>
                <w:rFonts w:ascii="Times New Roman" w:hAnsi="Times New Roman" w:cs="Times New Roman"/>
              </w:rPr>
              <w:t>Pavla Štoosa 38, Dubravica</w:t>
            </w:r>
          </w:p>
        </w:tc>
        <w:tc>
          <w:tcPr>
            <w:tcW w:w="1363" w:type="dxa"/>
            <w:tcBorders>
              <w:top w:val="single" w:sz="4" w:space="0" w:color="000000"/>
              <w:left w:val="single" w:sz="4" w:space="0" w:color="000000"/>
              <w:bottom w:val="single" w:sz="4" w:space="0" w:color="000000"/>
              <w:right w:val="single" w:sz="4" w:space="0" w:color="000000"/>
            </w:tcBorders>
            <w:hideMark/>
          </w:tcPr>
          <w:p w14:paraId="3CE2229E" w14:textId="77777777" w:rsidR="00860E2C" w:rsidRDefault="00860E2C">
            <w:pPr>
              <w:pStyle w:val="TableParagraph"/>
              <w:spacing w:before="33"/>
              <w:ind w:left="229" w:right="226"/>
              <w:rPr>
                <w:rFonts w:ascii="Times New Roman" w:hAnsi="Times New Roman" w:cs="Times New Roman"/>
              </w:rPr>
            </w:pPr>
            <w:r>
              <w:rPr>
                <w:rFonts w:ascii="Times New Roman" w:hAnsi="Times New Roman" w:cs="Times New Roman"/>
              </w:rPr>
              <w:t>27 m2</w:t>
            </w:r>
          </w:p>
          <w:p w14:paraId="4A56D28D" w14:textId="77777777" w:rsidR="006F6DEF" w:rsidRDefault="006F6DEF" w:rsidP="006F6DEF">
            <w:pPr>
              <w:pStyle w:val="TableParagraph"/>
              <w:spacing w:before="14"/>
              <w:ind w:left="231" w:right="224"/>
              <w:rPr>
                <w:rFonts w:ascii="Times New Roman" w:hAnsi="Times New Roman" w:cs="Times New Roman"/>
              </w:rPr>
            </w:pPr>
            <w:r>
              <w:rPr>
                <w:rFonts w:ascii="Times New Roman" w:hAnsi="Times New Roman" w:cs="Times New Roman"/>
              </w:rPr>
              <w:t>+</w:t>
            </w:r>
          </w:p>
          <w:p w14:paraId="7FD84C2D" w14:textId="77777777" w:rsidR="006F6DEF" w:rsidRDefault="006F6DEF" w:rsidP="006F6DEF">
            <w:pPr>
              <w:pStyle w:val="TableParagraph"/>
              <w:spacing w:before="14"/>
              <w:ind w:left="231" w:right="224"/>
              <w:rPr>
                <w:rFonts w:ascii="Times New Roman" w:hAnsi="Times New Roman" w:cs="Times New Roman"/>
              </w:rPr>
            </w:pPr>
            <w:r>
              <w:rPr>
                <w:rFonts w:ascii="Times New Roman" w:hAnsi="Times New Roman" w:cs="Times New Roman"/>
              </w:rPr>
              <w:t>5,00 m</w:t>
            </w:r>
            <w:r>
              <w:rPr>
                <w:rFonts w:ascii="Times New Roman" w:hAnsi="Times New Roman" w:cs="Times New Roman"/>
                <w:vertAlign w:val="superscript"/>
              </w:rPr>
              <w:t>2</w:t>
            </w:r>
          </w:p>
          <w:p w14:paraId="5AD3E58E" w14:textId="27EF5C33" w:rsidR="006F6DEF" w:rsidRDefault="006F6DEF" w:rsidP="006F6DEF">
            <w:pPr>
              <w:pStyle w:val="TableParagraph"/>
              <w:spacing w:before="33"/>
              <w:ind w:left="229" w:right="226"/>
              <w:rPr>
                <w:rFonts w:ascii="Times New Roman" w:hAnsi="Times New Roman" w:cs="Times New Roman"/>
              </w:rPr>
            </w:pPr>
            <w:r>
              <w:rPr>
                <w:rFonts w:ascii="Times New Roman" w:hAnsi="Times New Roman" w:cs="Times New Roman"/>
              </w:rPr>
              <w:t>(sanitarni čvor)</w:t>
            </w:r>
          </w:p>
        </w:tc>
        <w:tc>
          <w:tcPr>
            <w:tcW w:w="2552" w:type="dxa"/>
            <w:tcBorders>
              <w:top w:val="single" w:sz="4" w:space="0" w:color="000000"/>
              <w:left w:val="single" w:sz="4" w:space="0" w:color="000000"/>
              <w:bottom w:val="single" w:sz="4" w:space="0" w:color="000000"/>
              <w:right w:val="single" w:sz="4" w:space="0" w:color="000000"/>
            </w:tcBorders>
            <w:hideMark/>
          </w:tcPr>
          <w:p w14:paraId="0E1A5055" w14:textId="77777777" w:rsidR="00860E2C" w:rsidRDefault="00860E2C">
            <w:pPr>
              <w:pStyle w:val="TableParagraph"/>
              <w:rPr>
                <w:rFonts w:ascii="Times New Roman" w:hAnsi="Times New Roman" w:cs="Times New Roman"/>
                <w:i/>
              </w:rPr>
            </w:pPr>
            <w:r>
              <w:rPr>
                <w:rFonts w:ascii="Times New Roman" w:hAnsi="Times New Roman" w:cs="Times New Roman"/>
              </w:rPr>
              <w:t>Udruga vinogradara i podrumara Općine Dubravica -</w:t>
            </w:r>
            <w:r>
              <w:rPr>
                <w:rFonts w:ascii="Times New Roman" w:hAnsi="Times New Roman" w:cs="Times New Roman"/>
                <w:i/>
              </w:rPr>
              <w:t xml:space="preserve"> </w:t>
            </w:r>
            <w:r>
              <w:rPr>
                <w:rFonts w:ascii="Times New Roman" w:hAnsi="Times New Roman" w:cs="Times New Roman"/>
              </w:rPr>
              <w:t>Ugovor o korištenju prostora stare zgrade PŠ Dubravica</w:t>
            </w:r>
          </w:p>
        </w:tc>
      </w:tr>
      <w:tr w:rsidR="00860E2C" w14:paraId="1751A981" w14:textId="77777777" w:rsidTr="000E13C6">
        <w:trPr>
          <w:trHeight w:val="695"/>
        </w:trPr>
        <w:tc>
          <w:tcPr>
            <w:tcW w:w="694" w:type="dxa"/>
            <w:tcBorders>
              <w:top w:val="single" w:sz="4" w:space="0" w:color="000000"/>
              <w:left w:val="single" w:sz="4" w:space="0" w:color="000000"/>
              <w:bottom w:val="single" w:sz="4" w:space="0" w:color="000000"/>
              <w:right w:val="single" w:sz="4" w:space="0" w:color="000000"/>
            </w:tcBorders>
          </w:tcPr>
          <w:p w14:paraId="67F92884" w14:textId="3223E272" w:rsidR="00860E2C" w:rsidRPr="000E13C6" w:rsidRDefault="000E13C6" w:rsidP="000E13C6">
            <w:pPr>
              <w:pStyle w:val="TableParagraph"/>
              <w:spacing w:line="229" w:lineRule="exact"/>
              <w:ind w:left="165"/>
              <w:jc w:val="left"/>
              <w:rPr>
                <w:rFonts w:ascii="Times New Roman" w:hAnsi="Times New Roman" w:cs="Times New Roman"/>
              </w:rPr>
            </w:pPr>
            <w:r w:rsidRPr="000E13C6">
              <w:rPr>
                <w:rFonts w:ascii="Times New Roman" w:hAnsi="Times New Roman" w:cs="Times New Roman"/>
              </w:rPr>
              <w:t>6.</w:t>
            </w:r>
          </w:p>
        </w:tc>
        <w:tc>
          <w:tcPr>
            <w:tcW w:w="2847" w:type="dxa"/>
            <w:tcBorders>
              <w:top w:val="single" w:sz="4" w:space="0" w:color="000000"/>
              <w:left w:val="single" w:sz="4" w:space="0" w:color="000000"/>
              <w:bottom w:val="single" w:sz="4" w:space="0" w:color="000000"/>
              <w:right w:val="single" w:sz="4" w:space="0" w:color="000000"/>
            </w:tcBorders>
            <w:hideMark/>
          </w:tcPr>
          <w:p w14:paraId="5C943A0D" w14:textId="77777777" w:rsidR="00860E2C" w:rsidRDefault="00860E2C">
            <w:pPr>
              <w:pStyle w:val="TableParagraph"/>
              <w:rPr>
                <w:rFonts w:ascii="Times New Roman" w:hAnsi="Times New Roman" w:cs="Times New Roman"/>
                <w:i/>
              </w:rPr>
            </w:pPr>
            <w:r>
              <w:rPr>
                <w:rFonts w:ascii="Times New Roman" w:hAnsi="Times New Roman" w:cs="Times New Roman"/>
              </w:rPr>
              <w:t>Poslovni prostor – prizemlje (stara škola)</w:t>
            </w:r>
          </w:p>
        </w:tc>
        <w:tc>
          <w:tcPr>
            <w:tcW w:w="1700" w:type="dxa"/>
            <w:tcBorders>
              <w:top w:val="single" w:sz="4" w:space="0" w:color="000000"/>
              <w:left w:val="single" w:sz="4" w:space="0" w:color="000000"/>
              <w:bottom w:val="single" w:sz="4" w:space="0" w:color="000000"/>
              <w:right w:val="single" w:sz="4" w:space="0" w:color="000000"/>
            </w:tcBorders>
            <w:hideMark/>
          </w:tcPr>
          <w:p w14:paraId="3D83E65B" w14:textId="77777777" w:rsidR="00860E2C" w:rsidRDefault="00860E2C">
            <w:pPr>
              <w:pStyle w:val="TableParagraph"/>
              <w:rPr>
                <w:rFonts w:ascii="Times New Roman" w:hAnsi="Times New Roman" w:cs="Times New Roman"/>
                <w:i/>
              </w:rPr>
            </w:pPr>
            <w:r>
              <w:rPr>
                <w:rFonts w:ascii="Times New Roman" w:hAnsi="Times New Roman" w:cs="Times New Roman"/>
              </w:rPr>
              <w:t>Pavla Štoosa 38, Dubravica</w:t>
            </w:r>
          </w:p>
        </w:tc>
        <w:tc>
          <w:tcPr>
            <w:tcW w:w="1363" w:type="dxa"/>
            <w:tcBorders>
              <w:top w:val="single" w:sz="4" w:space="0" w:color="000000"/>
              <w:left w:val="single" w:sz="4" w:space="0" w:color="000000"/>
              <w:bottom w:val="single" w:sz="4" w:space="0" w:color="000000"/>
              <w:right w:val="single" w:sz="4" w:space="0" w:color="000000"/>
            </w:tcBorders>
            <w:hideMark/>
          </w:tcPr>
          <w:p w14:paraId="72B0AFB2" w14:textId="77777777" w:rsidR="006F6DEF" w:rsidRDefault="00860E2C">
            <w:pPr>
              <w:pStyle w:val="TableParagraph"/>
              <w:spacing w:before="33"/>
              <w:ind w:left="229" w:right="226"/>
              <w:rPr>
                <w:rFonts w:ascii="Times New Roman" w:hAnsi="Times New Roman" w:cs="Times New Roman"/>
              </w:rPr>
            </w:pPr>
            <w:r>
              <w:rPr>
                <w:rFonts w:ascii="Times New Roman" w:hAnsi="Times New Roman" w:cs="Times New Roman"/>
              </w:rPr>
              <w:t xml:space="preserve">24,75 m2 </w:t>
            </w:r>
          </w:p>
          <w:p w14:paraId="7F51433C" w14:textId="77777777" w:rsidR="006F6DEF" w:rsidRDefault="006F6DEF" w:rsidP="006F6DEF">
            <w:pPr>
              <w:pStyle w:val="TableParagraph"/>
              <w:spacing w:before="14"/>
              <w:ind w:left="231" w:right="224"/>
              <w:rPr>
                <w:rFonts w:ascii="Times New Roman" w:hAnsi="Times New Roman" w:cs="Times New Roman"/>
              </w:rPr>
            </w:pPr>
            <w:r>
              <w:rPr>
                <w:rFonts w:ascii="Times New Roman" w:hAnsi="Times New Roman" w:cs="Times New Roman"/>
              </w:rPr>
              <w:t>+</w:t>
            </w:r>
          </w:p>
          <w:p w14:paraId="6B8D5380" w14:textId="77777777" w:rsidR="006F6DEF" w:rsidRDefault="006F6DEF" w:rsidP="006F6DEF">
            <w:pPr>
              <w:pStyle w:val="TableParagraph"/>
              <w:spacing w:before="14"/>
              <w:ind w:left="231" w:right="224"/>
              <w:rPr>
                <w:rFonts w:ascii="Times New Roman" w:hAnsi="Times New Roman" w:cs="Times New Roman"/>
              </w:rPr>
            </w:pPr>
            <w:r>
              <w:rPr>
                <w:rFonts w:ascii="Times New Roman" w:hAnsi="Times New Roman" w:cs="Times New Roman"/>
              </w:rPr>
              <w:t>5,00 m</w:t>
            </w:r>
            <w:r>
              <w:rPr>
                <w:rFonts w:ascii="Times New Roman" w:hAnsi="Times New Roman" w:cs="Times New Roman"/>
                <w:vertAlign w:val="superscript"/>
              </w:rPr>
              <w:t>2</w:t>
            </w:r>
          </w:p>
          <w:p w14:paraId="0828FE8A" w14:textId="27C93556" w:rsidR="00860E2C" w:rsidRDefault="006F6DEF" w:rsidP="006F6DEF">
            <w:pPr>
              <w:pStyle w:val="TableParagraph"/>
              <w:spacing w:before="33"/>
              <w:ind w:left="229" w:right="226"/>
              <w:rPr>
                <w:rFonts w:ascii="Times New Roman" w:hAnsi="Times New Roman" w:cs="Times New Roman"/>
              </w:rPr>
            </w:pPr>
            <w:r>
              <w:rPr>
                <w:rFonts w:ascii="Times New Roman" w:hAnsi="Times New Roman" w:cs="Times New Roman"/>
              </w:rPr>
              <w:t xml:space="preserve">(sanitarni čvor) </w:t>
            </w:r>
            <w:r w:rsidR="00860E2C">
              <w:rPr>
                <w:rFonts w:ascii="Times New Roman" w:hAnsi="Times New Roman" w:cs="Times New Roman"/>
              </w:rPr>
              <w:t xml:space="preserve"> </w:t>
            </w:r>
          </w:p>
        </w:tc>
        <w:tc>
          <w:tcPr>
            <w:tcW w:w="2552" w:type="dxa"/>
            <w:tcBorders>
              <w:top w:val="single" w:sz="4" w:space="0" w:color="000000"/>
              <w:left w:val="single" w:sz="4" w:space="0" w:color="000000"/>
              <w:bottom w:val="single" w:sz="4" w:space="0" w:color="000000"/>
              <w:right w:val="single" w:sz="4" w:space="0" w:color="000000"/>
            </w:tcBorders>
            <w:hideMark/>
          </w:tcPr>
          <w:p w14:paraId="27B9A091" w14:textId="77777777" w:rsidR="00860E2C" w:rsidRDefault="00860E2C">
            <w:pPr>
              <w:pStyle w:val="TableParagraph"/>
              <w:rPr>
                <w:rFonts w:ascii="Times New Roman" w:hAnsi="Times New Roman" w:cs="Times New Roman"/>
                <w:i/>
              </w:rPr>
            </w:pPr>
            <w:r>
              <w:rPr>
                <w:rFonts w:ascii="Times New Roman" w:hAnsi="Times New Roman" w:cs="Times New Roman"/>
              </w:rPr>
              <w:t>HDZ OO Dubravica</w:t>
            </w:r>
            <w:r>
              <w:rPr>
                <w:rFonts w:ascii="Times New Roman" w:hAnsi="Times New Roman" w:cs="Times New Roman"/>
                <w:i/>
              </w:rPr>
              <w:t xml:space="preserve"> </w:t>
            </w:r>
            <w:r>
              <w:rPr>
                <w:rFonts w:ascii="Times New Roman" w:hAnsi="Times New Roman" w:cs="Times New Roman"/>
              </w:rPr>
              <w:t>-</w:t>
            </w:r>
            <w:r>
              <w:rPr>
                <w:rFonts w:ascii="Times New Roman" w:hAnsi="Times New Roman" w:cs="Times New Roman"/>
                <w:i/>
              </w:rPr>
              <w:t xml:space="preserve"> </w:t>
            </w:r>
            <w:r>
              <w:rPr>
                <w:rFonts w:ascii="Times New Roman" w:hAnsi="Times New Roman" w:cs="Times New Roman"/>
              </w:rPr>
              <w:t>Ugovor o korištenju prostora stare zgrade PŠ Dubravica</w:t>
            </w:r>
          </w:p>
        </w:tc>
      </w:tr>
      <w:tr w:rsidR="00860E2C" w14:paraId="21229282" w14:textId="77777777" w:rsidTr="000E13C6">
        <w:trPr>
          <w:trHeight w:val="705"/>
        </w:trPr>
        <w:tc>
          <w:tcPr>
            <w:tcW w:w="694" w:type="dxa"/>
            <w:tcBorders>
              <w:top w:val="single" w:sz="4" w:space="0" w:color="000000"/>
              <w:left w:val="single" w:sz="4" w:space="0" w:color="000000"/>
              <w:bottom w:val="single" w:sz="4" w:space="0" w:color="000000"/>
              <w:right w:val="single" w:sz="4" w:space="0" w:color="000000"/>
            </w:tcBorders>
          </w:tcPr>
          <w:p w14:paraId="32E070A3" w14:textId="3AD6B082" w:rsidR="00860E2C" w:rsidRPr="000E13C6" w:rsidRDefault="000E13C6" w:rsidP="000E13C6">
            <w:pPr>
              <w:pStyle w:val="TableParagraph"/>
              <w:spacing w:line="229" w:lineRule="exact"/>
              <w:ind w:left="165"/>
              <w:jc w:val="left"/>
              <w:rPr>
                <w:rFonts w:ascii="Times New Roman" w:hAnsi="Times New Roman" w:cs="Times New Roman"/>
              </w:rPr>
            </w:pPr>
            <w:r w:rsidRPr="000E13C6">
              <w:rPr>
                <w:rFonts w:ascii="Times New Roman" w:hAnsi="Times New Roman" w:cs="Times New Roman"/>
              </w:rPr>
              <w:t>7.</w:t>
            </w:r>
          </w:p>
        </w:tc>
        <w:tc>
          <w:tcPr>
            <w:tcW w:w="2847" w:type="dxa"/>
            <w:tcBorders>
              <w:top w:val="single" w:sz="4" w:space="0" w:color="000000"/>
              <w:left w:val="single" w:sz="4" w:space="0" w:color="000000"/>
              <w:bottom w:val="single" w:sz="4" w:space="0" w:color="000000"/>
              <w:right w:val="single" w:sz="4" w:space="0" w:color="000000"/>
            </w:tcBorders>
            <w:hideMark/>
          </w:tcPr>
          <w:p w14:paraId="674DEE96" w14:textId="77777777" w:rsidR="00860E2C" w:rsidRDefault="00860E2C">
            <w:pPr>
              <w:pStyle w:val="TableParagraph"/>
              <w:rPr>
                <w:rFonts w:ascii="Times New Roman" w:hAnsi="Times New Roman" w:cs="Times New Roman"/>
                <w:i/>
              </w:rPr>
            </w:pPr>
            <w:r>
              <w:rPr>
                <w:rFonts w:ascii="Times New Roman" w:hAnsi="Times New Roman" w:cs="Times New Roman"/>
              </w:rPr>
              <w:t>Poslovni prostor – prvi kat (stara škola)</w:t>
            </w:r>
          </w:p>
        </w:tc>
        <w:tc>
          <w:tcPr>
            <w:tcW w:w="1700" w:type="dxa"/>
            <w:tcBorders>
              <w:top w:val="single" w:sz="4" w:space="0" w:color="000000"/>
              <w:left w:val="single" w:sz="4" w:space="0" w:color="000000"/>
              <w:bottom w:val="single" w:sz="4" w:space="0" w:color="000000"/>
              <w:right w:val="single" w:sz="4" w:space="0" w:color="000000"/>
            </w:tcBorders>
            <w:hideMark/>
          </w:tcPr>
          <w:p w14:paraId="33C6D45F" w14:textId="77777777" w:rsidR="00860E2C" w:rsidRDefault="00860E2C">
            <w:pPr>
              <w:pStyle w:val="TableParagraph"/>
              <w:rPr>
                <w:rFonts w:ascii="Times New Roman" w:hAnsi="Times New Roman" w:cs="Times New Roman"/>
                <w:i/>
              </w:rPr>
            </w:pPr>
            <w:r>
              <w:rPr>
                <w:rFonts w:ascii="Times New Roman" w:hAnsi="Times New Roman" w:cs="Times New Roman"/>
              </w:rPr>
              <w:t>Pavla Štoosa 38, Dubravica</w:t>
            </w:r>
          </w:p>
        </w:tc>
        <w:tc>
          <w:tcPr>
            <w:tcW w:w="1363" w:type="dxa"/>
            <w:tcBorders>
              <w:top w:val="single" w:sz="4" w:space="0" w:color="000000"/>
              <w:left w:val="single" w:sz="4" w:space="0" w:color="000000"/>
              <w:bottom w:val="single" w:sz="4" w:space="0" w:color="000000"/>
              <w:right w:val="single" w:sz="4" w:space="0" w:color="000000"/>
            </w:tcBorders>
            <w:hideMark/>
          </w:tcPr>
          <w:p w14:paraId="4D7D6DE4" w14:textId="77777777" w:rsidR="00860E2C" w:rsidRDefault="00860E2C">
            <w:pPr>
              <w:pStyle w:val="TableParagraph"/>
              <w:spacing w:before="33"/>
              <w:ind w:left="229" w:right="226"/>
              <w:rPr>
                <w:rFonts w:ascii="Times New Roman" w:hAnsi="Times New Roman" w:cs="Times New Roman"/>
              </w:rPr>
            </w:pPr>
            <w:r>
              <w:rPr>
                <w:rFonts w:ascii="Times New Roman" w:hAnsi="Times New Roman" w:cs="Times New Roman"/>
              </w:rPr>
              <w:t>45,72 m2</w:t>
            </w:r>
          </w:p>
          <w:p w14:paraId="5FEDA3CF" w14:textId="77777777" w:rsidR="006F6DEF" w:rsidRDefault="006F6DEF" w:rsidP="006F6DEF">
            <w:pPr>
              <w:pStyle w:val="TableParagraph"/>
              <w:spacing w:before="14"/>
              <w:ind w:left="231" w:right="224"/>
              <w:rPr>
                <w:rFonts w:ascii="Times New Roman" w:hAnsi="Times New Roman" w:cs="Times New Roman"/>
              </w:rPr>
            </w:pPr>
            <w:r>
              <w:rPr>
                <w:rFonts w:ascii="Times New Roman" w:hAnsi="Times New Roman" w:cs="Times New Roman"/>
              </w:rPr>
              <w:t>+</w:t>
            </w:r>
          </w:p>
          <w:p w14:paraId="3AB23030" w14:textId="77777777" w:rsidR="006F6DEF" w:rsidRDefault="006F6DEF" w:rsidP="006F6DEF">
            <w:pPr>
              <w:pStyle w:val="TableParagraph"/>
              <w:spacing w:before="14"/>
              <w:ind w:left="231" w:right="224"/>
              <w:rPr>
                <w:rFonts w:ascii="Times New Roman" w:hAnsi="Times New Roman" w:cs="Times New Roman"/>
              </w:rPr>
            </w:pPr>
            <w:r>
              <w:rPr>
                <w:rFonts w:ascii="Times New Roman" w:hAnsi="Times New Roman" w:cs="Times New Roman"/>
              </w:rPr>
              <w:t>5,00 m</w:t>
            </w:r>
            <w:r>
              <w:rPr>
                <w:rFonts w:ascii="Times New Roman" w:hAnsi="Times New Roman" w:cs="Times New Roman"/>
                <w:vertAlign w:val="superscript"/>
              </w:rPr>
              <w:t>2</w:t>
            </w:r>
          </w:p>
          <w:p w14:paraId="6DCE1F38" w14:textId="60EF822B" w:rsidR="006F6DEF" w:rsidRDefault="006F6DEF" w:rsidP="006F6DEF">
            <w:pPr>
              <w:pStyle w:val="TableParagraph"/>
              <w:spacing w:before="33"/>
              <w:ind w:left="229" w:right="226"/>
              <w:rPr>
                <w:rFonts w:ascii="Times New Roman" w:hAnsi="Times New Roman" w:cs="Times New Roman"/>
              </w:rPr>
            </w:pPr>
            <w:r>
              <w:rPr>
                <w:rFonts w:ascii="Times New Roman" w:hAnsi="Times New Roman" w:cs="Times New Roman"/>
              </w:rPr>
              <w:lastRenderedPageBreak/>
              <w:t>(sanitarni čvor)</w:t>
            </w:r>
          </w:p>
        </w:tc>
        <w:tc>
          <w:tcPr>
            <w:tcW w:w="2552" w:type="dxa"/>
            <w:tcBorders>
              <w:top w:val="single" w:sz="4" w:space="0" w:color="000000"/>
              <w:left w:val="single" w:sz="4" w:space="0" w:color="000000"/>
              <w:bottom w:val="single" w:sz="4" w:space="0" w:color="000000"/>
              <w:right w:val="single" w:sz="4" w:space="0" w:color="000000"/>
            </w:tcBorders>
            <w:hideMark/>
          </w:tcPr>
          <w:p w14:paraId="179097F7" w14:textId="77777777" w:rsidR="00860E2C" w:rsidRDefault="00860E2C">
            <w:pPr>
              <w:pStyle w:val="TableParagraph"/>
              <w:jc w:val="left"/>
              <w:rPr>
                <w:rFonts w:ascii="Times New Roman" w:hAnsi="Times New Roman" w:cs="Times New Roman"/>
                <w:i/>
              </w:rPr>
            </w:pPr>
            <w:r>
              <w:rPr>
                <w:rFonts w:ascii="Times New Roman" w:hAnsi="Times New Roman" w:cs="Times New Roman"/>
              </w:rPr>
              <w:lastRenderedPageBreak/>
              <w:t>HSS OO Dubravica</w:t>
            </w:r>
            <w:r>
              <w:rPr>
                <w:rFonts w:ascii="Times New Roman" w:hAnsi="Times New Roman" w:cs="Times New Roman"/>
                <w:i/>
              </w:rPr>
              <w:t xml:space="preserve"> - </w:t>
            </w:r>
            <w:r>
              <w:rPr>
                <w:rFonts w:ascii="Times New Roman" w:hAnsi="Times New Roman" w:cs="Times New Roman"/>
              </w:rPr>
              <w:t>Ugovor o korištenju prostora stare zgrade PŠ Dubravica</w:t>
            </w:r>
          </w:p>
        </w:tc>
      </w:tr>
    </w:tbl>
    <w:p w14:paraId="7BBC6F00" w14:textId="77777777" w:rsidR="000E13C6" w:rsidRDefault="000E13C6" w:rsidP="00860E2C">
      <w:pPr>
        <w:ind w:left="18" w:right="19"/>
        <w:jc w:val="center"/>
        <w:rPr>
          <w:rFonts w:ascii="Times New Roman" w:hAnsi="Times New Roman" w:cs="Times New Roman"/>
          <w:i/>
        </w:rPr>
      </w:pPr>
    </w:p>
    <w:p w14:paraId="40D3F3C8" w14:textId="2E39023C" w:rsidR="000E13C6" w:rsidRDefault="000E13C6" w:rsidP="000E13C6">
      <w:pPr>
        <w:ind w:left="18" w:right="15" w:firstLine="691"/>
        <w:jc w:val="center"/>
        <w:rPr>
          <w:rFonts w:ascii="Times New Roman" w:hAnsi="Times New Roman" w:cs="Times New Roman"/>
          <w:i/>
        </w:rPr>
      </w:pPr>
      <w:r>
        <w:rPr>
          <w:rFonts w:ascii="Times New Roman" w:hAnsi="Times New Roman" w:cs="Times New Roman"/>
          <w:i/>
        </w:rPr>
        <w:t>Popis poslovnih prostora u vlasništvu Općine</w:t>
      </w:r>
      <w:r>
        <w:rPr>
          <w:rFonts w:ascii="Times New Roman" w:hAnsi="Times New Roman" w:cs="Times New Roman"/>
          <w:i/>
          <w:spacing w:val="-30"/>
        </w:rPr>
        <w:t xml:space="preserve"> </w:t>
      </w:r>
      <w:r>
        <w:rPr>
          <w:rFonts w:ascii="Times New Roman" w:hAnsi="Times New Roman" w:cs="Times New Roman"/>
          <w:i/>
        </w:rPr>
        <w:t xml:space="preserve">Dubravica na adresi </w:t>
      </w:r>
      <w:r w:rsidRPr="000E13C6">
        <w:rPr>
          <w:rFonts w:ascii="Times New Roman" w:hAnsi="Times New Roman" w:cs="Times New Roman"/>
          <w:b/>
          <w:bCs/>
          <w:i/>
        </w:rPr>
        <w:t xml:space="preserve">Pavla Štoosa </w:t>
      </w:r>
      <w:r>
        <w:rPr>
          <w:rFonts w:ascii="Times New Roman" w:hAnsi="Times New Roman" w:cs="Times New Roman"/>
          <w:b/>
          <w:bCs/>
          <w:i/>
        </w:rPr>
        <w:t>26</w:t>
      </w:r>
      <w:r>
        <w:rPr>
          <w:rFonts w:ascii="Times New Roman" w:hAnsi="Times New Roman" w:cs="Times New Roman"/>
          <w:i/>
        </w:rPr>
        <w:t xml:space="preserve"> – </w:t>
      </w:r>
      <w:r w:rsidRPr="005C0E49">
        <w:rPr>
          <w:rFonts w:ascii="Times New Roman" w:hAnsi="Times New Roman" w:cs="Times New Roman"/>
          <w:i/>
        </w:rPr>
        <w:t>dani u zakup</w:t>
      </w:r>
      <w:r>
        <w:rPr>
          <w:rFonts w:ascii="Times New Roman" w:hAnsi="Times New Roman" w:cs="Times New Roman"/>
          <w:i/>
        </w:rPr>
        <w:t xml:space="preserve"> (izvor: Općina Dubravica)</w:t>
      </w:r>
    </w:p>
    <w:tbl>
      <w:tblPr>
        <w:tblStyle w:val="TableNormal"/>
        <w:tblW w:w="9156" w:type="dxa"/>
        <w:tblInd w:w="3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4"/>
        <w:gridCol w:w="2847"/>
        <w:gridCol w:w="1700"/>
        <w:gridCol w:w="1363"/>
        <w:gridCol w:w="2552"/>
      </w:tblGrid>
      <w:tr w:rsidR="000E13C6" w14:paraId="11B2C9EA" w14:textId="77777777" w:rsidTr="000E13C6">
        <w:trPr>
          <w:trHeight w:val="794"/>
        </w:trPr>
        <w:tc>
          <w:tcPr>
            <w:tcW w:w="694" w:type="dxa"/>
            <w:tcBorders>
              <w:top w:val="single" w:sz="4" w:space="0" w:color="000000"/>
              <w:left w:val="single" w:sz="4" w:space="0" w:color="000000"/>
              <w:bottom w:val="single" w:sz="4" w:space="0" w:color="auto"/>
              <w:right w:val="single" w:sz="4" w:space="0" w:color="000000"/>
            </w:tcBorders>
            <w:shd w:val="clear" w:color="auto" w:fill="808080"/>
            <w:hideMark/>
          </w:tcPr>
          <w:p w14:paraId="62EB1208" w14:textId="77777777" w:rsidR="000E13C6" w:rsidRDefault="000E13C6" w:rsidP="00CA5F99">
            <w:pPr>
              <w:pStyle w:val="TableParagraph"/>
              <w:spacing w:before="129" w:line="276" w:lineRule="auto"/>
              <w:ind w:left="218" w:right="101" w:hanging="89"/>
              <w:jc w:val="left"/>
              <w:rPr>
                <w:rFonts w:ascii="Times New Roman" w:hAnsi="Times New Roman" w:cs="Times New Roman"/>
                <w:b/>
              </w:rPr>
            </w:pPr>
            <w:r>
              <w:rPr>
                <w:rFonts w:ascii="Times New Roman" w:hAnsi="Times New Roman" w:cs="Times New Roman"/>
                <w:b/>
                <w:color w:val="FFFFFF"/>
              </w:rPr>
              <w:t>Red.</w:t>
            </w:r>
            <w:r>
              <w:rPr>
                <w:rFonts w:ascii="Times New Roman" w:hAnsi="Times New Roman" w:cs="Times New Roman"/>
                <w:b/>
                <w:color w:val="FFFFFF"/>
                <w:w w:val="99"/>
              </w:rPr>
              <w:t xml:space="preserve"> </w:t>
            </w:r>
            <w:r>
              <w:rPr>
                <w:rFonts w:ascii="Times New Roman" w:hAnsi="Times New Roman" w:cs="Times New Roman"/>
                <w:b/>
                <w:color w:val="FFFFFF"/>
              </w:rPr>
              <w:t>br.</w:t>
            </w:r>
          </w:p>
        </w:tc>
        <w:tc>
          <w:tcPr>
            <w:tcW w:w="2847" w:type="dxa"/>
            <w:tcBorders>
              <w:top w:val="single" w:sz="4" w:space="0" w:color="000000"/>
              <w:left w:val="single" w:sz="4" w:space="0" w:color="000000"/>
              <w:bottom w:val="single" w:sz="4" w:space="0" w:color="auto"/>
              <w:right w:val="single" w:sz="4" w:space="0" w:color="000000"/>
            </w:tcBorders>
            <w:shd w:val="clear" w:color="auto" w:fill="808080"/>
            <w:hideMark/>
          </w:tcPr>
          <w:p w14:paraId="6F1FB696" w14:textId="77777777" w:rsidR="000E13C6" w:rsidRDefault="000E13C6" w:rsidP="00CA5F99">
            <w:pPr>
              <w:pStyle w:val="TableParagraph"/>
              <w:spacing w:before="129" w:line="276" w:lineRule="auto"/>
              <w:ind w:left="416" w:right="96" w:hanging="296"/>
              <w:jc w:val="left"/>
              <w:rPr>
                <w:rFonts w:ascii="Times New Roman" w:hAnsi="Times New Roman" w:cs="Times New Roman"/>
                <w:b/>
              </w:rPr>
            </w:pPr>
            <w:r>
              <w:rPr>
                <w:rFonts w:ascii="Times New Roman" w:hAnsi="Times New Roman" w:cs="Times New Roman"/>
                <w:b/>
                <w:color w:val="FFFFFF"/>
              </w:rPr>
              <w:t>Naziv/opis jedinice imovine (poslovnog prostora)</w:t>
            </w:r>
          </w:p>
        </w:tc>
        <w:tc>
          <w:tcPr>
            <w:tcW w:w="1700" w:type="dxa"/>
            <w:tcBorders>
              <w:top w:val="single" w:sz="4" w:space="0" w:color="000000"/>
              <w:left w:val="single" w:sz="4" w:space="0" w:color="000000"/>
              <w:bottom w:val="single" w:sz="4" w:space="0" w:color="auto"/>
              <w:right w:val="single" w:sz="4" w:space="0" w:color="000000"/>
            </w:tcBorders>
            <w:shd w:val="clear" w:color="auto" w:fill="808080"/>
          </w:tcPr>
          <w:p w14:paraId="2EAC9819" w14:textId="77777777" w:rsidR="000E13C6" w:rsidRDefault="000E13C6" w:rsidP="00CA5F99">
            <w:pPr>
              <w:pStyle w:val="TableParagraph"/>
              <w:spacing w:before="8"/>
              <w:jc w:val="left"/>
              <w:rPr>
                <w:rFonts w:ascii="Times New Roman" w:hAnsi="Times New Roman" w:cs="Times New Roman"/>
                <w:i/>
              </w:rPr>
            </w:pPr>
          </w:p>
          <w:p w14:paraId="2E53B772" w14:textId="77777777" w:rsidR="000E13C6" w:rsidRDefault="000E13C6" w:rsidP="00CA5F99">
            <w:pPr>
              <w:pStyle w:val="TableParagraph"/>
              <w:ind w:left="133" w:right="125"/>
              <w:rPr>
                <w:rFonts w:ascii="Times New Roman" w:hAnsi="Times New Roman" w:cs="Times New Roman"/>
                <w:b/>
              </w:rPr>
            </w:pPr>
            <w:r>
              <w:rPr>
                <w:rFonts w:ascii="Times New Roman" w:hAnsi="Times New Roman" w:cs="Times New Roman"/>
                <w:b/>
                <w:color w:val="FFFFFF"/>
              </w:rPr>
              <w:t>Adresa</w:t>
            </w:r>
          </w:p>
        </w:tc>
        <w:tc>
          <w:tcPr>
            <w:tcW w:w="1363" w:type="dxa"/>
            <w:tcBorders>
              <w:top w:val="single" w:sz="4" w:space="0" w:color="000000"/>
              <w:left w:val="single" w:sz="4" w:space="0" w:color="000000"/>
              <w:bottom w:val="single" w:sz="4" w:space="0" w:color="auto"/>
              <w:right w:val="single" w:sz="4" w:space="0" w:color="000000"/>
            </w:tcBorders>
            <w:shd w:val="clear" w:color="auto" w:fill="808080"/>
          </w:tcPr>
          <w:p w14:paraId="5CB16B60" w14:textId="77777777" w:rsidR="000E13C6" w:rsidRDefault="000E13C6" w:rsidP="00CA5F99">
            <w:pPr>
              <w:pStyle w:val="TableParagraph"/>
              <w:spacing w:before="8"/>
              <w:jc w:val="left"/>
              <w:rPr>
                <w:rFonts w:ascii="Times New Roman" w:hAnsi="Times New Roman" w:cs="Times New Roman"/>
                <w:i/>
              </w:rPr>
            </w:pPr>
          </w:p>
          <w:p w14:paraId="1D712F59" w14:textId="77777777" w:rsidR="000E13C6" w:rsidRDefault="000E13C6" w:rsidP="00CA5F99">
            <w:pPr>
              <w:pStyle w:val="TableParagraph"/>
              <w:ind w:left="229" w:right="226"/>
              <w:rPr>
                <w:rFonts w:ascii="Times New Roman" w:hAnsi="Times New Roman" w:cs="Times New Roman"/>
                <w:b/>
              </w:rPr>
            </w:pPr>
            <w:r>
              <w:rPr>
                <w:rFonts w:ascii="Times New Roman" w:hAnsi="Times New Roman" w:cs="Times New Roman"/>
                <w:b/>
                <w:color w:val="FFFFFF"/>
              </w:rPr>
              <w:t>Površina</w:t>
            </w:r>
          </w:p>
        </w:tc>
        <w:tc>
          <w:tcPr>
            <w:tcW w:w="2552" w:type="dxa"/>
            <w:tcBorders>
              <w:top w:val="single" w:sz="4" w:space="0" w:color="000000"/>
              <w:left w:val="single" w:sz="4" w:space="0" w:color="000000"/>
              <w:bottom w:val="single" w:sz="4" w:space="0" w:color="auto"/>
              <w:right w:val="single" w:sz="4" w:space="0" w:color="000000"/>
            </w:tcBorders>
            <w:shd w:val="clear" w:color="auto" w:fill="808080"/>
            <w:hideMark/>
          </w:tcPr>
          <w:p w14:paraId="1A322B46" w14:textId="77777777" w:rsidR="000E13C6" w:rsidRDefault="000E13C6" w:rsidP="00CA5F99">
            <w:pPr>
              <w:pStyle w:val="TableParagraph"/>
              <w:ind w:left="209" w:right="208"/>
              <w:rPr>
                <w:rFonts w:ascii="Times New Roman" w:hAnsi="Times New Roman" w:cs="Times New Roman"/>
                <w:b/>
              </w:rPr>
            </w:pPr>
            <w:r>
              <w:rPr>
                <w:rFonts w:ascii="Times New Roman" w:hAnsi="Times New Roman" w:cs="Times New Roman"/>
                <w:b/>
                <w:color w:val="FFFFFF"/>
              </w:rPr>
              <w:t>Korištenje</w:t>
            </w:r>
          </w:p>
        </w:tc>
      </w:tr>
      <w:tr w:rsidR="000E13C6" w14:paraId="3B6C4C3F" w14:textId="77777777" w:rsidTr="000E13C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984"/>
        </w:trPr>
        <w:tc>
          <w:tcPr>
            <w:tcW w:w="694" w:type="dxa"/>
            <w:tcBorders>
              <w:top w:val="single" w:sz="4" w:space="0" w:color="auto"/>
              <w:left w:val="single" w:sz="4" w:space="0" w:color="auto"/>
              <w:bottom w:val="single" w:sz="4" w:space="0" w:color="auto"/>
              <w:right w:val="single" w:sz="4" w:space="0" w:color="auto"/>
            </w:tcBorders>
          </w:tcPr>
          <w:p w14:paraId="045FE0FF" w14:textId="77777777" w:rsidR="000E13C6" w:rsidRDefault="000E13C6" w:rsidP="00CA5F99">
            <w:pPr>
              <w:pStyle w:val="TableParagraph"/>
              <w:jc w:val="left"/>
              <w:rPr>
                <w:rFonts w:ascii="Times New Roman" w:hAnsi="Times New Roman" w:cs="Times New Roman"/>
                <w:i/>
              </w:rPr>
            </w:pPr>
          </w:p>
          <w:p w14:paraId="6D47508E" w14:textId="52C129D9" w:rsidR="000E13C6" w:rsidRDefault="000259B7" w:rsidP="00CA5F99">
            <w:pPr>
              <w:pStyle w:val="TableParagraph"/>
              <w:spacing w:before="142"/>
              <w:ind w:left="165"/>
              <w:jc w:val="left"/>
              <w:rPr>
                <w:rFonts w:ascii="Times New Roman" w:hAnsi="Times New Roman" w:cs="Times New Roman"/>
              </w:rPr>
            </w:pPr>
            <w:r>
              <w:rPr>
                <w:rFonts w:ascii="Times New Roman" w:hAnsi="Times New Roman" w:cs="Times New Roman"/>
              </w:rPr>
              <w:t>1</w:t>
            </w:r>
            <w:r w:rsidR="000E13C6">
              <w:rPr>
                <w:rFonts w:ascii="Times New Roman" w:hAnsi="Times New Roman" w:cs="Times New Roman"/>
              </w:rPr>
              <w:t>.</w:t>
            </w:r>
          </w:p>
        </w:tc>
        <w:tc>
          <w:tcPr>
            <w:tcW w:w="2847" w:type="dxa"/>
            <w:tcBorders>
              <w:top w:val="single" w:sz="4" w:space="0" w:color="auto"/>
              <w:left w:val="single" w:sz="4" w:space="0" w:color="auto"/>
              <w:bottom w:val="single" w:sz="4" w:space="0" w:color="auto"/>
              <w:right w:val="single" w:sz="4" w:space="0" w:color="auto"/>
            </w:tcBorders>
          </w:tcPr>
          <w:p w14:paraId="63EA4115" w14:textId="77777777" w:rsidR="000E13C6" w:rsidRDefault="000E13C6" w:rsidP="00CA5F99">
            <w:pPr>
              <w:pStyle w:val="TableParagraph"/>
              <w:jc w:val="left"/>
              <w:rPr>
                <w:rFonts w:ascii="Times New Roman" w:hAnsi="Times New Roman" w:cs="Times New Roman"/>
              </w:rPr>
            </w:pPr>
          </w:p>
          <w:p w14:paraId="2CCFB93E" w14:textId="77777777" w:rsidR="000E13C6" w:rsidRDefault="000E13C6" w:rsidP="00CA5F99">
            <w:pPr>
              <w:pStyle w:val="TableParagraph"/>
              <w:spacing w:before="157"/>
              <w:ind w:left="231" w:right="229"/>
              <w:rPr>
                <w:rFonts w:ascii="Times New Roman" w:hAnsi="Times New Roman" w:cs="Times New Roman"/>
              </w:rPr>
            </w:pPr>
            <w:r>
              <w:rPr>
                <w:rFonts w:ascii="Times New Roman" w:hAnsi="Times New Roman" w:cs="Times New Roman"/>
              </w:rPr>
              <w:t>Poslovni prostor (Dječji vrtić)</w:t>
            </w:r>
          </w:p>
        </w:tc>
        <w:tc>
          <w:tcPr>
            <w:tcW w:w="1700" w:type="dxa"/>
            <w:tcBorders>
              <w:top w:val="single" w:sz="4" w:space="0" w:color="auto"/>
              <w:left w:val="single" w:sz="4" w:space="0" w:color="auto"/>
              <w:bottom w:val="single" w:sz="4" w:space="0" w:color="auto"/>
              <w:right w:val="single" w:sz="4" w:space="0" w:color="auto"/>
            </w:tcBorders>
          </w:tcPr>
          <w:p w14:paraId="3802479B" w14:textId="77777777" w:rsidR="000E13C6" w:rsidRDefault="000E13C6" w:rsidP="00CA5F99">
            <w:pPr>
              <w:pStyle w:val="TableParagraph"/>
              <w:jc w:val="left"/>
              <w:rPr>
                <w:rFonts w:ascii="Times New Roman" w:hAnsi="Times New Roman" w:cs="Times New Roman"/>
                <w:i/>
              </w:rPr>
            </w:pPr>
          </w:p>
          <w:p w14:paraId="4A81D51B" w14:textId="77777777" w:rsidR="000E13C6" w:rsidRDefault="000E13C6" w:rsidP="00CA5F99">
            <w:pPr>
              <w:pStyle w:val="TableParagraph"/>
              <w:rPr>
                <w:rFonts w:ascii="Times New Roman" w:hAnsi="Times New Roman" w:cs="Times New Roman"/>
              </w:rPr>
            </w:pPr>
            <w:r>
              <w:rPr>
                <w:rFonts w:ascii="Times New Roman" w:hAnsi="Times New Roman" w:cs="Times New Roman"/>
              </w:rPr>
              <w:t>Pavla Štoosa 26, Dubravica</w:t>
            </w:r>
          </w:p>
        </w:tc>
        <w:tc>
          <w:tcPr>
            <w:tcW w:w="1363" w:type="dxa"/>
            <w:tcBorders>
              <w:top w:val="single" w:sz="4" w:space="0" w:color="auto"/>
              <w:left w:val="single" w:sz="4" w:space="0" w:color="auto"/>
              <w:bottom w:val="single" w:sz="4" w:space="0" w:color="auto"/>
              <w:right w:val="single" w:sz="4" w:space="0" w:color="auto"/>
            </w:tcBorders>
            <w:hideMark/>
          </w:tcPr>
          <w:p w14:paraId="71D957CE" w14:textId="77777777" w:rsidR="000E13C6" w:rsidRDefault="000E13C6" w:rsidP="00CA5F99">
            <w:pPr>
              <w:pStyle w:val="TableParagraph"/>
              <w:spacing w:before="33"/>
              <w:ind w:left="229" w:right="226"/>
              <w:rPr>
                <w:rFonts w:ascii="Times New Roman" w:hAnsi="Times New Roman" w:cs="Times New Roman"/>
              </w:rPr>
            </w:pPr>
            <w:r>
              <w:rPr>
                <w:rFonts w:ascii="Times New Roman" w:hAnsi="Times New Roman" w:cs="Times New Roman"/>
              </w:rPr>
              <w:t>227,98 m2</w:t>
            </w:r>
          </w:p>
        </w:tc>
        <w:tc>
          <w:tcPr>
            <w:tcW w:w="2552" w:type="dxa"/>
            <w:tcBorders>
              <w:top w:val="single" w:sz="4" w:space="0" w:color="auto"/>
              <w:left w:val="single" w:sz="4" w:space="0" w:color="auto"/>
              <w:bottom w:val="single" w:sz="4" w:space="0" w:color="auto"/>
              <w:right w:val="single" w:sz="4" w:space="0" w:color="auto"/>
            </w:tcBorders>
          </w:tcPr>
          <w:p w14:paraId="3A0A625D" w14:textId="77777777" w:rsidR="000E13C6" w:rsidRDefault="000E13C6" w:rsidP="00CA5F99">
            <w:pPr>
              <w:pStyle w:val="TableParagraph"/>
              <w:spacing w:before="157"/>
              <w:ind w:left="209" w:right="207"/>
              <w:rPr>
                <w:rFonts w:ascii="Times New Roman" w:hAnsi="Times New Roman" w:cs="Times New Roman"/>
              </w:rPr>
            </w:pPr>
            <w:r>
              <w:rPr>
                <w:rFonts w:ascii="Times New Roman" w:hAnsi="Times New Roman" w:cs="Times New Roman"/>
              </w:rPr>
              <w:t>Ustanova Dječji vrtić Mali Kaj, Podružnica u Dubravici</w:t>
            </w:r>
          </w:p>
        </w:tc>
      </w:tr>
    </w:tbl>
    <w:p w14:paraId="6F162D47" w14:textId="77777777" w:rsidR="000E13C6" w:rsidRDefault="000E13C6" w:rsidP="00860E2C">
      <w:pPr>
        <w:ind w:left="18" w:right="19"/>
        <w:jc w:val="center"/>
        <w:rPr>
          <w:rFonts w:ascii="Times New Roman" w:hAnsi="Times New Roman" w:cs="Times New Roman"/>
          <w:i/>
        </w:rPr>
      </w:pPr>
    </w:p>
    <w:p w14:paraId="6854EA06" w14:textId="77777777" w:rsidR="00D62C98" w:rsidRDefault="00D62C98" w:rsidP="00860E2C">
      <w:pPr>
        <w:ind w:left="18" w:right="19"/>
        <w:jc w:val="center"/>
        <w:rPr>
          <w:rFonts w:ascii="Times New Roman" w:hAnsi="Times New Roman" w:cs="Times New Roman"/>
          <w:i/>
        </w:rPr>
      </w:pPr>
    </w:p>
    <w:p w14:paraId="7AB369DD" w14:textId="77777777" w:rsidR="00D62C98" w:rsidRDefault="00D62C98" w:rsidP="00F83EC1">
      <w:pPr>
        <w:ind w:right="19"/>
        <w:rPr>
          <w:rFonts w:ascii="Times New Roman" w:hAnsi="Times New Roman" w:cs="Times New Roman"/>
          <w:i/>
        </w:rPr>
      </w:pPr>
    </w:p>
    <w:p w14:paraId="4FF14EF3" w14:textId="69C2B8CB" w:rsidR="00D62C98" w:rsidRPr="00BB5FCB" w:rsidRDefault="00D62C98" w:rsidP="00D62C98">
      <w:pPr>
        <w:ind w:left="18" w:right="15"/>
        <w:jc w:val="center"/>
        <w:rPr>
          <w:rFonts w:ascii="Times New Roman" w:hAnsi="Times New Roman" w:cs="Times New Roman"/>
          <w:i/>
        </w:rPr>
      </w:pPr>
      <w:r>
        <w:rPr>
          <w:rFonts w:ascii="Times New Roman" w:hAnsi="Times New Roman" w:cs="Times New Roman"/>
          <w:i/>
        </w:rPr>
        <w:t>Popis poslovnih prostora u vlasništvu Općine</w:t>
      </w:r>
      <w:r>
        <w:rPr>
          <w:rFonts w:ascii="Times New Roman" w:hAnsi="Times New Roman" w:cs="Times New Roman"/>
          <w:i/>
          <w:spacing w:val="-30"/>
        </w:rPr>
        <w:t xml:space="preserve"> </w:t>
      </w:r>
      <w:r w:rsidRPr="00BB5FCB">
        <w:rPr>
          <w:rFonts w:ascii="Times New Roman" w:hAnsi="Times New Roman" w:cs="Times New Roman"/>
          <w:i/>
        </w:rPr>
        <w:t xml:space="preserve">Dubravica – </w:t>
      </w:r>
      <w:r w:rsidRPr="00780BB7">
        <w:rPr>
          <w:rFonts w:ascii="Times New Roman" w:hAnsi="Times New Roman" w:cs="Times New Roman"/>
          <w:b/>
          <w:bCs/>
          <w:i/>
        </w:rPr>
        <w:t>javno poslovna zgrada, Ulica Pavla Štoosa 18, Dubravica</w:t>
      </w:r>
      <w:r w:rsidR="00780BB7">
        <w:rPr>
          <w:rFonts w:ascii="Times New Roman" w:hAnsi="Times New Roman" w:cs="Times New Roman"/>
          <w:i/>
        </w:rPr>
        <w:t xml:space="preserve"> (izvor: Općina Dubravica)</w:t>
      </w:r>
    </w:p>
    <w:p w14:paraId="776EB04B" w14:textId="77777777" w:rsidR="00D62C98" w:rsidRDefault="00D62C98" w:rsidP="00860E2C">
      <w:pPr>
        <w:ind w:left="18" w:right="19"/>
        <w:jc w:val="center"/>
        <w:rPr>
          <w:rFonts w:ascii="Times New Roman" w:hAnsi="Times New Roman" w:cs="Times New Roman"/>
          <w:i/>
        </w:rPr>
      </w:pPr>
    </w:p>
    <w:tbl>
      <w:tblPr>
        <w:tblStyle w:val="TableNormal"/>
        <w:tblW w:w="9156" w:type="dxa"/>
        <w:tblInd w:w="3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4"/>
        <w:gridCol w:w="2847"/>
        <w:gridCol w:w="1700"/>
        <w:gridCol w:w="1363"/>
        <w:gridCol w:w="2552"/>
      </w:tblGrid>
      <w:tr w:rsidR="00D62C98" w14:paraId="7D0A78A9" w14:textId="77777777" w:rsidTr="00D06774">
        <w:trPr>
          <w:trHeight w:val="794"/>
        </w:trPr>
        <w:tc>
          <w:tcPr>
            <w:tcW w:w="694" w:type="dxa"/>
            <w:tcBorders>
              <w:top w:val="single" w:sz="4" w:space="0" w:color="000000"/>
              <w:left w:val="single" w:sz="4" w:space="0" w:color="000000"/>
              <w:bottom w:val="single" w:sz="4" w:space="0" w:color="000000"/>
              <w:right w:val="single" w:sz="4" w:space="0" w:color="000000"/>
            </w:tcBorders>
            <w:shd w:val="clear" w:color="auto" w:fill="808080"/>
            <w:hideMark/>
          </w:tcPr>
          <w:p w14:paraId="6C6E1C4A" w14:textId="77777777" w:rsidR="00D62C98" w:rsidRDefault="00D62C98" w:rsidP="00E13AB1">
            <w:pPr>
              <w:pStyle w:val="TableParagraph"/>
              <w:spacing w:before="129" w:line="276" w:lineRule="auto"/>
              <w:ind w:left="218" w:right="101" w:hanging="89"/>
              <w:jc w:val="left"/>
              <w:rPr>
                <w:rFonts w:ascii="Times New Roman" w:hAnsi="Times New Roman" w:cs="Times New Roman"/>
                <w:b/>
              </w:rPr>
            </w:pPr>
            <w:r>
              <w:rPr>
                <w:rFonts w:ascii="Times New Roman" w:hAnsi="Times New Roman" w:cs="Times New Roman"/>
                <w:b/>
                <w:color w:val="FFFFFF"/>
              </w:rPr>
              <w:t>Red.</w:t>
            </w:r>
            <w:r>
              <w:rPr>
                <w:rFonts w:ascii="Times New Roman" w:hAnsi="Times New Roman" w:cs="Times New Roman"/>
                <w:b/>
                <w:color w:val="FFFFFF"/>
                <w:w w:val="99"/>
              </w:rPr>
              <w:t xml:space="preserve"> </w:t>
            </w:r>
            <w:r>
              <w:rPr>
                <w:rFonts w:ascii="Times New Roman" w:hAnsi="Times New Roman" w:cs="Times New Roman"/>
                <w:b/>
                <w:color w:val="FFFFFF"/>
              </w:rPr>
              <w:t>br.</w:t>
            </w:r>
          </w:p>
        </w:tc>
        <w:tc>
          <w:tcPr>
            <w:tcW w:w="2847" w:type="dxa"/>
            <w:tcBorders>
              <w:top w:val="single" w:sz="4" w:space="0" w:color="000000"/>
              <w:left w:val="single" w:sz="4" w:space="0" w:color="000000"/>
              <w:bottom w:val="single" w:sz="4" w:space="0" w:color="000000"/>
              <w:right w:val="single" w:sz="4" w:space="0" w:color="000000"/>
            </w:tcBorders>
            <w:shd w:val="clear" w:color="auto" w:fill="808080"/>
            <w:hideMark/>
          </w:tcPr>
          <w:p w14:paraId="57402437" w14:textId="77777777" w:rsidR="00D62C98" w:rsidRDefault="00D62C98" w:rsidP="00E13AB1">
            <w:pPr>
              <w:pStyle w:val="TableParagraph"/>
              <w:spacing w:before="129" w:line="276" w:lineRule="auto"/>
              <w:ind w:left="416" w:right="96" w:hanging="296"/>
              <w:jc w:val="left"/>
              <w:rPr>
                <w:rFonts w:ascii="Times New Roman" w:hAnsi="Times New Roman" w:cs="Times New Roman"/>
                <w:b/>
              </w:rPr>
            </w:pPr>
            <w:r>
              <w:rPr>
                <w:rFonts w:ascii="Times New Roman" w:hAnsi="Times New Roman" w:cs="Times New Roman"/>
                <w:b/>
                <w:color w:val="FFFFFF"/>
              </w:rPr>
              <w:t>Naziv/opis jedinice imovine (poslovnog prostora)</w:t>
            </w:r>
          </w:p>
        </w:tc>
        <w:tc>
          <w:tcPr>
            <w:tcW w:w="1700" w:type="dxa"/>
            <w:tcBorders>
              <w:top w:val="single" w:sz="4" w:space="0" w:color="000000"/>
              <w:left w:val="single" w:sz="4" w:space="0" w:color="000000"/>
              <w:bottom w:val="single" w:sz="4" w:space="0" w:color="000000"/>
              <w:right w:val="single" w:sz="4" w:space="0" w:color="000000"/>
            </w:tcBorders>
            <w:shd w:val="clear" w:color="auto" w:fill="808080"/>
          </w:tcPr>
          <w:p w14:paraId="52BA2A05" w14:textId="77777777" w:rsidR="00D62C98" w:rsidRDefault="00D62C98" w:rsidP="00E13AB1">
            <w:pPr>
              <w:pStyle w:val="TableParagraph"/>
              <w:spacing w:before="8"/>
              <w:jc w:val="left"/>
              <w:rPr>
                <w:rFonts w:ascii="Times New Roman" w:hAnsi="Times New Roman" w:cs="Times New Roman"/>
                <w:i/>
              </w:rPr>
            </w:pPr>
          </w:p>
          <w:p w14:paraId="4AEAEC10" w14:textId="77777777" w:rsidR="00D62C98" w:rsidRDefault="00D62C98" w:rsidP="00E13AB1">
            <w:pPr>
              <w:pStyle w:val="TableParagraph"/>
              <w:ind w:left="133" w:right="125"/>
              <w:rPr>
                <w:rFonts w:ascii="Times New Roman" w:hAnsi="Times New Roman" w:cs="Times New Roman"/>
                <w:b/>
              </w:rPr>
            </w:pPr>
            <w:r>
              <w:rPr>
                <w:rFonts w:ascii="Times New Roman" w:hAnsi="Times New Roman" w:cs="Times New Roman"/>
                <w:b/>
                <w:color w:val="FFFFFF"/>
              </w:rPr>
              <w:t>Adresa</w:t>
            </w:r>
          </w:p>
        </w:tc>
        <w:tc>
          <w:tcPr>
            <w:tcW w:w="1363" w:type="dxa"/>
            <w:tcBorders>
              <w:top w:val="single" w:sz="4" w:space="0" w:color="000000"/>
              <w:left w:val="single" w:sz="4" w:space="0" w:color="000000"/>
              <w:bottom w:val="single" w:sz="4" w:space="0" w:color="000000"/>
              <w:right w:val="single" w:sz="4" w:space="0" w:color="000000"/>
            </w:tcBorders>
            <w:shd w:val="clear" w:color="auto" w:fill="808080"/>
          </w:tcPr>
          <w:p w14:paraId="316F1162" w14:textId="77777777" w:rsidR="00D62C98" w:rsidRDefault="00D62C98" w:rsidP="00E13AB1">
            <w:pPr>
              <w:pStyle w:val="TableParagraph"/>
              <w:spacing w:before="8"/>
              <w:jc w:val="left"/>
              <w:rPr>
                <w:rFonts w:ascii="Times New Roman" w:hAnsi="Times New Roman" w:cs="Times New Roman"/>
                <w:i/>
              </w:rPr>
            </w:pPr>
          </w:p>
          <w:p w14:paraId="0CFAA1D7" w14:textId="77777777" w:rsidR="00D62C98" w:rsidRDefault="00D62C98" w:rsidP="00E13AB1">
            <w:pPr>
              <w:pStyle w:val="TableParagraph"/>
              <w:ind w:left="229" w:right="226"/>
              <w:rPr>
                <w:rFonts w:ascii="Times New Roman" w:hAnsi="Times New Roman" w:cs="Times New Roman"/>
                <w:b/>
              </w:rPr>
            </w:pPr>
            <w:r>
              <w:rPr>
                <w:rFonts w:ascii="Times New Roman" w:hAnsi="Times New Roman" w:cs="Times New Roman"/>
                <w:b/>
                <w:color w:val="FFFFFF"/>
              </w:rPr>
              <w:t>Površina</w:t>
            </w:r>
          </w:p>
        </w:tc>
        <w:tc>
          <w:tcPr>
            <w:tcW w:w="2552" w:type="dxa"/>
            <w:tcBorders>
              <w:top w:val="single" w:sz="4" w:space="0" w:color="000000"/>
              <w:left w:val="single" w:sz="4" w:space="0" w:color="000000"/>
              <w:bottom w:val="single" w:sz="4" w:space="0" w:color="000000"/>
              <w:right w:val="single" w:sz="4" w:space="0" w:color="000000"/>
            </w:tcBorders>
            <w:shd w:val="clear" w:color="auto" w:fill="808080"/>
            <w:hideMark/>
          </w:tcPr>
          <w:p w14:paraId="061F624B" w14:textId="77777777" w:rsidR="00D62C98" w:rsidRDefault="00D62C98" w:rsidP="00E13AB1">
            <w:pPr>
              <w:pStyle w:val="TableParagraph"/>
              <w:ind w:left="209" w:right="208"/>
              <w:rPr>
                <w:rFonts w:ascii="Times New Roman" w:hAnsi="Times New Roman" w:cs="Times New Roman"/>
                <w:b/>
              </w:rPr>
            </w:pPr>
            <w:r>
              <w:rPr>
                <w:rFonts w:ascii="Times New Roman" w:hAnsi="Times New Roman" w:cs="Times New Roman"/>
                <w:b/>
                <w:color w:val="FFFFFF"/>
              </w:rPr>
              <w:t>Korištenje</w:t>
            </w:r>
          </w:p>
        </w:tc>
      </w:tr>
      <w:tr w:rsidR="00D62C98" w14:paraId="26FB9598" w14:textId="77777777" w:rsidTr="00D06774">
        <w:trPr>
          <w:trHeight w:val="263"/>
        </w:trPr>
        <w:tc>
          <w:tcPr>
            <w:tcW w:w="694" w:type="dxa"/>
            <w:tcBorders>
              <w:top w:val="single" w:sz="4" w:space="0" w:color="000000"/>
              <w:left w:val="single" w:sz="4" w:space="0" w:color="000000"/>
              <w:bottom w:val="single" w:sz="4" w:space="0" w:color="000000"/>
              <w:right w:val="single" w:sz="4" w:space="0" w:color="000000"/>
            </w:tcBorders>
            <w:hideMark/>
          </w:tcPr>
          <w:p w14:paraId="15C3EC0D" w14:textId="77777777" w:rsidR="00D62C98" w:rsidRDefault="00D62C98" w:rsidP="00E13AB1">
            <w:pPr>
              <w:pStyle w:val="TableParagraph"/>
              <w:spacing w:line="229" w:lineRule="exact"/>
              <w:ind w:left="165"/>
              <w:jc w:val="left"/>
              <w:rPr>
                <w:rFonts w:ascii="Times New Roman" w:hAnsi="Times New Roman" w:cs="Times New Roman"/>
              </w:rPr>
            </w:pPr>
            <w:r>
              <w:rPr>
                <w:rFonts w:ascii="Times New Roman" w:hAnsi="Times New Roman" w:cs="Times New Roman"/>
              </w:rPr>
              <w:t>1.</w:t>
            </w:r>
          </w:p>
        </w:tc>
        <w:tc>
          <w:tcPr>
            <w:tcW w:w="2847" w:type="dxa"/>
            <w:tcBorders>
              <w:top w:val="single" w:sz="4" w:space="0" w:color="000000"/>
              <w:left w:val="single" w:sz="4" w:space="0" w:color="000000"/>
              <w:bottom w:val="single" w:sz="4" w:space="0" w:color="000000"/>
              <w:right w:val="single" w:sz="4" w:space="0" w:color="000000"/>
            </w:tcBorders>
            <w:hideMark/>
          </w:tcPr>
          <w:p w14:paraId="79F4CEAF" w14:textId="77777777" w:rsidR="00D62C98" w:rsidRDefault="00D62C98" w:rsidP="00D62C98">
            <w:pPr>
              <w:pStyle w:val="TableParagraph"/>
              <w:spacing w:before="14"/>
              <w:ind w:left="231" w:right="228"/>
              <w:rPr>
                <w:rFonts w:ascii="Times New Roman" w:hAnsi="Times New Roman" w:cs="Times New Roman"/>
              </w:rPr>
            </w:pPr>
            <w:r>
              <w:rPr>
                <w:rFonts w:ascii="Times New Roman" w:hAnsi="Times New Roman" w:cs="Times New Roman"/>
              </w:rPr>
              <w:t xml:space="preserve">Poslovni prostor - prizemlje </w:t>
            </w:r>
            <w:r w:rsidR="009A5528">
              <w:rPr>
                <w:rFonts w:ascii="Times New Roman" w:hAnsi="Times New Roman" w:cs="Times New Roman"/>
              </w:rPr>
              <w:t>lijevo</w:t>
            </w:r>
            <w:r w:rsidR="009C2A19">
              <w:rPr>
                <w:rFonts w:ascii="Times New Roman" w:hAnsi="Times New Roman" w:cs="Times New Roman"/>
              </w:rPr>
              <w:t xml:space="preserve"> </w:t>
            </w:r>
            <w:r>
              <w:rPr>
                <w:rFonts w:ascii="Times New Roman" w:hAnsi="Times New Roman" w:cs="Times New Roman"/>
              </w:rPr>
              <w:t xml:space="preserve">(javno </w:t>
            </w:r>
            <w:r w:rsidR="00DE0F98">
              <w:rPr>
                <w:rFonts w:ascii="Times New Roman" w:hAnsi="Times New Roman" w:cs="Times New Roman"/>
              </w:rPr>
              <w:t>poslovna</w:t>
            </w:r>
            <w:r>
              <w:rPr>
                <w:rFonts w:ascii="Times New Roman" w:hAnsi="Times New Roman" w:cs="Times New Roman"/>
              </w:rPr>
              <w:t xml:space="preserve"> zgrada)</w:t>
            </w:r>
          </w:p>
          <w:p w14:paraId="18435D8E" w14:textId="45AFFC7F" w:rsidR="00F83EC1" w:rsidRPr="00F83EC1" w:rsidRDefault="00F83EC1" w:rsidP="00D62C98">
            <w:pPr>
              <w:pStyle w:val="TableParagraph"/>
              <w:spacing w:before="14"/>
              <w:ind w:left="231" w:right="228"/>
              <w:rPr>
                <w:rFonts w:ascii="Times New Roman" w:hAnsi="Times New Roman" w:cs="Times New Roman"/>
                <w:b/>
                <w:bCs/>
              </w:rPr>
            </w:pPr>
            <w:r w:rsidRPr="00F83EC1">
              <w:rPr>
                <w:rFonts w:ascii="Times New Roman" w:hAnsi="Times New Roman" w:cs="Times New Roman"/>
                <w:b/>
                <w:bCs/>
              </w:rPr>
              <w:t>(E-1)</w:t>
            </w:r>
          </w:p>
        </w:tc>
        <w:tc>
          <w:tcPr>
            <w:tcW w:w="1700" w:type="dxa"/>
            <w:tcBorders>
              <w:top w:val="single" w:sz="4" w:space="0" w:color="000000"/>
              <w:left w:val="single" w:sz="4" w:space="0" w:color="000000"/>
              <w:bottom w:val="single" w:sz="4" w:space="0" w:color="000000"/>
              <w:right w:val="single" w:sz="4" w:space="0" w:color="000000"/>
            </w:tcBorders>
            <w:hideMark/>
          </w:tcPr>
          <w:p w14:paraId="6B68D837" w14:textId="77777777" w:rsidR="00D62C98" w:rsidRDefault="00D62C98" w:rsidP="00E13AB1">
            <w:pPr>
              <w:pStyle w:val="TableParagraph"/>
              <w:spacing w:before="14"/>
              <w:ind w:left="133" w:right="126"/>
              <w:rPr>
                <w:rFonts w:ascii="Times New Roman" w:hAnsi="Times New Roman" w:cs="Times New Roman"/>
              </w:rPr>
            </w:pPr>
            <w:r>
              <w:rPr>
                <w:rFonts w:ascii="Times New Roman" w:hAnsi="Times New Roman" w:cs="Times New Roman"/>
              </w:rPr>
              <w:t>Ulica Pavla Štoosa 18, Dubravica</w:t>
            </w:r>
          </w:p>
        </w:tc>
        <w:tc>
          <w:tcPr>
            <w:tcW w:w="1363" w:type="dxa"/>
            <w:tcBorders>
              <w:top w:val="single" w:sz="4" w:space="0" w:color="000000"/>
              <w:left w:val="single" w:sz="4" w:space="0" w:color="000000"/>
              <w:bottom w:val="single" w:sz="4" w:space="0" w:color="000000"/>
              <w:right w:val="single" w:sz="4" w:space="0" w:color="000000"/>
            </w:tcBorders>
            <w:hideMark/>
          </w:tcPr>
          <w:p w14:paraId="70938C57" w14:textId="355062C8" w:rsidR="00D62C98" w:rsidRPr="00F83EC1" w:rsidRDefault="003F7D84" w:rsidP="00E13AB1">
            <w:pPr>
              <w:pStyle w:val="TableParagraph"/>
              <w:spacing w:before="14"/>
              <w:ind w:left="231" w:right="224"/>
              <w:rPr>
                <w:rFonts w:ascii="Times New Roman" w:hAnsi="Times New Roman" w:cs="Times New Roman"/>
                <w:sz w:val="20"/>
                <w:szCs w:val="20"/>
              </w:rPr>
            </w:pPr>
            <w:r w:rsidRPr="00F83EC1">
              <w:rPr>
                <w:rFonts w:ascii="Times New Roman" w:hAnsi="Times New Roman" w:cs="Times New Roman"/>
                <w:sz w:val="20"/>
                <w:szCs w:val="20"/>
              </w:rPr>
              <w:t>79 m2</w:t>
            </w:r>
          </w:p>
          <w:p w14:paraId="7D9F3644" w14:textId="77777777" w:rsidR="00F83EC1" w:rsidRPr="00F83EC1" w:rsidRDefault="00F83EC1" w:rsidP="00E13AB1">
            <w:pPr>
              <w:pStyle w:val="TableParagraph"/>
              <w:spacing w:before="14"/>
              <w:ind w:left="231" w:right="224"/>
              <w:rPr>
                <w:rFonts w:ascii="Times New Roman" w:hAnsi="Times New Roman" w:cs="Times New Roman"/>
                <w:sz w:val="20"/>
                <w:szCs w:val="20"/>
              </w:rPr>
            </w:pPr>
            <w:r w:rsidRPr="00F83EC1">
              <w:rPr>
                <w:rFonts w:ascii="Times New Roman" w:hAnsi="Times New Roman" w:cs="Times New Roman"/>
                <w:sz w:val="20"/>
                <w:szCs w:val="20"/>
              </w:rPr>
              <w:t>+</w:t>
            </w:r>
          </w:p>
          <w:p w14:paraId="303BA8B2" w14:textId="0252BCB2" w:rsidR="00F83EC1" w:rsidRPr="00F83EC1" w:rsidRDefault="00F83EC1" w:rsidP="00E13AB1">
            <w:pPr>
              <w:pStyle w:val="TableParagraph"/>
              <w:spacing w:before="14"/>
              <w:ind w:left="231" w:right="224"/>
              <w:rPr>
                <w:rFonts w:ascii="Times New Roman" w:hAnsi="Times New Roman" w:cs="Times New Roman"/>
                <w:sz w:val="20"/>
                <w:szCs w:val="20"/>
              </w:rPr>
            </w:pPr>
            <w:r w:rsidRPr="00F83EC1">
              <w:rPr>
                <w:rFonts w:ascii="Times New Roman" w:hAnsi="Times New Roman" w:cs="Times New Roman"/>
                <w:sz w:val="20"/>
                <w:szCs w:val="20"/>
              </w:rPr>
              <w:t>4 PM (50,00m2)</w:t>
            </w:r>
          </w:p>
        </w:tc>
        <w:tc>
          <w:tcPr>
            <w:tcW w:w="2552" w:type="dxa"/>
            <w:tcBorders>
              <w:top w:val="single" w:sz="4" w:space="0" w:color="000000"/>
              <w:left w:val="single" w:sz="4" w:space="0" w:color="000000"/>
              <w:bottom w:val="single" w:sz="4" w:space="0" w:color="000000"/>
              <w:right w:val="single" w:sz="4" w:space="0" w:color="000000"/>
            </w:tcBorders>
            <w:hideMark/>
          </w:tcPr>
          <w:p w14:paraId="7BC39219" w14:textId="36CE8AD1" w:rsidR="00DE0F98" w:rsidRPr="004B4F15" w:rsidRDefault="00EC0801" w:rsidP="0067175E">
            <w:pPr>
              <w:pStyle w:val="TableParagraph"/>
              <w:spacing w:before="14"/>
              <w:ind w:left="209" w:right="204"/>
              <w:rPr>
                <w:rFonts w:ascii="Times New Roman" w:hAnsi="Times New Roman" w:cs="Times New Roman"/>
              </w:rPr>
            </w:pPr>
            <w:r w:rsidRPr="004B4F15">
              <w:rPr>
                <w:rFonts w:ascii="Times New Roman" w:hAnsi="Times New Roman" w:cs="Times New Roman"/>
              </w:rPr>
              <w:t>Poslovni pro</w:t>
            </w:r>
            <w:r w:rsidR="00B12492" w:rsidRPr="004B4F15">
              <w:rPr>
                <w:rFonts w:ascii="Times New Roman" w:hAnsi="Times New Roman" w:cs="Times New Roman"/>
              </w:rPr>
              <w:t>s</w:t>
            </w:r>
            <w:r w:rsidRPr="004B4F15">
              <w:rPr>
                <w:rFonts w:ascii="Times New Roman" w:hAnsi="Times New Roman" w:cs="Times New Roman"/>
              </w:rPr>
              <w:t>tor u vlasništvu</w:t>
            </w:r>
            <w:r w:rsidR="00D62C98" w:rsidRPr="004B4F15">
              <w:rPr>
                <w:rFonts w:ascii="Times New Roman" w:hAnsi="Times New Roman" w:cs="Times New Roman"/>
              </w:rPr>
              <w:t xml:space="preserve"> DOM ZDRAVLJA ZAGREBAČKE ŽUPANIJE</w:t>
            </w:r>
          </w:p>
          <w:p w14:paraId="6707880F" w14:textId="77777777" w:rsidR="00DE0F98" w:rsidRDefault="00DE0F98" w:rsidP="00EC0801">
            <w:pPr>
              <w:pStyle w:val="TableParagraph"/>
              <w:spacing w:before="14"/>
              <w:ind w:left="209" w:right="204"/>
              <w:rPr>
                <w:rFonts w:ascii="Times New Roman" w:hAnsi="Times New Roman" w:cs="Times New Roman"/>
              </w:rPr>
            </w:pPr>
          </w:p>
        </w:tc>
      </w:tr>
      <w:tr w:rsidR="00D62C98" w14:paraId="41D83255" w14:textId="77777777" w:rsidTr="00D06774">
        <w:trPr>
          <w:trHeight w:val="263"/>
        </w:trPr>
        <w:tc>
          <w:tcPr>
            <w:tcW w:w="694" w:type="dxa"/>
            <w:tcBorders>
              <w:top w:val="single" w:sz="4" w:space="0" w:color="000000"/>
              <w:left w:val="single" w:sz="4" w:space="0" w:color="000000"/>
              <w:bottom w:val="single" w:sz="4" w:space="0" w:color="000000"/>
              <w:right w:val="single" w:sz="4" w:space="0" w:color="000000"/>
            </w:tcBorders>
          </w:tcPr>
          <w:p w14:paraId="1CA6C283" w14:textId="63EB3EFD" w:rsidR="00D62C98" w:rsidRDefault="000259B7" w:rsidP="00E13AB1">
            <w:pPr>
              <w:pStyle w:val="TableParagraph"/>
              <w:spacing w:line="229" w:lineRule="exact"/>
              <w:ind w:left="165"/>
              <w:jc w:val="left"/>
              <w:rPr>
                <w:rFonts w:ascii="Times New Roman" w:hAnsi="Times New Roman" w:cs="Times New Roman"/>
              </w:rPr>
            </w:pPr>
            <w:r>
              <w:rPr>
                <w:rFonts w:ascii="Times New Roman" w:hAnsi="Times New Roman" w:cs="Times New Roman"/>
              </w:rPr>
              <w:t>2.</w:t>
            </w:r>
          </w:p>
        </w:tc>
        <w:tc>
          <w:tcPr>
            <w:tcW w:w="2847" w:type="dxa"/>
            <w:tcBorders>
              <w:top w:val="single" w:sz="4" w:space="0" w:color="000000"/>
              <w:left w:val="single" w:sz="4" w:space="0" w:color="000000"/>
              <w:bottom w:val="single" w:sz="4" w:space="0" w:color="000000"/>
              <w:right w:val="single" w:sz="4" w:space="0" w:color="000000"/>
            </w:tcBorders>
            <w:hideMark/>
          </w:tcPr>
          <w:p w14:paraId="59D5FC72" w14:textId="77777777" w:rsidR="00D62C98" w:rsidRDefault="00D62C98" w:rsidP="0067175E">
            <w:pPr>
              <w:pStyle w:val="TableParagraph"/>
              <w:spacing w:before="14"/>
              <w:ind w:left="231" w:right="228"/>
              <w:rPr>
                <w:rFonts w:ascii="Times New Roman" w:hAnsi="Times New Roman" w:cs="Times New Roman"/>
              </w:rPr>
            </w:pPr>
            <w:r>
              <w:rPr>
                <w:rFonts w:ascii="Times New Roman" w:hAnsi="Times New Roman" w:cs="Times New Roman"/>
              </w:rPr>
              <w:t xml:space="preserve">Poslovni prostor - prizemlje </w:t>
            </w:r>
            <w:r w:rsidR="009A5528">
              <w:rPr>
                <w:rFonts w:ascii="Times New Roman" w:hAnsi="Times New Roman" w:cs="Times New Roman"/>
              </w:rPr>
              <w:t>desno</w:t>
            </w:r>
            <w:r w:rsidR="00EC0801">
              <w:rPr>
                <w:rFonts w:ascii="Times New Roman" w:hAnsi="Times New Roman" w:cs="Times New Roman"/>
              </w:rPr>
              <w:t xml:space="preserve"> </w:t>
            </w:r>
            <w:r>
              <w:rPr>
                <w:rFonts w:ascii="Times New Roman" w:hAnsi="Times New Roman" w:cs="Times New Roman"/>
              </w:rPr>
              <w:t xml:space="preserve">(javno </w:t>
            </w:r>
            <w:r w:rsidR="00DE0F98">
              <w:rPr>
                <w:rFonts w:ascii="Times New Roman" w:hAnsi="Times New Roman" w:cs="Times New Roman"/>
              </w:rPr>
              <w:t>poslovna</w:t>
            </w:r>
            <w:r>
              <w:rPr>
                <w:rFonts w:ascii="Times New Roman" w:hAnsi="Times New Roman" w:cs="Times New Roman"/>
              </w:rPr>
              <w:t xml:space="preserve"> zgrada)</w:t>
            </w:r>
          </w:p>
          <w:p w14:paraId="4480CA58" w14:textId="2084D7C5" w:rsidR="00F83EC1" w:rsidRPr="00F83EC1" w:rsidRDefault="00F83EC1" w:rsidP="0067175E">
            <w:pPr>
              <w:pStyle w:val="TableParagraph"/>
              <w:spacing w:before="14"/>
              <w:ind w:left="231" w:right="228"/>
              <w:rPr>
                <w:rFonts w:ascii="Times New Roman" w:hAnsi="Times New Roman" w:cs="Times New Roman"/>
                <w:b/>
                <w:bCs/>
              </w:rPr>
            </w:pPr>
            <w:r w:rsidRPr="00F83EC1">
              <w:rPr>
                <w:rFonts w:ascii="Times New Roman" w:hAnsi="Times New Roman" w:cs="Times New Roman"/>
                <w:b/>
                <w:bCs/>
              </w:rPr>
              <w:t>(E-2)</w:t>
            </w:r>
          </w:p>
        </w:tc>
        <w:tc>
          <w:tcPr>
            <w:tcW w:w="1700" w:type="dxa"/>
            <w:tcBorders>
              <w:top w:val="single" w:sz="4" w:space="0" w:color="000000"/>
              <w:left w:val="single" w:sz="4" w:space="0" w:color="000000"/>
              <w:bottom w:val="single" w:sz="4" w:space="0" w:color="000000"/>
              <w:right w:val="single" w:sz="4" w:space="0" w:color="000000"/>
            </w:tcBorders>
            <w:hideMark/>
          </w:tcPr>
          <w:p w14:paraId="1BDF78FF" w14:textId="77777777" w:rsidR="00D62C98" w:rsidRDefault="009A5528" w:rsidP="00E13AB1">
            <w:pPr>
              <w:pStyle w:val="TableParagraph"/>
              <w:spacing w:before="14"/>
              <w:ind w:left="133" w:right="126"/>
              <w:rPr>
                <w:rFonts w:ascii="Times New Roman" w:hAnsi="Times New Roman" w:cs="Times New Roman"/>
              </w:rPr>
            </w:pPr>
            <w:r>
              <w:rPr>
                <w:rFonts w:ascii="Times New Roman" w:hAnsi="Times New Roman" w:cs="Times New Roman"/>
              </w:rPr>
              <w:t>Ulica Pavla Štoosa 18, Dubravica</w:t>
            </w:r>
          </w:p>
        </w:tc>
        <w:tc>
          <w:tcPr>
            <w:tcW w:w="1363" w:type="dxa"/>
            <w:tcBorders>
              <w:top w:val="single" w:sz="4" w:space="0" w:color="000000"/>
              <w:left w:val="single" w:sz="4" w:space="0" w:color="000000"/>
              <w:bottom w:val="single" w:sz="4" w:space="0" w:color="000000"/>
              <w:right w:val="single" w:sz="4" w:space="0" w:color="000000"/>
            </w:tcBorders>
            <w:hideMark/>
          </w:tcPr>
          <w:p w14:paraId="69F5C52A" w14:textId="77777777" w:rsidR="00D62C98" w:rsidRPr="00F83EC1" w:rsidRDefault="0067175E" w:rsidP="00E13AB1">
            <w:pPr>
              <w:pStyle w:val="TableParagraph"/>
              <w:spacing w:before="14"/>
              <w:ind w:left="231" w:right="224"/>
              <w:rPr>
                <w:rFonts w:ascii="Times New Roman" w:hAnsi="Times New Roman" w:cs="Times New Roman"/>
                <w:sz w:val="18"/>
                <w:szCs w:val="18"/>
              </w:rPr>
            </w:pPr>
            <w:r w:rsidRPr="00F83EC1">
              <w:rPr>
                <w:rFonts w:ascii="Times New Roman" w:hAnsi="Times New Roman" w:cs="Times New Roman"/>
                <w:sz w:val="18"/>
                <w:szCs w:val="18"/>
              </w:rPr>
              <w:t>89,</w:t>
            </w:r>
            <w:r w:rsidR="00F83EC1" w:rsidRPr="00F83EC1">
              <w:rPr>
                <w:rFonts w:ascii="Times New Roman" w:hAnsi="Times New Roman" w:cs="Times New Roman"/>
                <w:sz w:val="18"/>
                <w:szCs w:val="18"/>
              </w:rPr>
              <w:t>26</w:t>
            </w:r>
            <w:r w:rsidRPr="00F83EC1">
              <w:rPr>
                <w:rFonts w:ascii="Times New Roman" w:hAnsi="Times New Roman" w:cs="Times New Roman"/>
                <w:sz w:val="18"/>
                <w:szCs w:val="18"/>
              </w:rPr>
              <w:t xml:space="preserve"> m2</w:t>
            </w:r>
          </w:p>
          <w:p w14:paraId="68BA0013" w14:textId="77777777" w:rsidR="00F83EC1" w:rsidRPr="00F83EC1" w:rsidRDefault="00F83EC1" w:rsidP="00E13AB1">
            <w:pPr>
              <w:pStyle w:val="TableParagraph"/>
              <w:spacing w:before="14"/>
              <w:ind w:left="231" w:right="224"/>
              <w:rPr>
                <w:rFonts w:ascii="Times New Roman" w:hAnsi="Times New Roman" w:cs="Times New Roman"/>
                <w:sz w:val="18"/>
                <w:szCs w:val="18"/>
              </w:rPr>
            </w:pPr>
            <w:r w:rsidRPr="00F83EC1">
              <w:rPr>
                <w:rFonts w:ascii="Times New Roman" w:hAnsi="Times New Roman" w:cs="Times New Roman"/>
                <w:sz w:val="18"/>
                <w:szCs w:val="18"/>
              </w:rPr>
              <w:t>+</w:t>
            </w:r>
          </w:p>
          <w:p w14:paraId="67319F1C" w14:textId="7FC14A68" w:rsidR="00F83EC1" w:rsidRDefault="00F83EC1" w:rsidP="00E13AB1">
            <w:pPr>
              <w:pStyle w:val="TableParagraph"/>
              <w:spacing w:before="14"/>
              <w:ind w:left="231" w:right="224"/>
              <w:rPr>
                <w:rFonts w:ascii="Times New Roman" w:hAnsi="Times New Roman" w:cs="Times New Roman"/>
              </w:rPr>
            </w:pPr>
            <w:r w:rsidRPr="00F83EC1">
              <w:rPr>
                <w:rFonts w:ascii="Times New Roman" w:hAnsi="Times New Roman" w:cs="Times New Roman"/>
                <w:sz w:val="18"/>
                <w:szCs w:val="18"/>
              </w:rPr>
              <w:t>9 PM i 3 IPM (162,00m2)</w:t>
            </w:r>
          </w:p>
        </w:tc>
        <w:tc>
          <w:tcPr>
            <w:tcW w:w="2552" w:type="dxa"/>
            <w:tcBorders>
              <w:top w:val="single" w:sz="4" w:space="0" w:color="000000"/>
              <w:left w:val="single" w:sz="4" w:space="0" w:color="000000"/>
              <w:bottom w:val="single" w:sz="4" w:space="0" w:color="000000"/>
              <w:right w:val="single" w:sz="4" w:space="0" w:color="000000"/>
            </w:tcBorders>
          </w:tcPr>
          <w:p w14:paraId="75B1D228" w14:textId="4DD3CA23" w:rsidR="00D62C98" w:rsidRDefault="00F83EC1" w:rsidP="00E13AB1">
            <w:pPr>
              <w:pStyle w:val="TableParagraph"/>
              <w:spacing w:before="14"/>
              <w:ind w:left="209" w:right="204"/>
              <w:rPr>
                <w:rFonts w:ascii="Times New Roman" w:hAnsi="Times New Roman" w:cs="Times New Roman"/>
              </w:rPr>
            </w:pPr>
            <w:r>
              <w:rPr>
                <w:rFonts w:ascii="Times New Roman" w:hAnsi="Times New Roman" w:cs="Times New Roman"/>
              </w:rPr>
              <w:t>Ustanova Dječji vrtić Mali Kaj, Podružnica u Dubravici</w:t>
            </w:r>
          </w:p>
        </w:tc>
      </w:tr>
      <w:tr w:rsidR="00D62C98" w14:paraId="2D7A7FE3" w14:textId="77777777" w:rsidTr="00D06774">
        <w:trPr>
          <w:trHeight w:val="802"/>
        </w:trPr>
        <w:tc>
          <w:tcPr>
            <w:tcW w:w="694" w:type="dxa"/>
            <w:tcBorders>
              <w:top w:val="single" w:sz="4" w:space="0" w:color="000000"/>
              <w:left w:val="single" w:sz="4" w:space="0" w:color="000000"/>
              <w:bottom w:val="single" w:sz="4" w:space="0" w:color="000000"/>
              <w:right w:val="single" w:sz="4" w:space="0" w:color="000000"/>
            </w:tcBorders>
          </w:tcPr>
          <w:p w14:paraId="1E0FACA4" w14:textId="6B3F174E" w:rsidR="00D62C98" w:rsidRPr="000259B7" w:rsidRDefault="000259B7" w:rsidP="000259B7">
            <w:pPr>
              <w:pStyle w:val="TableParagraph"/>
              <w:spacing w:line="229" w:lineRule="exact"/>
              <w:ind w:left="165"/>
              <w:jc w:val="left"/>
              <w:rPr>
                <w:rFonts w:ascii="Times New Roman" w:hAnsi="Times New Roman" w:cs="Times New Roman"/>
              </w:rPr>
            </w:pPr>
            <w:r w:rsidRPr="000259B7">
              <w:rPr>
                <w:rFonts w:ascii="Times New Roman" w:hAnsi="Times New Roman" w:cs="Times New Roman"/>
              </w:rPr>
              <w:t>3.</w:t>
            </w:r>
          </w:p>
        </w:tc>
        <w:tc>
          <w:tcPr>
            <w:tcW w:w="2847" w:type="dxa"/>
            <w:tcBorders>
              <w:top w:val="single" w:sz="4" w:space="0" w:color="000000"/>
              <w:left w:val="single" w:sz="4" w:space="0" w:color="000000"/>
              <w:bottom w:val="single" w:sz="4" w:space="0" w:color="000000"/>
              <w:right w:val="single" w:sz="4" w:space="0" w:color="000000"/>
            </w:tcBorders>
            <w:hideMark/>
          </w:tcPr>
          <w:p w14:paraId="7781AA38" w14:textId="77777777" w:rsidR="00D62C98" w:rsidRDefault="00D62C98" w:rsidP="009A5528">
            <w:pPr>
              <w:pStyle w:val="TableParagraph"/>
              <w:rPr>
                <w:rFonts w:ascii="Times New Roman" w:hAnsi="Times New Roman" w:cs="Times New Roman"/>
              </w:rPr>
            </w:pPr>
            <w:r>
              <w:rPr>
                <w:rFonts w:ascii="Times New Roman" w:hAnsi="Times New Roman" w:cs="Times New Roman"/>
              </w:rPr>
              <w:t xml:space="preserve">Poslovni prostor </w:t>
            </w:r>
            <w:r w:rsidR="009A5528">
              <w:rPr>
                <w:rFonts w:ascii="Times New Roman" w:hAnsi="Times New Roman" w:cs="Times New Roman"/>
              </w:rPr>
              <w:t>–</w:t>
            </w:r>
            <w:r>
              <w:rPr>
                <w:rFonts w:ascii="Times New Roman" w:hAnsi="Times New Roman" w:cs="Times New Roman"/>
              </w:rPr>
              <w:t xml:space="preserve"> </w:t>
            </w:r>
            <w:r w:rsidR="009A5528">
              <w:rPr>
                <w:rFonts w:ascii="Times New Roman" w:hAnsi="Times New Roman" w:cs="Times New Roman"/>
              </w:rPr>
              <w:t>I.</w:t>
            </w:r>
            <w:r w:rsidR="0067175E">
              <w:rPr>
                <w:rFonts w:ascii="Times New Roman" w:hAnsi="Times New Roman" w:cs="Times New Roman"/>
              </w:rPr>
              <w:t xml:space="preserve"> kat, pro</w:t>
            </w:r>
            <w:r w:rsidR="00EC0801">
              <w:rPr>
                <w:rFonts w:ascii="Times New Roman" w:hAnsi="Times New Roman" w:cs="Times New Roman"/>
              </w:rPr>
              <w:t>s</w:t>
            </w:r>
            <w:r w:rsidR="0067175E">
              <w:rPr>
                <w:rFonts w:ascii="Times New Roman" w:hAnsi="Times New Roman" w:cs="Times New Roman"/>
              </w:rPr>
              <w:t xml:space="preserve">tor udruge </w:t>
            </w:r>
            <w:r w:rsidR="009A5528">
              <w:rPr>
                <w:rFonts w:ascii="Times New Roman" w:hAnsi="Times New Roman" w:cs="Times New Roman"/>
              </w:rPr>
              <w:t>1</w:t>
            </w:r>
            <w:r>
              <w:rPr>
                <w:rFonts w:ascii="Times New Roman" w:hAnsi="Times New Roman" w:cs="Times New Roman"/>
              </w:rPr>
              <w:t xml:space="preserve"> (javno </w:t>
            </w:r>
            <w:r w:rsidR="00DE0F98">
              <w:rPr>
                <w:rFonts w:ascii="Times New Roman" w:hAnsi="Times New Roman" w:cs="Times New Roman"/>
              </w:rPr>
              <w:t>poslovna</w:t>
            </w:r>
            <w:r>
              <w:rPr>
                <w:rFonts w:ascii="Times New Roman" w:hAnsi="Times New Roman" w:cs="Times New Roman"/>
              </w:rPr>
              <w:t xml:space="preserve"> zgrada)</w:t>
            </w:r>
          </w:p>
          <w:p w14:paraId="5A5EC72C" w14:textId="2C9F5239" w:rsidR="00F83EC1" w:rsidRPr="00F83EC1" w:rsidRDefault="00F83EC1" w:rsidP="009A5528">
            <w:pPr>
              <w:pStyle w:val="TableParagraph"/>
              <w:rPr>
                <w:rFonts w:ascii="Times New Roman" w:hAnsi="Times New Roman" w:cs="Times New Roman"/>
                <w:b/>
                <w:bCs/>
                <w:i/>
              </w:rPr>
            </w:pPr>
            <w:r>
              <w:rPr>
                <w:rFonts w:ascii="Times New Roman" w:hAnsi="Times New Roman" w:cs="Times New Roman"/>
                <w:b/>
                <w:bCs/>
              </w:rPr>
              <w:t>(E-3)</w:t>
            </w:r>
          </w:p>
        </w:tc>
        <w:tc>
          <w:tcPr>
            <w:tcW w:w="1700" w:type="dxa"/>
            <w:tcBorders>
              <w:top w:val="single" w:sz="4" w:space="0" w:color="000000"/>
              <w:left w:val="single" w:sz="4" w:space="0" w:color="000000"/>
              <w:bottom w:val="single" w:sz="4" w:space="0" w:color="000000"/>
              <w:right w:val="single" w:sz="4" w:space="0" w:color="000000"/>
            </w:tcBorders>
            <w:hideMark/>
          </w:tcPr>
          <w:p w14:paraId="010BDAA6" w14:textId="77777777" w:rsidR="00D62C98" w:rsidRDefault="009A5528" w:rsidP="009A5528">
            <w:pPr>
              <w:pStyle w:val="TableParagraph"/>
              <w:rPr>
                <w:rFonts w:ascii="Times New Roman" w:hAnsi="Times New Roman" w:cs="Times New Roman"/>
                <w:i/>
              </w:rPr>
            </w:pPr>
            <w:r>
              <w:rPr>
                <w:rFonts w:ascii="Times New Roman" w:hAnsi="Times New Roman" w:cs="Times New Roman"/>
              </w:rPr>
              <w:t>Ulica Pavla Štoosa 18, Dubravica</w:t>
            </w:r>
          </w:p>
        </w:tc>
        <w:tc>
          <w:tcPr>
            <w:tcW w:w="1363" w:type="dxa"/>
            <w:tcBorders>
              <w:top w:val="single" w:sz="4" w:space="0" w:color="000000"/>
              <w:left w:val="single" w:sz="4" w:space="0" w:color="000000"/>
              <w:bottom w:val="single" w:sz="4" w:space="0" w:color="000000"/>
              <w:right w:val="single" w:sz="4" w:space="0" w:color="000000"/>
            </w:tcBorders>
            <w:hideMark/>
          </w:tcPr>
          <w:p w14:paraId="744C8EF2" w14:textId="77777777" w:rsidR="00D62C98" w:rsidRPr="00F83EC1" w:rsidRDefault="00662DB4" w:rsidP="00E13AB1">
            <w:pPr>
              <w:pStyle w:val="TableParagraph"/>
              <w:spacing w:before="33"/>
              <w:ind w:left="229" w:right="226"/>
              <w:rPr>
                <w:rFonts w:ascii="Times New Roman" w:hAnsi="Times New Roman" w:cs="Times New Roman"/>
                <w:sz w:val="18"/>
                <w:szCs w:val="18"/>
              </w:rPr>
            </w:pPr>
            <w:r w:rsidRPr="00F83EC1">
              <w:rPr>
                <w:rFonts w:ascii="Times New Roman" w:hAnsi="Times New Roman" w:cs="Times New Roman"/>
                <w:sz w:val="18"/>
                <w:szCs w:val="18"/>
              </w:rPr>
              <w:t>45,3</w:t>
            </w:r>
            <w:r w:rsidR="00F83EC1" w:rsidRPr="00F83EC1">
              <w:rPr>
                <w:rFonts w:ascii="Times New Roman" w:hAnsi="Times New Roman" w:cs="Times New Roman"/>
                <w:sz w:val="18"/>
                <w:szCs w:val="18"/>
              </w:rPr>
              <w:t>8</w:t>
            </w:r>
            <w:r w:rsidRPr="00F83EC1">
              <w:rPr>
                <w:rFonts w:ascii="Times New Roman" w:hAnsi="Times New Roman" w:cs="Times New Roman"/>
                <w:sz w:val="18"/>
                <w:szCs w:val="18"/>
              </w:rPr>
              <w:t xml:space="preserve"> m2</w:t>
            </w:r>
          </w:p>
          <w:p w14:paraId="3BB59339" w14:textId="77777777" w:rsidR="00F83EC1" w:rsidRPr="00F83EC1" w:rsidRDefault="00F83EC1" w:rsidP="00E13AB1">
            <w:pPr>
              <w:pStyle w:val="TableParagraph"/>
              <w:spacing w:before="33"/>
              <w:ind w:left="229" w:right="226"/>
              <w:rPr>
                <w:rFonts w:ascii="Times New Roman" w:hAnsi="Times New Roman" w:cs="Times New Roman"/>
                <w:sz w:val="18"/>
                <w:szCs w:val="18"/>
              </w:rPr>
            </w:pPr>
            <w:r w:rsidRPr="00F83EC1">
              <w:rPr>
                <w:rFonts w:ascii="Times New Roman" w:hAnsi="Times New Roman" w:cs="Times New Roman"/>
                <w:sz w:val="18"/>
                <w:szCs w:val="18"/>
              </w:rPr>
              <w:t>+</w:t>
            </w:r>
          </w:p>
          <w:p w14:paraId="3ECFC8DA" w14:textId="52E4BF37" w:rsidR="00F83EC1" w:rsidRDefault="00F83EC1" w:rsidP="00E13AB1">
            <w:pPr>
              <w:pStyle w:val="TableParagraph"/>
              <w:spacing w:before="33"/>
              <w:ind w:left="229" w:right="226"/>
              <w:rPr>
                <w:rFonts w:ascii="Times New Roman" w:hAnsi="Times New Roman" w:cs="Times New Roman"/>
              </w:rPr>
            </w:pPr>
            <w:r w:rsidRPr="00F83EC1">
              <w:rPr>
                <w:rFonts w:ascii="Times New Roman" w:hAnsi="Times New Roman" w:cs="Times New Roman"/>
                <w:sz w:val="18"/>
                <w:szCs w:val="18"/>
              </w:rPr>
              <w:t>Nenatkrivena terasa (7,40m2), 8 PM (100,00 m2)</w:t>
            </w:r>
          </w:p>
        </w:tc>
        <w:tc>
          <w:tcPr>
            <w:tcW w:w="2552" w:type="dxa"/>
            <w:tcBorders>
              <w:top w:val="single" w:sz="4" w:space="0" w:color="000000"/>
              <w:left w:val="single" w:sz="4" w:space="0" w:color="000000"/>
              <w:bottom w:val="single" w:sz="4" w:space="0" w:color="000000"/>
              <w:right w:val="single" w:sz="4" w:space="0" w:color="000000"/>
            </w:tcBorders>
          </w:tcPr>
          <w:p w14:paraId="44593607" w14:textId="77777777" w:rsidR="00D62C98" w:rsidRDefault="009A5528" w:rsidP="00E13AB1">
            <w:pPr>
              <w:pStyle w:val="TableParagraph"/>
              <w:rPr>
                <w:rFonts w:ascii="Times New Roman" w:hAnsi="Times New Roman" w:cs="Times New Roman"/>
                <w:i/>
              </w:rPr>
            </w:pPr>
            <w:r>
              <w:rPr>
                <w:rFonts w:ascii="Times New Roman" w:hAnsi="Times New Roman" w:cs="Times New Roman"/>
              </w:rPr>
              <w:t>Planirane aktivnosti davanja poslovnog prostora u zakup</w:t>
            </w:r>
          </w:p>
        </w:tc>
      </w:tr>
      <w:tr w:rsidR="00D62C98" w14:paraId="2E668CB3" w14:textId="77777777" w:rsidTr="00D06774">
        <w:trPr>
          <w:trHeight w:val="1058"/>
        </w:trPr>
        <w:tc>
          <w:tcPr>
            <w:tcW w:w="694" w:type="dxa"/>
            <w:tcBorders>
              <w:top w:val="single" w:sz="4" w:space="0" w:color="000000"/>
              <w:left w:val="single" w:sz="4" w:space="0" w:color="000000"/>
              <w:bottom w:val="single" w:sz="4" w:space="0" w:color="000000"/>
              <w:right w:val="single" w:sz="4" w:space="0" w:color="000000"/>
            </w:tcBorders>
          </w:tcPr>
          <w:p w14:paraId="4F88FD08" w14:textId="09E6968C" w:rsidR="00D62C98" w:rsidRPr="000259B7" w:rsidRDefault="000259B7" w:rsidP="000259B7">
            <w:pPr>
              <w:pStyle w:val="TableParagraph"/>
              <w:spacing w:line="229" w:lineRule="exact"/>
              <w:ind w:left="165"/>
              <w:jc w:val="left"/>
              <w:rPr>
                <w:rFonts w:ascii="Times New Roman" w:hAnsi="Times New Roman" w:cs="Times New Roman"/>
              </w:rPr>
            </w:pPr>
            <w:r w:rsidRPr="000259B7">
              <w:rPr>
                <w:rFonts w:ascii="Times New Roman" w:hAnsi="Times New Roman" w:cs="Times New Roman"/>
              </w:rPr>
              <w:t>4.</w:t>
            </w:r>
          </w:p>
        </w:tc>
        <w:tc>
          <w:tcPr>
            <w:tcW w:w="2847" w:type="dxa"/>
            <w:tcBorders>
              <w:top w:val="single" w:sz="4" w:space="0" w:color="000000"/>
              <w:left w:val="single" w:sz="4" w:space="0" w:color="000000"/>
              <w:bottom w:val="single" w:sz="4" w:space="0" w:color="000000"/>
              <w:right w:val="single" w:sz="4" w:space="0" w:color="000000"/>
            </w:tcBorders>
            <w:hideMark/>
          </w:tcPr>
          <w:p w14:paraId="5E5FFBC7" w14:textId="77777777" w:rsidR="00D62C98" w:rsidRDefault="00D62C98" w:rsidP="00E13AB1">
            <w:pPr>
              <w:pStyle w:val="TableParagraph"/>
              <w:rPr>
                <w:rFonts w:ascii="Times New Roman" w:hAnsi="Times New Roman" w:cs="Times New Roman"/>
              </w:rPr>
            </w:pPr>
            <w:r>
              <w:rPr>
                <w:rFonts w:ascii="Times New Roman" w:hAnsi="Times New Roman" w:cs="Times New Roman"/>
              </w:rPr>
              <w:t>Poslovni prostor -</w:t>
            </w:r>
            <w:r w:rsidR="009A5528">
              <w:rPr>
                <w:rFonts w:ascii="Times New Roman" w:hAnsi="Times New Roman" w:cs="Times New Roman"/>
              </w:rPr>
              <w:t xml:space="preserve"> I.</w:t>
            </w:r>
            <w:r w:rsidR="0067175E">
              <w:rPr>
                <w:rFonts w:ascii="Times New Roman" w:hAnsi="Times New Roman" w:cs="Times New Roman"/>
              </w:rPr>
              <w:t xml:space="preserve"> kat, pro</w:t>
            </w:r>
            <w:r w:rsidR="00EC0801">
              <w:rPr>
                <w:rFonts w:ascii="Times New Roman" w:hAnsi="Times New Roman" w:cs="Times New Roman"/>
              </w:rPr>
              <w:t>s</w:t>
            </w:r>
            <w:r w:rsidR="0067175E">
              <w:rPr>
                <w:rFonts w:ascii="Times New Roman" w:hAnsi="Times New Roman" w:cs="Times New Roman"/>
              </w:rPr>
              <w:t>tor udruge</w:t>
            </w:r>
            <w:r w:rsidR="009A5528">
              <w:rPr>
                <w:rFonts w:ascii="Times New Roman" w:hAnsi="Times New Roman" w:cs="Times New Roman"/>
              </w:rPr>
              <w:t xml:space="preserve"> 2 </w:t>
            </w:r>
            <w:r>
              <w:rPr>
                <w:rFonts w:ascii="Times New Roman" w:hAnsi="Times New Roman" w:cs="Times New Roman"/>
              </w:rPr>
              <w:t xml:space="preserve">(javno </w:t>
            </w:r>
            <w:r w:rsidR="00DE0F98">
              <w:rPr>
                <w:rFonts w:ascii="Times New Roman" w:hAnsi="Times New Roman" w:cs="Times New Roman"/>
              </w:rPr>
              <w:t>poslovna</w:t>
            </w:r>
            <w:r>
              <w:rPr>
                <w:rFonts w:ascii="Times New Roman" w:hAnsi="Times New Roman" w:cs="Times New Roman"/>
              </w:rPr>
              <w:t xml:space="preserve"> zgrada)</w:t>
            </w:r>
          </w:p>
          <w:p w14:paraId="55600661" w14:textId="256BC789" w:rsidR="00957916" w:rsidRPr="00957916" w:rsidRDefault="00957916" w:rsidP="00E13AB1">
            <w:pPr>
              <w:pStyle w:val="TableParagraph"/>
              <w:rPr>
                <w:rFonts w:ascii="Times New Roman" w:hAnsi="Times New Roman" w:cs="Times New Roman"/>
                <w:b/>
                <w:bCs/>
                <w:i/>
              </w:rPr>
            </w:pPr>
            <w:r>
              <w:rPr>
                <w:rFonts w:ascii="Times New Roman" w:hAnsi="Times New Roman" w:cs="Times New Roman"/>
                <w:b/>
                <w:bCs/>
              </w:rPr>
              <w:t>(E-4)</w:t>
            </w:r>
          </w:p>
        </w:tc>
        <w:tc>
          <w:tcPr>
            <w:tcW w:w="1700" w:type="dxa"/>
            <w:tcBorders>
              <w:top w:val="single" w:sz="4" w:space="0" w:color="000000"/>
              <w:left w:val="single" w:sz="4" w:space="0" w:color="000000"/>
              <w:bottom w:val="single" w:sz="4" w:space="0" w:color="000000"/>
              <w:right w:val="single" w:sz="4" w:space="0" w:color="000000"/>
            </w:tcBorders>
            <w:hideMark/>
          </w:tcPr>
          <w:p w14:paraId="5FE19559" w14:textId="77777777" w:rsidR="00D62C98" w:rsidRDefault="009A5528" w:rsidP="00E13AB1">
            <w:pPr>
              <w:pStyle w:val="TableParagraph"/>
              <w:rPr>
                <w:rFonts w:ascii="Times New Roman" w:hAnsi="Times New Roman" w:cs="Times New Roman"/>
                <w:i/>
              </w:rPr>
            </w:pPr>
            <w:r>
              <w:rPr>
                <w:rFonts w:ascii="Times New Roman" w:hAnsi="Times New Roman" w:cs="Times New Roman"/>
              </w:rPr>
              <w:t>Ulica Pavla Štoosa 18, Dubravica</w:t>
            </w:r>
          </w:p>
        </w:tc>
        <w:tc>
          <w:tcPr>
            <w:tcW w:w="1363" w:type="dxa"/>
            <w:tcBorders>
              <w:top w:val="single" w:sz="4" w:space="0" w:color="000000"/>
              <w:left w:val="single" w:sz="4" w:space="0" w:color="000000"/>
              <w:bottom w:val="single" w:sz="4" w:space="0" w:color="000000"/>
              <w:right w:val="single" w:sz="4" w:space="0" w:color="000000"/>
            </w:tcBorders>
            <w:hideMark/>
          </w:tcPr>
          <w:p w14:paraId="52EEBF82" w14:textId="77777777" w:rsidR="00D62C98" w:rsidRPr="00957916" w:rsidRDefault="00662DB4" w:rsidP="00E13AB1">
            <w:pPr>
              <w:pStyle w:val="TableParagraph"/>
              <w:spacing w:before="33"/>
              <w:ind w:left="229" w:right="226"/>
              <w:rPr>
                <w:rFonts w:ascii="Times New Roman" w:hAnsi="Times New Roman" w:cs="Times New Roman"/>
                <w:sz w:val="18"/>
                <w:szCs w:val="18"/>
              </w:rPr>
            </w:pPr>
            <w:r w:rsidRPr="00957916">
              <w:rPr>
                <w:rFonts w:ascii="Times New Roman" w:hAnsi="Times New Roman" w:cs="Times New Roman"/>
                <w:sz w:val="18"/>
                <w:szCs w:val="18"/>
              </w:rPr>
              <w:t>44,68 m2</w:t>
            </w:r>
          </w:p>
          <w:p w14:paraId="2C35AF9A" w14:textId="77777777" w:rsidR="00957916" w:rsidRPr="00957916" w:rsidRDefault="00957916" w:rsidP="00957916">
            <w:pPr>
              <w:pStyle w:val="TableParagraph"/>
              <w:spacing w:before="33"/>
              <w:ind w:left="229" w:right="226"/>
              <w:rPr>
                <w:rFonts w:ascii="Times New Roman" w:hAnsi="Times New Roman" w:cs="Times New Roman"/>
                <w:sz w:val="18"/>
                <w:szCs w:val="18"/>
              </w:rPr>
            </w:pPr>
            <w:r w:rsidRPr="00957916">
              <w:rPr>
                <w:rFonts w:ascii="Times New Roman" w:hAnsi="Times New Roman" w:cs="Times New Roman"/>
                <w:sz w:val="18"/>
                <w:szCs w:val="18"/>
              </w:rPr>
              <w:t>+</w:t>
            </w:r>
          </w:p>
          <w:p w14:paraId="6C2B5690" w14:textId="620D373D" w:rsidR="00957916" w:rsidRPr="00957916" w:rsidRDefault="00957916" w:rsidP="00957916">
            <w:pPr>
              <w:pStyle w:val="TableParagraph"/>
              <w:spacing w:before="33"/>
              <w:ind w:left="229" w:right="226"/>
              <w:rPr>
                <w:rFonts w:ascii="Times New Roman" w:hAnsi="Times New Roman" w:cs="Times New Roman"/>
                <w:sz w:val="18"/>
                <w:szCs w:val="18"/>
              </w:rPr>
            </w:pPr>
            <w:r w:rsidRPr="00957916">
              <w:rPr>
                <w:rFonts w:ascii="Times New Roman" w:hAnsi="Times New Roman" w:cs="Times New Roman"/>
                <w:sz w:val="18"/>
                <w:szCs w:val="18"/>
              </w:rPr>
              <w:t>Nenatkrivena terasa (17,00m2), 10 PM (125,00 m2)</w:t>
            </w:r>
          </w:p>
        </w:tc>
        <w:tc>
          <w:tcPr>
            <w:tcW w:w="2552" w:type="dxa"/>
            <w:tcBorders>
              <w:top w:val="single" w:sz="4" w:space="0" w:color="000000"/>
              <w:left w:val="single" w:sz="4" w:space="0" w:color="000000"/>
              <w:bottom w:val="single" w:sz="4" w:space="0" w:color="000000"/>
              <w:right w:val="single" w:sz="4" w:space="0" w:color="000000"/>
            </w:tcBorders>
          </w:tcPr>
          <w:p w14:paraId="55A4CD58" w14:textId="58998433" w:rsidR="00D62C98" w:rsidRPr="001470EA" w:rsidRDefault="001470EA" w:rsidP="00E13AB1">
            <w:pPr>
              <w:pStyle w:val="TableParagraph"/>
              <w:rPr>
                <w:rFonts w:ascii="Times New Roman" w:hAnsi="Times New Roman" w:cs="Times New Roman"/>
              </w:rPr>
            </w:pPr>
            <w:r>
              <w:rPr>
                <w:rFonts w:ascii="Times New Roman" w:hAnsi="Times New Roman" w:cs="Times New Roman"/>
              </w:rPr>
              <w:t>Poslovni prostor u zakupu na 3 godine</w:t>
            </w:r>
            <w:r w:rsidR="00957916">
              <w:rPr>
                <w:rFonts w:ascii="Times New Roman" w:hAnsi="Times New Roman" w:cs="Times New Roman"/>
              </w:rPr>
              <w:t xml:space="preserve"> do 31.01.2027.</w:t>
            </w:r>
            <w:r>
              <w:rPr>
                <w:rFonts w:ascii="Times New Roman" w:hAnsi="Times New Roman" w:cs="Times New Roman"/>
              </w:rPr>
              <w:t>, zakupnik By Pure</w:t>
            </w:r>
            <w:r w:rsidRPr="001470EA">
              <w:rPr>
                <w:rFonts w:ascii="Times New Roman" w:hAnsi="Times New Roman" w:cs="Times New Roman"/>
              </w:rPr>
              <w:t xml:space="preserve"> obrt za izradu svijeća, vl. Andriana Draganić</w:t>
            </w:r>
          </w:p>
        </w:tc>
      </w:tr>
      <w:tr w:rsidR="00D62C98" w14:paraId="5E5C12D9" w14:textId="77777777" w:rsidTr="00D06774">
        <w:trPr>
          <w:trHeight w:val="839"/>
        </w:trPr>
        <w:tc>
          <w:tcPr>
            <w:tcW w:w="694" w:type="dxa"/>
            <w:tcBorders>
              <w:top w:val="single" w:sz="4" w:space="0" w:color="000000"/>
              <w:left w:val="single" w:sz="4" w:space="0" w:color="000000"/>
              <w:bottom w:val="single" w:sz="4" w:space="0" w:color="000000"/>
              <w:right w:val="single" w:sz="4" w:space="0" w:color="000000"/>
            </w:tcBorders>
          </w:tcPr>
          <w:p w14:paraId="2F307FCD" w14:textId="2D2736EC" w:rsidR="00D62C98" w:rsidRPr="000259B7" w:rsidRDefault="000259B7" w:rsidP="000259B7">
            <w:pPr>
              <w:pStyle w:val="TableParagraph"/>
              <w:spacing w:line="229" w:lineRule="exact"/>
              <w:ind w:left="165"/>
              <w:jc w:val="left"/>
              <w:rPr>
                <w:rFonts w:ascii="Times New Roman" w:hAnsi="Times New Roman" w:cs="Times New Roman"/>
              </w:rPr>
            </w:pPr>
            <w:r w:rsidRPr="000259B7">
              <w:rPr>
                <w:rFonts w:ascii="Times New Roman" w:hAnsi="Times New Roman" w:cs="Times New Roman"/>
              </w:rPr>
              <w:t>5.</w:t>
            </w:r>
          </w:p>
        </w:tc>
        <w:tc>
          <w:tcPr>
            <w:tcW w:w="2847" w:type="dxa"/>
            <w:tcBorders>
              <w:top w:val="single" w:sz="4" w:space="0" w:color="000000"/>
              <w:left w:val="single" w:sz="4" w:space="0" w:color="000000"/>
              <w:bottom w:val="single" w:sz="4" w:space="0" w:color="000000"/>
              <w:right w:val="single" w:sz="4" w:space="0" w:color="000000"/>
            </w:tcBorders>
            <w:hideMark/>
          </w:tcPr>
          <w:p w14:paraId="7E73F2C1" w14:textId="77777777" w:rsidR="00D62C98" w:rsidRDefault="00D62C98" w:rsidP="00E13AB1">
            <w:pPr>
              <w:pStyle w:val="TableParagraph"/>
              <w:rPr>
                <w:rFonts w:ascii="Times New Roman" w:hAnsi="Times New Roman" w:cs="Times New Roman"/>
              </w:rPr>
            </w:pPr>
            <w:r>
              <w:rPr>
                <w:rFonts w:ascii="Times New Roman" w:hAnsi="Times New Roman" w:cs="Times New Roman"/>
              </w:rPr>
              <w:t xml:space="preserve">Poslovni prostor - </w:t>
            </w:r>
            <w:r w:rsidR="009A5528">
              <w:rPr>
                <w:rFonts w:ascii="Times New Roman" w:hAnsi="Times New Roman" w:cs="Times New Roman"/>
              </w:rPr>
              <w:t xml:space="preserve"> I.</w:t>
            </w:r>
            <w:r w:rsidR="0067175E">
              <w:rPr>
                <w:rFonts w:ascii="Times New Roman" w:hAnsi="Times New Roman" w:cs="Times New Roman"/>
              </w:rPr>
              <w:t xml:space="preserve"> kat, pro</w:t>
            </w:r>
            <w:r w:rsidR="00EC0801">
              <w:rPr>
                <w:rFonts w:ascii="Times New Roman" w:hAnsi="Times New Roman" w:cs="Times New Roman"/>
              </w:rPr>
              <w:t>s</w:t>
            </w:r>
            <w:r w:rsidR="0067175E">
              <w:rPr>
                <w:rFonts w:ascii="Times New Roman" w:hAnsi="Times New Roman" w:cs="Times New Roman"/>
              </w:rPr>
              <w:t>tor udruge</w:t>
            </w:r>
            <w:r w:rsidR="009A5528">
              <w:rPr>
                <w:rFonts w:ascii="Times New Roman" w:hAnsi="Times New Roman" w:cs="Times New Roman"/>
              </w:rPr>
              <w:t xml:space="preserve"> 3</w:t>
            </w:r>
            <w:r>
              <w:rPr>
                <w:rFonts w:ascii="Times New Roman" w:hAnsi="Times New Roman" w:cs="Times New Roman"/>
              </w:rPr>
              <w:t xml:space="preserve"> (javno </w:t>
            </w:r>
            <w:r w:rsidR="00DE0F98">
              <w:rPr>
                <w:rFonts w:ascii="Times New Roman" w:hAnsi="Times New Roman" w:cs="Times New Roman"/>
              </w:rPr>
              <w:t>poslovna</w:t>
            </w:r>
            <w:r>
              <w:rPr>
                <w:rFonts w:ascii="Times New Roman" w:hAnsi="Times New Roman" w:cs="Times New Roman"/>
              </w:rPr>
              <w:t xml:space="preserve"> zgrada)</w:t>
            </w:r>
          </w:p>
          <w:p w14:paraId="72A3ADF7" w14:textId="522F413C" w:rsidR="00957916" w:rsidRPr="00957916" w:rsidRDefault="00957916" w:rsidP="00E13AB1">
            <w:pPr>
              <w:pStyle w:val="TableParagraph"/>
              <w:rPr>
                <w:rFonts w:ascii="Times New Roman" w:hAnsi="Times New Roman" w:cs="Times New Roman"/>
                <w:b/>
                <w:bCs/>
                <w:i/>
              </w:rPr>
            </w:pPr>
            <w:r>
              <w:rPr>
                <w:rFonts w:ascii="Times New Roman" w:hAnsi="Times New Roman" w:cs="Times New Roman"/>
                <w:b/>
                <w:bCs/>
              </w:rPr>
              <w:t>(E-5)</w:t>
            </w:r>
          </w:p>
        </w:tc>
        <w:tc>
          <w:tcPr>
            <w:tcW w:w="1700" w:type="dxa"/>
            <w:tcBorders>
              <w:top w:val="single" w:sz="4" w:space="0" w:color="000000"/>
              <w:left w:val="single" w:sz="4" w:space="0" w:color="000000"/>
              <w:bottom w:val="single" w:sz="4" w:space="0" w:color="000000"/>
              <w:right w:val="single" w:sz="4" w:space="0" w:color="000000"/>
            </w:tcBorders>
            <w:hideMark/>
          </w:tcPr>
          <w:p w14:paraId="0C55DC69" w14:textId="77777777" w:rsidR="00D62C98" w:rsidRDefault="009A5528" w:rsidP="00E13AB1">
            <w:pPr>
              <w:pStyle w:val="TableParagraph"/>
              <w:rPr>
                <w:rFonts w:ascii="Times New Roman" w:hAnsi="Times New Roman" w:cs="Times New Roman"/>
                <w:i/>
              </w:rPr>
            </w:pPr>
            <w:r>
              <w:rPr>
                <w:rFonts w:ascii="Times New Roman" w:hAnsi="Times New Roman" w:cs="Times New Roman"/>
              </w:rPr>
              <w:t>Ulica Pavla Štoosa 18, Dubravica</w:t>
            </w:r>
          </w:p>
        </w:tc>
        <w:tc>
          <w:tcPr>
            <w:tcW w:w="1363" w:type="dxa"/>
            <w:tcBorders>
              <w:top w:val="single" w:sz="4" w:space="0" w:color="000000"/>
              <w:left w:val="single" w:sz="4" w:space="0" w:color="000000"/>
              <w:bottom w:val="single" w:sz="4" w:space="0" w:color="000000"/>
              <w:right w:val="single" w:sz="4" w:space="0" w:color="000000"/>
            </w:tcBorders>
            <w:hideMark/>
          </w:tcPr>
          <w:p w14:paraId="0C78F4CB" w14:textId="77777777" w:rsidR="00D62C98" w:rsidRPr="00207B89" w:rsidRDefault="00662DB4" w:rsidP="00E13AB1">
            <w:pPr>
              <w:pStyle w:val="TableParagraph"/>
              <w:spacing w:before="33"/>
              <w:ind w:left="229" w:right="226"/>
              <w:rPr>
                <w:rFonts w:ascii="Times New Roman" w:hAnsi="Times New Roman" w:cs="Times New Roman"/>
                <w:sz w:val="20"/>
                <w:szCs w:val="20"/>
              </w:rPr>
            </w:pPr>
            <w:r w:rsidRPr="00207B89">
              <w:rPr>
                <w:rFonts w:ascii="Times New Roman" w:hAnsi="Times New Roman" w:cs="Times New Roman"/>
                <w:sz w:val="20"/>
                <w:szCs w:val="20"/>
              </w:rPr>
              <w:t>67,86 m2</w:t>
            </w:r>
          </w:p>
          <w:p w14:paraId="1753C433" w14:textId="77777777" w:rsidR="00957916" w:rsidRPr="00207B89" w:rsidRDefault="00957916" w:rsidP="00957916">
            <w:pPr>
              <w:pStyle w:val="TableParagraph"/>
              <w:spacing w:before="33"/>
              <w:ind w:left="229" w:right="226"/>
              <w:rPr>
                <w:rFonts w:ascii="Times New Roman" w:hAnsi="Times New Roman" w:cs="Times New Roman"/>
                <w:sz w:val="16"/>
                <w:szCs w:val="16"/>
              </w:rPr>
            </w:pPr>
            <w:r w:rsidRPr="00207B89">
              <w:rPr>
                <w:rFonts w:ascii="Times New Roman" w:hAnsi="Times New Roman" w:cs="Times New Roman"/>
                <w:sz w:val="16"/>
                <w:szCs w:val="16"/>
              </w:rPr>
              <w:t>+</w:t>
            </w:r>
          </w:p>
          <w:p w14:paraId="54F56F66" w14:textId="714C8F5E" w:rsidR="00957916" w:rsidRDefault="00957916" w:rsidP="00957916">
            <w:pPr>
              <w:pStyle w:val="TableParagraph"/>
              <w:spacing w:before="33"/>
              <w:ind w:left="229" w:right="226"/>
              <w:rPr>
                <w:rFonts w:ascii="Times New Roman" w:hAnsi="Times New Roman" w:cs="Times New Roman"/>
              </w:rPr>
            </w:pPr>
            <w:r w:rsidRPr="00207B89">
              <w:rPr>
                <w:rFonts w:ascii="Times New Roman" w:hAnsi="Times New Roman" w:cs="Times New Roman"/>
                <w:sz w:val="16"/>
                <w:szCs w:val="16"/>
              </w:rPr>
              <w:t>Nenatkrivena terasa (13,21m2), 10 PM (125,00 m2)</w:t>
            </w:r>
          </w:p>
        </w:tc>
        <w:tc>
          <w:tcPr>
            <w:tcW w:w="2552" w:type="dxa"/>
            <w:tcBorders>
              <w:top w:val="single" w:sz="4" w:space="0" w:color="000000"/>
              <w:left w:val="single" w:sz="4" w:space="0" w:color="000000"/>
              <w:bottom w:val="single" w:sz="4" w:space="0" w:color="000000"/>
              <w:right w:val="single" w:sz="4" w:space="0" w:color="000000"/>
            </w:tcBorders>
          </w:tcPr>
          <w:p w14:paraId="66BF924A" w14:textId="77777777" w:rsidR="00D62C98" w:rsidRDefault="009A5528" w:rsidP="00E13AB1">
            <w:pPr>
              <w:pStyle w:val="TableParagraph"/>
              <w:rPr>
                <w:rFonts w:ascii="Times New Roman" w:hAnsi="Times New Roman" w:cs="Times New Roman"/>
                <w:i/>
              </w:rPr>
            </w:pPr>
            <w:r>
              <w:rPr>
                <w:rFonts w:ascii="Times New Roman" w:hAnsi="Times New Roman" w:cs="Times New Roman"/>
              </w:rPr>
              <w:t>Planirane aktivnosti davanja poslovnog prostora u zakup</w:t>
            </w:r>
          </w:p>
        </w:tc>
      </w:tr>
    </w:tbl>
    <w:p w14:paraId="35BF2DEC" w14:textId="77777777" w:rsidR="00D62C98" w:rsidRDefault="00D62C98" w:rsidP="00860E2C">
      <w:pPr>
        <w:ind w:left="18" w:right="19"/>
        <w:jc w:val="center"/>
        <w:rPr>
          <w:rFonts w:ascii="Times New Roman" w:hAnsi="Times New Roman" w:cs="Times New Roman"/>
          <w:i/>
        </w:rPr>
      </w:pPr>
    </w:p>
    <w:p w14:paraId="02518A82" w14:textId="77777777" w:rsidR="00860E2C" w:rsidRDefault="00860E2C" w:rsidP="00860E2C">
      <w:pPr>
        <w:pStyle w:val="Tijeloteksta"/>
        <w:spacing w:before="7"/>
        <w:rPr>
          <w:rFonts w:ascii="Times New Roman" w:hAnsi="Times New Roman" w:cs="Times New Roman"/>
          <w:i/>
          <w:sz w:val="22"/>
          <w:szCs w:val="22"/>
        </w:rPr>
      </w:pPr>
    </w:p>
    <w:p w14:paraId="0D3B538E" w14:textId="77777777" w:rsidR="00860E2C" w:rsidRDefault="00860E2C" w:rsidP="00860E2C">
      <w:pPr>
        <w:pStyle w:val="Tijeloteksta"/>
        <w:spacing w:line="276" w:lineRule="auto"/>
        <w:ind w:left="116" w:right="115"/>
        <w:jc w:val="both"/>
        <w:rPr>
          <w:rFonts w:ascii="Times New Roman" w:hAnsi="Times New Roman" w:cs="Times New Roman"/>
          <w:sz w:val="22"/>
          <w:szCs w:val="22"/>
        </w:rPr>
      </w:pPr>
      <w:r>
        <w:rPr>
          <w:rFonts w:ascii="Times New Roman" w:hAnsi="Times New Roman" w:cs="Times New Roman"/>
          <w:sz w:val="22"/>
          <w:szCs w:val="22"/>
        </w:rPr>
        <w:t>Definiraju se sljedeće smjernice upravljanja i raspolaganja poslovnim prostorima u vlasništvu Općine:</w:t>
      </w:r>
    </w:p>
    <w:p w14:paraId="38011627" w14:textId="77777777" w:rsidR="00860E2C" w:rsidRDefault="00860E2C" w:rsidP="00860E2C">
      <w:pPr>
        <w:pStyle w:val="Tijeloteksta"/>
        <w:spacing w:before="5"/>
        <w:rPr>
          <w:rFonts w:ascii="Times New Roman" w:hAnsi="Times New Roman" w:cs="Times New Roman"/>
          <w:sz w:val="22"/>
          <w:szCs w:val="22"/>
        </w:rPr>
      </w:pPr>
    </w:p>
    <w:p w14:paraId="1CBB9D0B" w14:textId="77777777" w:rsidR="00860E2C" w:rsidRDefault="00860E2C" w:rsidP="00860E2C">
      <w:pPr>
        <w:pStyle w:val="Odlomakpopisa"/>
        <w:numPr>
          <w:ilvl w:val="0"/>
          <w:numId w:val="2"/>
        </w:numPr>
        <w:tabs>
          <w:tab w:val="left" w:pos="477"/>
        </w:tabs>
        <w:spacing w:before="1" w:line="276" w:lineRule="auto"/>
        <w:ind w:right="109"/>
        <w:jc w:val="both"/>
        <w:rPr>
          <w:rFonts w:ascii="Times New Roman" w:hAnsi="Times New Roman" w:cs="Times New Roman"/>
        </w:rPr>
      </w:pPr>
      <w:r>
        <w:rPr>
          <w:rFonts w:ascii="Times New Roman" w:hAnsi="Times New Roman" w:cs="Times New Roman"/>
        </w:rPr>
        <w:lastRenderedPageBreak/>
        <w:t>Općina</w:t>
      </w:r>
      <w:r>
        <w:rPr>
          <w:rFonts w:ascii="Times New Roman" w:hAnsi="Times New Roman" w:cs="Times New Roman"/>
          <w:spacing w:val="-9"/>
        </w:rPr>
        <w:t xml:space="preserve"> </w:t>
      </w:r>
      <w:r>
        <w:rPr>
          <w:rFonts w:ascii="Times New Roman" w:hAnsi="Times New Roman" w:cs="Times New Roman"/>
        </w:rPr>
        <w:t>putem</w:t>
      </w:r>
      <w:r>
        <w:rPr>
          <w:rFonts w:ascii="Times New Roman" w:hAnsi="Times New Roman" w:cs="Times New Roman"/>
          <w:spacing w:val="-7"/>
        </w:rPr>
        <w:t xml:space="preserve"> </w:t>
      </w:r>
      <w:r>
        <w:rPr>
          <w:rFonts w:ascii="Times New Roman" w:hAnsi="Times New Roman" w:cs="Times New Roman"/>
        </w:rPr>
        <w:t>odluka</w:t>
      </w:r>
      <w:r>
        <w:rPr>
          <w:rFonts w:ascii="Times New Roman" w:hAnsi="Times New Roman" w:cs="Times New Roman"/>
          <w:spacing w:val="-8"/>
        </w:rPr>
        <w:t xml:space="preserve"> </w:t>
      </w:r>
      <w:r>
        <w:rPr>
          <w:rFonts w:ascii="Times New Roman" w:hAnsi="Times New Roman" w:cs="Times New Roman"/>
        </w:rPr>
        <w:t>Općinskog</w:t>
      </w:r>
      <w:r>
        <w:rPr>
          <w:rFonts w:ascii="Times New Roman" w:hAnsi="Times New Roman" w:cs="Times New Roman"/>
          <w:spacing w:val="-8"/>
        </w:rPr>
        <w:t xml:space="preserve"> </w:t>
      </w:r>
      <w:r>
        <w:rPr>
          <w:rFonts w:ascii="Times New Roman" w:hAnsi="Times New Roman" w:cs="Times New Roman"/>
        </w:rPr>
        <w:t>vijeća</w:t>
      </w:r>
      <w:r>
        <w:rPr>
          <w:rFonts w:ascii="Times New Roman" w:hAnsi="Times New Roman" w:cs="Times New Roman"/>
          <w:spacing w:val="-8"/>
        </w:rPr>
        <w:t xml:space="preserve"> </w:t>
      </w:r>
      <w:r>
        <w:rPr>
          <w:rFonts w:ascii="Times New Roman" w:hAnsi="Times New Roman" w:cs="Times New Roman"/>
        </w:rPr>
        <w:t>mora</w:t>
      </w:r>
      <w:r>
        <w:rPr>
          <w:rFonts w:ascii="Times New Roman" w:hAnsi="Times New Roman" w:cs="Times New Roman"/>
          <w:spacing w:val="-9"/>
        </w:rPr>
        <w:t xml:space="preserve"> </w:t>
      </w:r>
      <w:r>
        <w:rPr>
          <w:rFonts w:ascii="Times New Roman" w:hAnsi="Times New Roman" w:cs="Times New Roman"/>
        </w:rPr>
        <w:t>na</w:t>
      </w:r>
      <w:r>
        <w:rPr>
          <w:rFonts w:ascii="Times New Roman" w:hAnsi="Times New Roman" w:cs="Times New Roman"/>
          <w:spacing w:val="-8"/>
        </w:rPr>
        <w:t xml:space="preserve"> </w:t>
      </w:r>
      <w:r>
        <w:rPr>
          <w:rFonts w:ascii="Times New Roman" w:hAnsi="Times New Roman" w:cs="Times New Roman"/>
        </w:rPr>
        <w:t>racionalan</w:t>
      </w:r>
      <w:r>
        <w:rPr>
          <w:rFonts w:ascii="Times New Roman" w:hAnsi="Times New Roman" w:cs="Times New Roman"/>
          <w:spacing w:val="-8"/>
        </w:rPr>
        <w:t xml:space="preserve"> </w:t>
      </w:r>
      <w:r>
        <w:rPr>
          <w:rFonts w:ascii="Times New Roman" w:hAnsi="Times New Roman" w:cs="Times New Roman"/>
        </w:rPr>
        <w:t>i</w:t>
      </w:r>
      <w:r>
        <w:rPr>
          <w:rFonts w:ascii="Times New Roman" w:hAnsi="Times New Roman" w:cs="Times New Roman"/>
          <w:spacing w:val="-6"/>
        </w:rPr>
        <w:t xml:space="preserve"> </w:t>
      </w:r>
      <w:r>
        <w:rPr>
          <w:rFonts w:ascii="Times New Roman" w:hAnsi="Times New Roman" w:cs="Times New Roman"/>
        </w:rPr>
        <w:t>učinkovit</w:t>
      </w:r>
      <w:r>
        <w:rPr>
          <w:rFonts w:ascii="Times New Roman" w:hAnsi="Times New Roman" w:cs="Times New Roman"/>
          <w:spacing w:val="-7"/>
        </w:rPr>
        <w:t xml:space="preserve"> </w:t>
      </w:r>
      <w:r>
        <w:rPr>
          <w:rFonts w:ascii="Times New Roman" w:hAnsi="Times New Roman" w:cs="Times New Roman"/>
        </w:rPr>
        <w:t>način</w:t>
      </w:r>
      <w:r>
        <w:rPr>
          <w:rFonts w:ascii="Times New Roman" w:hAnsi="Times New Roman" w:cs="Times New Roman"/>
          <w:spacing w:val="-6"/>
        </w:rPr>
        <w:t xml:space="preserve"> </w:t>
      </w:r>
      <w:r>
        <w:rPr>
          <w:rFonts w:ascii="Times New Roman" w:hAnsi="Times New Roman" w:cs="Times New Roman"/>
        </w:rPr>
        <w:t>upravljati poslovnim prostorima na način da poslovni prostori mogu</w:t>
      </w:r>
      <w:r>
        <w:rPr>
          <w:rFonts w:ascii="Times New Roman" w:hAnsi="Times New Roman" w:cs="Times New Roman"/>
          <w:spacing w:val="-11"/>
        </w:rPr>
        <w:t xml:space="preserve"> </w:t>
      </w:r>
      <w:r>
        <w:rPr>
          <w:rFonts w:ascii="Times New Roman" w:hAnsi="Times New Roman" w:cs="Times New Roman"/>
        </w:rPr>
        <w:t>biti</w:t>
      </w:r>
      <w:r>
        <w:rPr>
          <w:rFonts w:ascii="Times New Roman" w:hAnsi="Times New Roman" w:cs="Times New Roman"/>
          <w:spacing w:val="-12"/>
        </w:rPr>
        <w:t xml:space="preserve"> </w:t>
      </w:r>
      <w:r>
        <w:rPr>
          <w:rFonts w:ascii="Times New Roman" w:hAnsi="Times New Roman" w:cs="Times New Roman"/>
        </w:rPr>
        <w:t>ponuđeni</w:t>
      </w:r>
      <w:r>
        <w:rPr>
          <w:rFonts w:ascii="Times New Roman" w:hAnsi="Times New Roman" w:cs="Times New Roman"/>
          <w:spacing w:val="-11"/>
        </w:rPr>
        <w:t xml:space="preserve"> </w:t>
      </w:r>
      <w:r>
        <w:rPr>
          <w:rFonts w:ascii="Times New Roman" w:hAnsi="Times New Roman" w:cs="Times New Roman"/>
        </w:rPr>
        <w:t>na</w:t>
      </w:r>
      <w:r>
        <w:rPr>
          <w:rFonts w:ascii="Times New Roman" w:hAnsi="Times New Roman" w:cs="Times New Roman"/>
          <w:spacing w:val="-13"/>
        </w:rPr>
        <w:t xml:space="preserve"> </w:t>
      </w:r>
      <w:r>
        <w:rPr>
          <w:rFonts w:ascii="Times New Roman" w:hAnsi="Times New Roman" w:cs="Times New Roman"/>
        </w:rPr>
        <w:t>tržištu,</w:t>
      </w:r>
      <w:r>
        <w:rPr>
          <w:rFonts w:ascii="Times New Roman" w:hAnsi="Times New Roman" w:cs="Times New Roman"/>
          <w:spacing w:val="-10"/>
        </w:rPr>
        <w:t xml:space="preserve"> </w:t>
      </w:r>
      <w:r>
        <w:rPr>
          <w:rFonts w:ascii="Times New Roman" w:hAnsi="Times New Roman" w:cs="Times New Roman"/>
        </w:rPr>
        <w:t>bilo</w:t>
      </w:r>
      <w:r>
        <w:rPr>
          <w:rFonts w:ascii="Times New Roman" w:hAnsi="Times New Roman" w:cs="Times New Roman"/>
          <w:spacing w:val="-11"/>
        </w:rPr>
        <w:t xml:space="preserve"> </w:t>
      </w:r>
      <w:r>
        <w:rPr>
          <w:rFonts w:ascii="Times New Roman" w:hAnsi="Times New Roman" w:cs="Times New Roman"/>
        </w:rPr>
        <w:t>u</w:t>
      </w:r>
      <w:r>
        <w:rPr>
          <w:rFonts w:ascii="Times New Roman" w:hAnsi="Times New Roman" w:cs="Times New Roman"/>
          <w:spacing w:val="-12"/>
        </w:rPr>
        <w:t xml:space="preserve"> </w:t>
      </w:r>
      <w:r>
        <w:rPr>
          <w:rFonts w:ascii="Times New Roman" w:hAnsi="Times New Roman" w:cs="Times New Roman"/>
        </w:rPr>
        <w:t>formi</w:t>
      </w:r>
      <w:r>
        <w:rPr>
          <w:rFonts w:ascii="Times New Roman" w:hAnsi="Times New Roman" w:cs="Times New Roman"/>
          <w:spacing w:val="-14"/>
        </w:rPr>
        <w:t xml:space="preserve"> </w:t>
      </w:r>
      <w:r>
        <w:rPr>
          <w:rFonts w:ascii="Times New Roman" w:hAnsi="Times New Roman" w:cs="Times New Roman"/>
        </w:rPr>
        <w:t>zakupa,</w:t>
      </w:r>
      <w:r>
        <w:rPr>
          <w:rFonts w:ascii="Times New Roman" w:hAnsi="Times New Roman" w:cs="Times New Roman"/>
          <w:spacing w:val="-12"/>
        </w:rPr>
        <w:t xml:space="preserve"> </w:t>
      </w:r>
      <w:r>
        <w:rPr>
          <w:rFonts w:ascii="Times New Roman" w:hAnsi="Times New Roman" w:cs="Times New Roman"/>
        </w:rPr>
        <w:t>bilo</w:t>
      </w:r>
      <w:r>
        <w:rPr>
          <w:rFonts w:ascii="Times New Roman" w:hAnsi="Times New Roman" w:cs="Times New Roman"/>
          <w:spacing w:val="-11"/>
        </w:rPr>
        <w:t xml:space="preserve"> </w:t>
      </w:r>
      <w:r>
        <w:rPr>
          <w:rFonts w:ascii="Times New Roman" w:hAnsi="Times New Roman" w:cs="Times New Roman"/>
        </w:rPr>
        <w:t>u</w:t>
      </w:r>
      <w:r>
        <w:rPr>
          <w:rFonts w:ascii="Times New Roman" w:hAnsi="Times New Roman" w:cs="Times New Roman"/>
          <w:spacing w:val="-12"/>
        </w:rPr>
        <w:t xml:space="preserve"> </w:t>
      </w:r>
      <w:r>
        <w:rPr>
          <w:rFonts w:ascii="Times New Roman" w:hAnsi="Times New Roman" w:cs="Times New Roman"/>
        </w:rPr>
        <w:t>formi</w:t>
      </w:r>
      <w:r>
        <w:rPr>
          <w:rFonts w:ascii="Times New Roman" w:hAnsi="Times New Roman" w:cs="Times New Roman"/>
          <w:spacing w:val="-12"/>
        </w:rPr>
        <w:t xml:space="preserve"> </w:t>
      </w:r>
      <w:r>
        <w:rPr>
          <w:rFonts w:ascii="Times New Roman" w:hAnsi="Times New Roman" w:cs="Times New Roman"/>
        </w:rPr>
        <w:t>njihove prodaje javnim</w:t>
      </w:r>
      <w:r>
        <w:rPr>
          <w:rFonts w:ascii="Times New Roman" w:hAnsi="Times New Roman" w:cs="Times New Roman"/>
          <w:spacing w:val="-3"/>
        </w:rPr>
        <w:t xml:space="preserve"> </w:t>
      </w:r>
      <w:r>
        <w:rPr>
          <w:rFonts w:ascii="Times New Roman" w:hAnsi="Times New Roman" w:cs="Times New Roman"/>
        </w:rPr>
        <w:t>natječajem.</w:t>
      </w:r>
    </w:p>
    <w:p w14:paraId="6484731B" w14:textId="77777777" w:rsidR="00860E2C" w:rsidRDefault="00860E2C" w:rsidP="00860E2C">
      <w:pPr>
        <w:pStyle w:val="Tijeloteksta"/>
        <w:spacing w:before="3"/>
        <w:rPr>
          <w:rFonts w:ascii="Times New Roman" w:hAnsi="Times New Roman" w:cs="Times New Roman"/>
          <w:sz w:val="22"/>
          <w:szCs w:val="22"/>
        </w:rPr>
      </w:pPr>
    </w:p>
    <w:p w14:paraId="4840B0EB" w14:textId="77777777" w:rsidR="00860E2C" w:rsidRDefault="00860E2C" w:rsidP="00860E2C">
      <w:pPr>
        <w:pStyle w:val="Tijeloteksta"/>
        <w:ind w:left="116"/>
        <w:rPr>
          <w:rFonts w:ascii="Times New Roman" w:hAnsi="Times New Roman" w:cs="Times New Roman"/>
          <w:sz w:val="22"/>
          <w:szCs w:val="22"/>
        </w:rPr>
      </w:pPr>
      <w:r>
        <w:rPr>
          <w:rFonts w:ascii="Times New Roman" w:hAnsi="Times New Roman" w:cs="Times New Roman"/>
          <w:sz w:val="22"/>
          <w:szCs w:val="22"/>
          <w:u w:val="single"/>
        </w:rPr>
        <w:t>Akti kojima je regulirano upravljanje i raspolaganje poslovnim prostorima u vlasništvu</w:t>
      </w:r>
      <w:r>
        <w:rPr>
          <w:rFonts w:ascii="Times New Roman" w:hAnsi="Times New Roman" w:cs="Times New Roman"/>
          <w:sz w:val="22"/>
          <w:szCs w:val="22"/>
        </w:rPr>
        <w:t xml:space="preserve"> </w:t>
      </w:r>
      <w:r>
        <w:rPr>
          <w:rFonts w:ascii="Times New Roman" w:hAnsi="Times New Roman" w:cs="Times New Roman"/>
          <w:sz w:val="22"/>
          <w:szCs w:val="22"/>
          <w:u w:val="single"/>
        </w:rPr>
        <w:t>Općine Dubravica:</w:t>
      </w:r>
    </w:p>
    <w:p w14:paraId="74D0069A" w14:textId="77777777" w:rsidR="00860E2C" w:rsidRDefault="00860E2C" w:rsidP="00860E2C">
      <w:pPr>
        <w:pStyle w:val="Tijeloteksta"/>
        <w:rPr>
          <w:rFonts w:ascii="Times New Roman" w:hAnsi="Times New Roman" w:cs="Times New Roman"/>
          <w:sz w:val="22"/>
          <w:szCs w:val="22"/>
        </w:rPr>
      </w:pPr>
    </w:p>
    <w:p w14:paraId="6B9A3CFA" w14:textId="77777777" w:rsidR="00860E2C" w:rsidRDefault="00860E2C" w:rsidP="00860E2C">
      <w:pPr>
        <w:pStyle w:val="Odlomakpopisa"/>
        <w:numPr>
          <w:ilvl w:val="0"/>
          <w:numId w:val="4"/>
        </w:numPr>
        <w:tabs>
          <w:tab w:val="left" w:pos="477"/>
        </w:tabs>
        <w:spacing w:before="93" w:line="276" w:lineRule="auto"/>
        <w:ind w:right="115"/>
        <w:jc w:val="both"/>
        <w:rPr>
          <w:rFonts w:ascii="Times New Roman" w:hAnsi="Times New Roman" w:cs="Times New Roman"/>
        </w:rPr>
      </w:pPr>
      <w:r>
        <w:rPr>
          <w:rFonts w:ascii="Times New Roman" w:hAnsi="Times New Roman" w:cs="Times New Roman"/>
        </w:rPr>
        <w:t>Zakon</w:t>
      </w:r>
      <w:r>
        <w:rPr>
          <w:rFonts w:ascii="Times New Roman" w:hAnsi="Times New Roman" w:cs="Times New Roman"/>
          <w:spacing w:val="-14"/>
        </w:rPr>
        <w:t xml:space="preserve"> </w:t>
      </w:r>
      <w:r>
        <w:rPr>
          <w:rFonts w:ascii="Times New Roman" w:hAnsi="Times New Roman" w:cs="Times New Roman"/>
        </w:rPr>
        <w:t>o</w:t>
      </w:r>
      <w:r>
        <w:rPr>
          <w:rFonts w:ascii="Times New Roman" w:hAnsi="Times New Roman" w:cs="Times New Roman"/>
          <w:spacing w:val="-16"/>
        </w:rPr>
        <w:t xml:space="preserve"> </w:t>
      </w:r>
      <w:r>
        <w:rPr>
          <w:rFonts w:ascii="Times New Roman" w:hAnsi="Times New Roman" w:cs="Times New Roman"/>
        </w:rPr>
        <w:t>zakupu</w:t>
      </w:r>
      <w:r>
        <w:rPr>
          <w:rFonts w:ascii="Times New Roman" w:hAnsi="Times New Roman" w:cs="Times New Roman"/>
          <w:spacing w:val="-12"/>
        </w:rPr>
        <w:t xml:space="preserve"> </w:t>
      </w:r>
      <w:r>
        <w:rPr>
          <w:rFonts w:ascii="Times New Roman" w:hAnsi="Times New Roman" w:cs="Times New Roman"/>
        </w:rPr>
        <w:t>i</w:t>
      </w:r>
      <w:r>
        <w:rPr>
          <w:rFonts w:ascii="Times New Roman" w:hAnsi="Times New Roman" w:cs="Times New Roman"/>
          <w:spacing w:val="-16"/>
        </w:rPr>
        <w:t xml:space="preserve"> </w:t>
      </w:r>
      <w:r>
        <w:rPr>
          <w:rFonts w:ascii="Times New Roman" w:hAnsi="Times New Roman" w:cs="Times New Roman"/>
        </w:rPr>
        <w:t>kupoprodaji</w:t>
      </w:r>
      <w:r>
        <w:rPr>
          <w:rFonts w:ascii="Times New Roman" w:hAnsi="Times New Roman" w:cs="Times New Roman"/>
          <w:spacing w:val="-15"/>
        </w:rPr>
        <w:t xml:space="preserve"> </w:t>
      </w:r>
      <w:r>
        <w:rPr>
          <w:rFonts w:ascii="Times New Roman" w:hAnsi="Times New Roman" w:cs="Times New Roman"/>
        </w:rPr>
        <w:t>poslovnih</w:t>
      </w:r>
      <w:r>
        <w:rPr>
          <w:rFonts w:ascii="Times New Roman" w:hAnsi="Times New Roman" w:cs="Times New Roman"/>
          <w:spacing w:val="-15"/>
        </w:rPr>
        <w:t xml:space="preserve"> </w:t>
      </w:r>
      <w:r>
        <w:rPr>
          <w:rFonts w:ascii="Times New Roman" w:hAnsi="Times New Roman" w:cs="Times New Roman"/>
        </w:rPr>
        <w:t>prostora</w:t>
      </w:r>
      <w:r>
        <w:rPr>
          <w:rFonts w:ascii="Times New Roman" w:hAnsi="Times New Roman" w:cs="Times New Roman"/>
          <w:spacing w:val="-15"/>
        </w:rPr>
        <w:t xml:space="preserve"> </w:t>
      </w:r>
      <w:r>
        <w:rPr>
          <w:rFonts w:ascii="Times New Roman" w:hAnsi="Times New Roman" w:cs="Times New Roman"/>
        </w:rPr>
        <w:t>(„Narodne</w:t>
      </w:r>
      <w:r>
        <w:rPr>
          <w:rFonts w:ascii="Times New Roman" w:hAnsi="Times New Roman" w:cs="Times New Roman"/>
          <w:spacing w:val="-16"/>
        </w:rPr>
        <w:t xml:space="preserve"> </w:t>
      </w:r>
      <w:r>
        <w:rPr>
          <w:rFonts w:ascii="Times New Roman" w:hAnsi="Times New Roman" w:cs="Times New Roman"/>
        </w:rPr>
        <w:t>novine“,</w:t>
      </w:r>
      <w:r>
        <w:rPr>
          <w:rFonts w:ascii="Times New Roman" w:hAnsi="Times New Roman" w:cs="Times New Roman"/>
          <w:spacing w:val="-18"/>
        </w:rPr>
        <w:t xml:space="preserve"> </w:t>
      </w:r>
      <w:r>
        <w:rPr>
          <w:rFonts w:ascii="Times New Roman" w:hAnsi="Times New Roman" w:cs="Times New Roman"/>
        </w:rPr>
        <w:t>br.</w:t>
      </w:r>
      <w:r>
        <w:rPr>
          <w:rFonts w:ascii="Times New Roman" w:hAnsi="Times New Roman" w:cs="Times New Roman"/>
          <w:spacing w:val="-15"/>
        </w:rPr>
        <w:t xml:space="preserve"> </w:t>
      </w:r>
      <w:r>
        <w:rPr>
          <w:rFonts w:ascii="Times New Roman" w:hAnsi="Times New Roman" w:cs="Times New Roman"/>
        </w:rPr>
        <w:t>125/11, 64/15, 112/18)</w:t>
      </w:r>
    </w:p>
    <w:p w14:paraId="1722268D" w14:textId="77777777" w:rsidR="00860E2C" w:rsidRDefault="00860E2C" w:rsidP="00860E2C">
      <w:pPr>
        <w:pStyle w:val="Odlomakpopisa"/>
        <w:numPr>
          <w:ilvl w:val="0"/>
          <w:numId w:val="4"/>
        </w:numPr>
        <w:tabs>
          <w:tab w:val="left" w:pos="477"/>
        </w:tabs>
        <w:spacing w:before="93" w:line="276" w:lineRule="auto"/>
        <w:ind w:right="115"/>
        <w:jc w:val="both"/>
        <w:rPr>
          <w:rFonts w:ascii="Times New Roman" w:hAnsi="Times New Roman" w:cs="Times New Roman"/>
        </w:rPr>
      </w:pPr>
      <w:r>
        <w:rPr>
          <w:rFonts w:ascii="Times New Roman" w:hAnsi="Times New Roman" w:cs="Times New Roman"/>
        </w:rPr>
        <w:t>Odluka o korištenju stare zgrade PŠ Dubravica za udruge i stranke (Službeni glasnik Općine Dubravica broj 03/15) i Odluka o dopuni Odluke o korištenju stare zgrade PŠ Dubravica za udruge i stranke (Službeni glasnik Općine Dubravica broj 01/19)</w:t>
      </w:r>
    </w:p>
    <w:p w14:paraId="142DC013" w14:textId="38A6A992" w:rsidR="00860E2C" w:rsidRDefault="00860E2C" w:rsidP="00860E2C">
      <w:pPr>
        <w:pStyle w:val="Odlomakpopisa"/>
        <w:numPr>
          <w:ilvl w:val="0"/>
          <w:numId w:val="4"/>
        </w:numPr>
        <w:tabs>
          <w:tab w:val="left" w:pos="477"/>
        </w:tabs>
        <w:spacing w:before="93" w:line="276" w:lineRule="auto"/>
        <w:ind w:right="115"/>
        <w:jc w:val="both"/>
        <w:rPr>
          <w:rFonts w:ascii="Times New Roman" w:hAnsi="Times New Roman" w:cs="Times New Roman"/>
        </w:rPr>
      </w:pPr>
      <w:r>
        <w:rPr>
          <w:rFonts w:ascii="Times New Roman" w:hAnsi="Times New Roman" w:cs="Times New Roman"/>
        </w:rPr>
        <w:t xml:space="preserve">Odluka o zakupu poslovnog prostora – dječji vrtić, Pavla Štoosa 26, Dubravica (Službeni glasnik Općine Dubravica broj </w:t>
      </w:r>
      <w:r w:rsidR="001470EA">
        <w:rPr>
          <w:rFonts w:ascii="Times New Roman" w:hAnsi="Times New Roman" w:cs="Times New Roman"/>
        </w:rPr>
        <w:t>03/2023</w:t>
      </w:r>
      <w:r>
        <w:rPr>
          <w:rFonts w:ascii="Times New Roman" w:hAnsi="Times New Roman" w:cs="Times New Roman"/>
        </w:rPr>
        <w:t>)</w:t>
      </w:r>
    </w:p>
    <w:p w14:paraId="3A2E4C01" w14:textId="77777777" w:rsidR="00860E2C" w:rsidRDefault="00860E2C" w:rsidP="00860E2C">
      <w:pPr>
        <w:pStyle w:val="Odlomakpopisa"/>
        <w:numPr>
          <w:ilvl w:val="0"/>
          <w:numId w:val="4"/>
        </w:numPr>
        <w:tabs>
          <w:tab w:val="left" w:pos="477"/>
        </w:tabs>
        <w:spacing w:before="93" w:line="276" w:lineRule="auto"/>
        <w:ind w:right="115"/>
        <w:jc w:val="both"/>
        <w:rPr>
          <w:rFonts w:ascii="Times New Roman" w:hAnsi="Times New Roman" w:cs="Times New Roman"/>
        </w:rPr>
      </w:pPr>
      <w:r>
        <w:rPr>
          <w:rFonts w:ascii="Times New Roman" w:hAnsi="Times New Roman" w:cs="Times New Roman"/>
        </w:rPr>
        <w:t xml:space="preserve">Procedura upravljanja i raspolaganja nekretninama u vlasništvu Općine Dubravica (Službeni glasnik Općine Dubravica broj 01/2020)   </w:t>
      </w:r>
    </w:p>
    <w:p w14:paraId="1D26978F" w14:textId="77777777" w:rsidR="00860E2C" w:rsidRDefault="00860E2C" w:rsidP="00860E2C">
      <w:pPr>
        <w:pStyle w:val="Odlomakpopisa"/>
        <w:numPr>
          <w:ilvl w:val="0"/>
          <w:numId w:val="4"/>
        </w:numPr>
        <w:tabs>
          <w:tab w:val="left" w:pos="477"/>
        </w:tabs>
        <w:spacing w:before="93" w:line="276" w:lineRule="auto"/>
        <w:ind w:right="115"/>
        <w:jc w:val="both"/>
        <w:rPr>
          <w:rFonts w:ascii="Times New Roman" w:hAnsi="Times New Roman" w:cs="Times New Roman"/>
        </w:rPr>
      </w:pPr>
      <w:r>
        <w:rPr>
          <w:rFonts w:ascii="Times New Roman" w:hAnsi="Times New Roman" w:cs="Times New Roman"/>
        </w:rPr>
        <w:t>Odluka o davanju suglasnosti na sklapanje Ugovora o prodaji nekretnine izravnom pogodbom (Službeni glasnik Općine Dubravica broj 01/2020)</w:t>
      </w:r>
    </w:p>
    <w:p w14:paraId="541AB966" w14:textId="6BAD7F8A" w:rsidR="00207B89" w:rsidRDefault="00207B89" w:rsidP="00207B89">
      <w:pPr>
        <w:pStyle w:val="Odlomakpopisa"/>
        <w:numPr>
          <w:ilvl w:val="0"/>
          <w:numId w:val="4"/>
        </w:numPr>
        <w:tabs>
          <w:tab w:val="left" w:pos="477"/>
        </w:tabs>
        <w:spacing w:before="93" w:line="276" w:lineRule="auto"/>
        <w:ind w:right="115"/>
        <w:jc w:val="both"/>
        <w:rPr>
          <w:rFonts w:ascii="Times New Roman" w:hAnsi="Times New Roman" w:cs="Times New Roman"/>
        </w:rPr>
      </w:pPr>
      <w:r w:rsidRPr="00207B89">
        <w:rPr>
          <w:rFonts w:ascii="Times New Roman" w:hAnsi="Times New Roman" w:cs="Times New Roman"/>
        </w:rPr>
        <w:t>O</w:t>
      </w:r>
      <w:r>
        <w:rPr>
          <w:rFonts w:ascii="Times New Roman" w:hAnsi="Times New Roman" w:cs="Times New Roman"/>
        </w:rPr>
        <w:t xml:space="preserve">dluka </w:t>
      </w:r>
      <w:r w:rsidRPr="00207B89">
        <w:rPr>
          <w:rFonts w:ascii="Times New Roman" w:hAnsi="Times New Roman" w:cs="Times New Roman"/>
        </w:rPr>
        <w:t>o zakupu poslovnog prostora – nova javno-poslovna zgrada, Ulica Pavla Štoosa 18, I. kat, POSLOVNI PROSTOR 2 (SREDINA)</w:t>
      </w:r>
      <w:r>
        <w:rPr>
          <w:rFonts w:ascii="Times New Roman" w:hAnsi="Times New Roman" w:cs="Times New Roman"/>
        </w:rPr>
        <w:t xml:space="preserve"> (Službeni glasnik Općine Dubravica broj 05/2023)</w:t>
      </w:r>
    </w:p>
    <w:p w14:paraId="6583E9CF" w14:textId="0AA248A5" w:rsidR="00207B89" w:rsidRPr="00207B89" w:rsidRDefault="00207B89" w:rsidP="00207B89">
      <w:pPr>
        <w:pStyle w:val="Odlomakpopisa"/>
        <w:numPr>
          <w:ilvl w:val="0"/>
          <w:numId w:val="4"/>
        </w:numPr>
        <w:adjustRightInd w:val="0"/>
        <w:jc w:val="both"/>
        <w:rPr>
          <w:rFonts w:ascii="Times New Roman" w:hAnsi="Times New Roman" w:cs="Times New Roman"/>
        </w:rPr>
      </w:pPr>
      <w:r w:rsidRPr="00207B89">
        <w:rPr>
          <w:rFonts w:ascii="Times New Roman" w:hAnsi="Times New Roman" w:cs="Times New Roman"/>
        </w:rPr>
        <w:t>O</w:t>
      </w:r>
      <w:r w:rsidR="002218D0">
        <w:rPr>
          <w:rFonts w:ascii="Times New Roman" w:hAnsi="Times New Roman" w:cs="Times New Roman"/>
        </w:rPr>
        <w:t>dluka</w:t>
      </w:r>
      <w:r>
        <w:rPr>
          <w:rFonts w:ascii="Times New Roman" w:hAnsi="Times New Roman" w:cs="Times New Roman"/>
        </w:rPr>
        <w:t xml:space="preserve"> </w:t>
      </w:r>
      <w:r w:rsidRPr="00207B89">
        <w:rPr>
          <w:rFonts w:ascii="Times New Roman" w:hAnsi="Times New Roman" w:cs="Times New Roman"/>
        </w:rPr>
        <w:t>o zakupu poslovnog prostora na adresi Pavla Štoosa 18, Dubravica</w:t>
      </w:r>
      <w:r>
        <w:rPr>
          <w:rFonts w:ascii="Times New Roman" w:hAnsi="Times New Roman" w:cs="Times New Roman"/>
        </w:rPr>
        <w:t xml:space="preserve"> </w:t>
      </w:r>
      <w:r w:rsidRPr="00207B89">
        <w:rPr>
          <w:rFonts w:ascii="Times New Roman" w:hAnsi="Times New Roman" w:cs="Times New Roman"/>
        </w:rPr>
        <w:t>(NOVA JAVNA ZGRADA)</w:t>
      </w:r>
      <w:r>
        <w:rPr>
          <w:rFonts w:ascii="Times New Roman" w:hAnsi="Times New Roman" w:cs="Times New Roman"/>
        </w:rPr>
        <w:t xml:space="preserve"> </w:t>
      </w:r>
      <w:r w:rsidRPr="00207B89">
        <w:rPr>
          <w:rFonts w:ascii="Times New Roman" w:hAnsi="Times New Roman" w:cs="Times New Roman"/>
        </w:rPr>
        <w:t>za potrebe dječjeg vrtića</w:t>
      </w:r>
      <w:r>
        <w:rPr>
          <w:rFonts w:ascii="Times New Roman" w:hAnsi="Times New Roman" w:cs="Times New Roman"/>
        </w:rPr>
        <w:t xml:space="preserve"> (Službeni glasnik Općine Dubravica broj 04/2025)</w:t>
      </w:r>
    </w:p>
    <w:p w14:paraId="6C911094" w14:textId="77777777" w:rsidR="00860E2C" w:rsidRDefault="00860E2C" w:rsidP="00860E2C">
      <w:pPr>
        <w:pStyle w:val="Odlomakpopisa"/>
        <w:tabs>
          <w:tab w:val="left" w:pos="477"/>
        </w:tabs>
        <w:spacing w:before="93" w:line="276" w:lineRule="auto"/>
        <w:ind w:left="476" w:right="115" w:firstLine="0"/>
        <w:jc w:val="both"/>
        <w:rPr>
          <w:rFonts w:ascii="Times New Roman" w:hAnsi="Times New Roman" w:cs="Times New Roman"/>
        </w:rPr>
      </w:pPr>
    </w:p>
    <w:p w14:paraId="1435F07C" w14:textId="77777777" w:rsidR="00860E2C" w:rsidRDefault="00860E2C" w:rsidP="00860E2C">
      <w:pPr>
        <w:pStyle w:val="Odlomakpopisa"/>
        <w:numPr>
          <w:ilvl w:val="1"/>
          <w:numId w:val="3"/>
        </w:numPr>
        <w:tabs>
          <w:tab w:val="left" w:pos="477"/>
        </w:tabs>
        <w:spacing w:before="77" w:line="276" w:lineRule="auto"/>
        <w:ind w:left="0" w:right="115" w:firstLine="0"/>
        <w:jc w:val="center"/>
        <w:rPr>
          <w:rFonts w:ascii="Times New Roman" w:hAnsi="Times New Roman" w:cs="Times New Roman"/>
          <w:b/>
        </w:rPr>
      </w:pPr>
      <w:r>
        <w:rPr>
          <w:rFonts w:ascii="Times New Roman" w:hAnsi="Times New Roman" w:cs="Times New Roman"/>
          <w:b/>
        </w:rPr>
        <w:t xml:space="preserve">PLAN UPRAVLJANJA I RASPOLAGANJA </w:t>
      </w:r>
      <w:r>
        <w:rPr>
          <w:rFonts w:ascii="Times New Roman" w:hAnsi="Times New Roman" w:cs="Times New Roman"/>
          <w:b/>
          <w:u w:val="single"/>
        </w:rPr>
        <w:t>GRAĐEVINSKIM ZEMLJIŠTEM</w:t>
      </w:r>
      <w:r>
        <w:rPr>
          <w:rFonts w:ascii="Times New Roman" w:hAnsi="Times New Roman" w:cs="Times New Roman"/>
          <w:b/>
          <w:spacing w:val="-13"/>
        </w:rPr>
        <w:t xml:space="preserve"> </w:t>
      </w:r>
      <w:r>
        <w:rPr>
          <w:rFonts w:ascii="Times New Roman" w:hAnsi="Times New Roman" w:cs="Times New Roman"/>
          <w:b/>
        </w:rPr>
        <w:t>U</w:t>
      </w:r>
    </w:p>
    <w:p w14:paraId="74577C1E" w14:textId="77777777" w:rsidR="00860E2C" w:rsidRDefault="00860E2C" w:rsidP="00860E2C">
      <w:pPr>
        <w:jc w:val="center"/>
        <w:rPr>
          <w:rFonts w:ascii="Times New Roman" w:hAnsi="Times New Roman" w:cs="Times New Roman"/>
          <w:b/>
        </w:rPr>
      </w:pPr>
      <w:r>
        <w:rPr>
          <w:rFonts w:ascii="Times New Roman" w:hAnsi="Times New Roman" w:cs="Times New Roman"/>
          <w:b/>
        </w:rPr>
        <w:t>VLASNIŠTVU OPĆINE DUBRAVICA</w:t>
      </w:r>
    </w:p>
    <w:p w14:paraId="5B417824" w14:textId="77777777" w:rsidR="00860E2C" w:rsidRDefault="00860E2C" w:rsidP="00860E2C">
      <w:pPr>
        <w:pStyle w:val="Tijeloteksta"/>
        <w:spacing w:before="9"/>
        <w:rPr>
          <w:rFonts w:ascii="Times New Roman" w:hAnsi="Times New Roman" w:cs="Times New Roman"/>
          <w:b/>
          <w:sz w:val="22"/>
          <w:szCs w:val="22"/>
        </w:rPr>
      </w:pPr>
    </w:p>
    <w:p w14:paraId="79AAF6FC" w14:textId="000D2340" w:rsidR="00860E2C" w:rsidRDefault="00860E2C" w:rsidP="00860E2C">
      <w:pPr>
        <w:pStyle w:val="Tijeloteksta"/>
        <w:spacing w:line="276" w:lineRule="auto"/>
        <w:ind w:left="116" w:right="110"/>
        <w:jc w:val="both"/>
        <w:rPr>
          <w:rFonts w:ascii="Times New Roman" w:hAnsi="Times New Roman" w:cs="Times New Roman"/>
          <w:sz w:val="22"/>
          <w:szCs w:val="22"/>
        </w:rPr>
      </w:pPr>
      <w:r>
        <w:rPr>
          <w:rFonts w:ascii="Times New Roman" w:hAnsi="Times New Roman" w:cs="Times New Roman"/>
          <w:sz w:val="22"/>
          <w:szCs w:val="22"/>
        </w:rPr>
        <w:t>Građevinsko zemljište je, prema odredbama Zakona o prostornom uređenju („Narodne novine“, br. 153/13, 65/17, 114/18, 39/19, 98/19</w:t>
      </w:r>
      <w:r w:rsidR="002218D0">
        <w:rPr>
          <w:rFonts w:ascii="Times New Roman" w:hAnsi="Times New Roman" w:cs="Times New Roman"/>
          <w:sz w:val="22"/>
          <w:szCs w:val="22"/>
        </w:rPr>
        <w:t>, 67/23</w:t>
      </w:r>
      <w:r>
        <w:rPr>
          <w:rFonts w:ascii="Times New Roman" w:hAnsi="Times New Roman" w:cs="Times New Roman"/>
          <w:sz w:val="22"/>
          <w:szCs w:val="22"/>
        </w:rPr>
        <w:t>), zemljište koje je izgrađeno, uređeno ili prostornim planom namijenjeno za građenje građevina ili uređenje površina javne namjene.</w:t>
      </w:r>
    </w:p>
    <w:p w14:paraId="2ED20FB1" w14:textId="77777777" w:rsidR="00860E2C" w:rsidRPr="007D2730" w:rsidRDefault="00860E2C" w:rsidP="00860E2C">
      <w:pPr>
        <w:pStyle w:val="Tijeloteksta"/>
        <w:spacing w:before="6"/>
        <w:rPr>
          <w:rFonts w:ascii="Times New Roman" w:hAnsi="Times New Roman" w:cs="Times New Roman"/>
          <w:sz w:val="22"/>
          <w:szCs w:val="22"/>
        </w:rPr>
      </w:pPr>
    </w:p>
    <w:p w14:paraId="4BB0D3BD" w14:textId="0E93F77B" w:rsidR="00860E2C" w:rsidRPr="007D2730" w:rsidRDefault="00860E2C" w:rsidP="00860E2C">
      <w:pPr>
        <w:pStyle w:val="Tijeloteksta"/>
        <w:spacing w:before="1" w:line="276" w:lineRule="auto"/>
        <w:ind w:left="116" w:right="112"/>
        <w:jc w:val="both"/>
        <w:rPr>
          <w:rFonts w:ascii="Times New Roman" w:hAnsi="Times New Roman" w:cs="Times New Roman"/>
          <w:sz w:val="22"/>
          <w:szCs w:val="22"/>
        </w:rPr>
      </w:pPr>
      <w:r w:rsidRPr="007D2730">
        <w:rPr>
          <w:rFonts w:ascii="Times New Roman" w:hAnsi="Times New Roman" w:cs="Times New Roman"/>
          <w:sz w:val="22"/>
          <w:szCs w:val="22"/>
        </w:rPr>
        <w:t>U portfelju nekretnina u vlasništvu Općine Dubravica postoj</w:t>
      </w:r>
      <w:r w:rsidR="007903B4" w:rsidRPr="007D2730">
        <w:rPr>
          <w:rFonts w:ascii="Times New Roman" w:hAnsi="Times New Roman" w:cs="Times New Roman"/>
          <w:sz w:val="22"/>
          <w:szCs w:val="22"/>
        </w:rPr>
        <w:t>e</w:t>
      </w:r>
      <w:r w:rsidRPr="007D2730">
        <w:rPr>
          <w:rFonts w:ascii="Times New Roman" w:hAnsi="Times New Roman" w:cs="Times New Roman"/>
          <w:sz w:val="22"/>
          <w:szCs w:val="22"/>
        </w:rPr>
        <w:t xml:space="preserve"> zemljišta koji predstavljaju veliki potencijal za investicije i ostvarivanje ekonomskog rasta. </w:t>
      </w:r>
    </w:p>
    <w:p w14:paraId="42F34512" w14:textId="7E440247" w:rsidR="003E5384" w:rsidRPr="007D2730" w:rsidRDefault="003E5384" w:rsidP="003E5384">
      <w:pPr>
        <w:pStyle w:val="Odlomakpopisa"/>
        <w:widowControl/>
        <w:numPr>
          <w:ilvl w:val="0"/>
          <w:numId w:val="8"/>
        </w:numPr>
        <w:autoSpaceDE/>
        <w:autoSpaceDN/>
        <w:jc w:val="both"/>
        <w:rPr>
          <w:rFonts w:ascii="Times New Roman" w:hAnsi="Times New Roman" w:cs="Times New Roman"/>
        </w:rPr>
      </w:pPr>
      <w:r w:rsidRPr="002218D0">
        <w:rPr>
          <w:rFonts w:ascii="Times New Roman" w:hAnsi="Times New Roman" w:cs="Times New Roman"/>
          <w:b/>
          <w:bCs/>
        </w:rPr>
        <w:t>Livada Rozganski travnik, k.č.br. 536/1 k.o. Dubravica</w:t>
      </w:r>
      <w:r w:rsidRPr="007D2730">
        <w:rPr>
          <w:rFonts w:ascii="Times New Roman" w:hAnsi="Times New Roman" w:cs="Times New Roman"/>
        </w:rPr>
        <w:t>, građevinsko zemljište u vlasništvu Republike Hrvatske darovano Općini Dubravica u svrhu/namjenu:</w:t>
      </w:r>
    </w:p>
    <w:p w14:paraId="3497FD12" w14:textId="1D473E13" w:rsidR="003E5384" w:rsidRPr="007D2730" w:rsidRDefault="003E5384" w:rsidP="003E5384">
      <w:pPr>
        <w:pStyle w:val="Odlomakpopisa"/>
        <w:widowControl/>
        <w:numPr>
          <w:ilvl w:val="0"/>
          <w:numId w:val="10"/>
        </w:numPr>
        <w:autoSpaceDE/>
        <w:autoSpaceDN/>
        <w:jc w:val="both"/>
        <w:rPr>
          <w:rFonts w:ascii="Times New Roman" w:hAnsi="Times New Roman" w:cs="Times New Roman"/>
        </w:rPr>
      </w:pPr>
      <w:r w:rsidRPr="007D2730">
        <w:rPr>
          <w:rFonts w:ascii="Times New Roman" w:hAnsi="Times New Roman" w:cs="Times New Roman"/>
        </w:rPr>
        <w:t>izgradnja sportskog igrališta temeljem Odluke Općinskog vijeća Općine Dubravica o određivanju namjene nekretnine k.č.br. 536/1 k.o. Dubravica u vlasništvu RH u svrhu darovanja Općini Dubravica (Službeni glasnik Općine Dubravica broj 07/2020)</w:t>
      </w:r>
    </w:p>
    <w:p w14:paraId="5EE47721" w14:textId="4BDD5EB5" w:rsidR="003E5384" w:rsidRPr="007D2730" w:rsidRDefault="003E5384" w:rsidP="003E5384">
      <w:pPr>
        <w:pStyle w:val="Tijeloteksta"/>
        <w:numPr>
          <w:ilvl w:val="0"/>
          <w:numId w:val="8"/>
        </w:numPr>
        <w:spacing w:before="1" w:line="276" w:lineRule="auto"/>
        <w:ind w:right="112"/>
        <w:jc w:val="both"/>
        <w:rPr>
          <w:rFonts w:ascii="Times New Roman" w:hAnsi="Times New Roman" w:cs="Times New Roman"/>
          <w:sz w:val="22"/>
          <w:szCs w:val="22"/>
        </w:rPr>
      </w:pPr>
      <w:r w:rsidRPr="002218D0">
        <w:rPr>
          <w:rFonts w:ascii="Times New Roman" w:hAnsi="Times New Roman" w:cs="Times New Roman"/>
          <w:b/>
          <w:bCs/>
          <w:sz w:val="22"/>
          <w:szCs w:val="22"/>
        </w:rPr>
        <w:t>Oranica iza škole, k.č.br. 69/1 k.o. Dubravica</w:t>
      </w:r>
      <w:r w:rsidRPr="007D2730">
        <w:rPr>
          <w:rFonts w:ascii="Times New Roman" w:hAnsi="Times New Roman" w:cs="Times New Roman"/>
          <w:sz w:val="22"/>
          <w:szCs w:val="22"/>
        </w:rPr>
        <w:t xml:space="preserve">, građevinsko zemljište u vlasništvu Republike Hrvatske za koje je Općina Dubravica </w:t>
      </w:r>
      <w:r w:rsidR="00F43E8F">
        <w:rPr>
          <w:rFonts w:ascii="Times New Roman" w:hAnsi="Times New Roman" w:cs="Times New Roman"/>
          <w:sz w:val="22"/>
          <w:szCs w:val="22"/>
        </w:rPr>
        <w:t xml:space="preserve">tijekom 2026. godine </w:t>
      </w:r>
      <w:r w:rsidRPr="007D2730">
        <w:rPr>
          <w:rFonts w:ascii="Times New Roman" w:hAnsi="Times New Roman" w:cs="Times New Roman"/>
          <w:sz w:val="22"/>
          <w:szCs w:val="22"/>
        </w:rPr>
        <w:t xml:space="preserve">podnijela zahtjev za </w:t>
      </w:r>
      <w:r w:rsidR="00ED7789">
        <w:rPr>
          <w:rFonts w:ascii="Times New Roman" w:hAnsi="Times New Roman" w:cs="Times New Roman"/>
          <w:sz w:val="22"/>
          <w:szCs w:val="22"/>
        </w:rPr>
        <w:t xml:space="preserve">otkup/kupnju </w:t>
      </w:r>
      <w:r w:rsidR="00F43E8F">
        <w:rPr>
          <w:rFonts w:ascii="Times New Roman" w:hAnsi="Times New Roman" w:cs="Times New Roman"/>
          <w:sz w:val="22"/>
          <w:szCs w:val="22"/>
        </w:rPr>
        <w:t xml:space="preserve">Zagrebačkoj županiji, </w:t>
      </w:r>
      <w:r w:rsidRPr="007D2730">
        <w:rPr>
          <w:rFonts w:ascii="Times New Roman" w:hAnsi="Times New Roman" w:cs="Times New Roman"/>
          <w:sz w:val="22"/>
          <w:szCs w:val="22"/>
        </w:rPr>
        <w:t>u svrhu/namjenu:</w:t>
      </w:r>
    </w:p>
    <w:p w14:paraId="69BDE29A" w14:textId="29D0DFE8" w:rsidR="003E5384" w:rsidRPr="00F43E8F" w:rsidRDefault="00F43E8F" w:rsidP="003E5384">
      <w:pPr>
        <w:pStyle w:val="Tijeloteksta"/>
        <w:numPr>
          <w:ilvl w:val="0"/>
          <w:numId w:val="10"/>
        </w:numPr>
        <w:spacing w:before="1" w:line="276" w:lineRule="auto"/>
        <w:ind w:right="112"/>
        <w:jc w:val="both"/>
        <w:rPr>
          <w:rFonts w:ascii="Times New Roman" w:hAnsi="Times New Roman" w:cs="Times New Roman"/>
          <w:sz w:val="22"/>
          <w:szCs w:val="22"/>
        </w:rPr>
      </w:pPr>
      <w:r w:rsidRPr="00F43E8F">
        <w:rPr>
          <w:rFonts w:ascii="Times New Roman" w:hAnsi="Times New Roman" w:cs="Times New Roman"/>
          <w:sz w:val="22"/>
          <w:szCs w:val="22"/>
        </w:rPr>
        <w:t>za potrebe općine ovisno o razvojnim planovima općine te raspoloživim nacionalnim sredstvima ili sredstvima Europske unije (putem Javnih natječaja/poziva) u 2027. godini</w:t>
      </w:r>
    </w:p>
    <w:p w14:paraId="59B7DCB7" w14:textId="77777777" w:rsidR="00860E2C" w:rsidRPr="00F43E8F" w:rsidRDefault="00860E2C" w:rsidP="00860E2C">
      <w:pPr>
        <w:pStyle w:val="Tijeloteksta"/>
        <w:spacing w:before="8"/>
        <w:rPr>
          <w:rFonts w:ascii="Times New Roman" w:hAnsi="Times New Roman" w:cs="Times New Roman"/>
          <w:sz w:val="22"/>
          <w:szCs w:val="22"/>
        </w:rPr>
      </w:pPr>
    </w:p>
    <w:p w14:paraId="75FEE7FE" w14:textId="4F4B920C" w:rsidR="0018763F" w:rsidRPr="00482E3D" w:rsidRDefault="0018763F" w:rsidP="0072116C">
      <w:pPr>
        <w:tabs>
          <w:tab w:val="left" w:pos="3045"/>
        </w:tabs>
        <w:ind w:left="142"/>
        <w:jc w:val="both"/>
        <w:rPr>
          <w:rFonts w:ascii="Times New Roman" w:hAnsi="Times New Roman" w:cs="Times New Roman"/>
        </w:rPr>
      </w:pPr>
      <w:r w:rsidRPr="00482E3D">
        <w:rPr>
          <w:rFonts w:ascii="Times New Roman" w:hAnsi="Times New Roman" w:cs="Times New Roman"/>
        </w:rPr>
        <w:t>Obzirom da je 2021.g. izgrađeno 14 betonskih okvira</w:t>
      </w:r>
      <w:r w:rsidR="00ED7789">
        <w:rPr>
          <w:rFonts w:ascii="Times New Roman" w:hAnsi="Times New Roman" w:cs="Times New Roman"/>
        </w:rPr>
        <w:t xml:space="preserve">, </w:t>
      </w:r>
      <w:r w:rsidR="001470EA">
        <w:rPr>
          <w:rFonts w:ascii="Times New Roman" w:hAnsi="Times New Roman" w:cs="Times New Roman"/>
        </w:rPr>
        <w:t>2024. godine 6 betonskih okvira</w:t>
      </w:r>
      <w:r w:rsidR="00ED7789">
        <w:rPr>
          <w:rFonts w:ascii="Times New Roman" w:hAnsi="Times New Roman" w:cs="Times New Roman"/>
        </w:rPr>
        <w:t xml:space="preserve"> te 2026. godine još dodatnih 6 betonskih okvira </w:t>
      </w:r>
      <w:r w:rsidRPr="00482E3D">
        <w:rPr>
          <w:rFonts w:ascii="Times New Roman" w:hAnsi="Times New Roman" w:cs="Times New Roman"/>
        </w:rPr>
        <w:t xml:space="preserve">za dvostruke zemljane grobove na </w:t>
      </w:r>
      <w:r w:rsidRPr="00ED7789">
        <w:rPr>
          <w:rFonts w:ascii="Times New Roman" w:hAnsi="Times New Roman" w:cs="Times New Roman"/>
          <w:b/>
          <w:bCs/>
          <w:u w:val="single"/>
        </w:rPr>
        <w:t>novom mjesnom groblju u Rozgi</w:t>
      </w:r>
      <w:r w:rsidR="00B12492">
        <w:rPr>
          <w:rFonts w:ascii="Times New Roman" w:hAnsi="Times New Roman" w:cs="Times New Roman"/>
        </w:rPr>
        <w:t xml:space="preserve">, </w:t>
      </w:r>
      <w:r w:rsidR="0048572F">
        <w:rPr>
          <w:rFonts w:ascii="Times New Roman" w:hAnsi="Times New Roman" w:cs="Times New Roman"/>
        </w:rPr>
        <w:t xml:space="preserve">ukupno njih 26, </w:t>
      </w:r>
      <w:r w:rsidRPr="00482E3D">
        <w:rPr>
          <w:rFonts w:ascii="Times New Roman" w:hAnsi="Times New Roman" w:cs="Times New Roman"/>
        </w:rPr>
        <w:t>isti dodijeljeni na korištenje zainteresiranim korisnicima, planira se u 202</w:t>
      </w:r>
      <w:r w:rsidR="0048572F">
        <w:rPr>
          <w:rFonts w:ascii="Times New Roman" w:hAnsi="Times New Roman" w:cs="Times New Roman"/>
        </w:rPr>
        <w:t>7</w:t>
      </w:r>
      <w:r w:rsidRPr="00482E3D">
        <w:rPr>
          <w:rFonts w:ascii="Times New Roman" w:hAnsi="Times New Roman" w:cs="Times New Roman"/>
        </w:rPr>
        <w:t xml:space="preserve">. godini </w:t>
      </w:r>
      <w:r w:rsidR="001470EA">
        <w:rPr>
          <w:rFonts w:ascii="Times New Roman" w:hAnsi="Times New Roman" w:cs="Times New Roman"/>
        </w:rPr>
        <w:t xml:space="preserve">nastavak </w:t>
      </w:r>
      <w:r w:rsidR="00B12492">
        <w:rPr>
          <w:rFonts w:ascii="Times New Roman" w:hAnsi="Times New Roman" w:cs="Times New Roman"/>
        </w:rPr>
        <w:t>izgradnj</w:t>
      </w:r>
      <w:r w:rsidR="001470EA">
        <w:rPr>
          <w:rFonts w:ascii="Times New Roman" w:hAnsi="Times New Roman" w:cs="Times New Roman"/>
        </w:rPr>
        <w:t>e</w:t>
      </w:r>
      <w:r w:rsidR="00B12492">
        <w:rPr>
          <w:rFonts w:ascii="Times New Roman" w:hAnsi="Times New Roman" w:cs="Times New Roman"/>
        </w:rPr>
        <w:t xml:space="preserve"> novih betonskih okvira te ponovno </w:t>
      </w:r>
      <w:r w:rsidRPr="00482E3D">
        <w:rPr>
          <w:rFonts w:ascii="Times New Roman" w:hAnsi="Times New Roman" w:cs="Times New Roman"/>
        </w:rPr>
        <w:t xml:space="preserve">objavljivanje Poziva na iskaz interesa za </w:t>
      </w:r>
      <w:r w:rsidR="00B12492">
        <w:rPr>
          <w:rFonts w:ascii="Times New Roman" w:hAnsi="Times New Roman" w:cs="Times New Roman"/>
        </w:rPr>
        <w:t xml:space="preserve"> </w:t>
      </w:r>
      <w:r w:rsidRPr="00482E3D">
        <w:rPr>
          <w:rFonts w:ascii="Times New Roman" w:hAnsi="Times New Roman" w:cs="Times New Roman"/>
        </w:rPr>
        <w:t>dodjelom novih grobnih mjesta na korištenje.</w:t>
      </w:r>
    </w:p>
    <w:p w14:paraId="40D11C73" w14:textId="77777777" w:rsidR="00A211E2" w:rsidRDefault="00A211E2" w:rsidP="00A96E4F">
      <w:pPr>
        <w:tabs>
          <w:tab w:val="left" w:pos="477"/>
        </w:tabs>
        <w:spacing w:line="276" w:lineRule="auto"/>
        <w:ind w:left="142" w:right="113"/>
        <w:jc w:val="both"/>
        <w:rPr>
          <w:rFonts w:ascii="Times New Roman" w:hAnsi="Times New Roman" w:cs="Times New Roman"/>
          <w:color w:val="FF0000"/>
        </w:rPr>
      </w:pPr>
    </w:p>
    <w:p w14:paraId="313D310F" w14:textId="19666C77" w:rsidR="00A211E2" w:rsidRPr="004B4F15" w:rsidRDefault="00A211E2" w:rsidP="00A211E2">
      <w:pPr>
        <w:pStyle w:val="Odlomakpopisa"/>
        <w:tabs>
          <w:tab w:val="left" w:pos="142"/>
        </w:tabs>
        <w:ind w:left="284" w:hanging="734"/>
        <w:jc w:val="both"/>
        <w:rPr>
          <w:rFonts w:ascii="Times New Roman" w:hAnsi="Times New Roman" w:cs="Times New Roman"/>
        </w:rPr>
      </w:pPr>
      <w:r>
        <w:rPr>
          <w:rFonts w:ascii="Times New Roman" w:hAnsi="Times New Roman" w:cs="Times New Roman"/>
        </w:rPr>
        <w:tab/>
      </w:r>
      <w:r w:rsidRPr="004B4F15">
        <w:rPr>
          <w:rFonts w:ascii="Times New Roman" w:hAnsi="Times New Roman" w:cs="Times New Roman"/>
        </w:rPr>
        <w:t>Tijekom 202</w:t>
      </w:r>
      <w:r w:rsidR="0048572F">
        <w:rPr>
          <w:rFonts w:ascii="Times New Roman" w:hAnsi="Times New Roman" w:cs="Times New Roman"/>
        </w:rPr>
        <w:t>7</w:t>
      </w:r>
      <w:r w:rsidRPr="004B4F15">
        <w:rPr>
          <w:rFonts w:ascii="Times New Roman" w:hAnsi="Times New Roman" w:cs="Times New Roman"/>
        </w:rPr>
        <w:t xml:space="preserve">. godine planirane su </w:t>
      </w:r>
      <w:r w:rsidR="0018763F" w:rsidRPr="004B4F15">
        <w:rPr>
          <w:rFonts w:ascii="Times New Roman" w:hAnsi="Times New Roman" w:cs="Times New Roman"/>
        </w:rPr>
        <w:t xml:space="preserve">i </w:t>
      </w:r>
      <w:r w:rsidRPr="004B4F15">
        <w:rPr>
          <w:rFonts w:ascii="Times New Roman" w:hAnsi="Times New Roman" w:cs="Times New Roman"/>
        </w:rPr>
        <w:t>sljedeće aktivnosti:</w:t>
      </w:r>
    </w:p>
    <w:p w14:paraId="10774E18" w14:textId="5E7BE596" w:rsidR="00A96E4F" w:rsidRPr="004B4F15" w:rsidRDefault="00A211E2" w:rsidP="00A211E2">
      <w:pPr>
        <w:pStyle w:val="Odlomakpopisa"/>
        <w:widowControl/>
        <w:numPr>
          <w:ilvl w:val="0"/>
          <w:numId w:val="7"/>
        </w:numPr>
        <w:autoSpaceDE/>
        <w:autoSpaceDN/>
        <w:spacing w:after="160" w:line="259" w:lineRule="auto"/>
        <w:contextualSpacing/>
        <w:jc w:val="both"/>
        <w:rPr>
          <w:rFonts w:ascii="Times New Roman" w:hAnsi="Times New Roman" w:cs="Times New Roman"/>
        </w:rPr>
      </w:pPr>
      <w:r w:rsidRPr="004B4F15">
        <w:rPr>
          <w:rFonts w:ascii="Times New Roman" w:hAnsi="Times New Roman" w:cs="Times New Roman"/>
        </w:rPr>
        <w:t xml:space="preserve">Na građevinskom zemljištu na mjestu stare škole, k.č.br. 76/2 k.o. Dubravica u Ulici Pavla Štoosa 38, čiji su poslovni prostori dani u zakup udrugama sa područja Općine Dubravica, planira se </w:t>
      </w:r>
      <w:r w:rsidR="002218D0">
        <w:rPr>
          <w:rFonts w:ascii="Times New Roman" w:hAnsi="Times New Roman" w:cs="Times New Roman"/>
        </w:rPr>
        <w:t>energetska obnova objekta</w:t>
      </w:r>
      <w:r w:rsidRPr="004B4F15">
        <w:rPr>
          <w:rFonts w:ascii="Times New Roman" w:hAnsi="Times New Roman" w:cs="Times New Roman"/>
        </w:rPr>
        <w:t>.</w:t>
      </w:r>
    </w:p>
    <w:p w14:paraId="4BFBB6E0" w14:textId="77777777" w:rsidR="00860E2C" w:rsidRDefault="00860E2C" w:rsidP="00860E2C">
      <w:pPr>
        <w:tabs>
          <w:tab w:val="left" w:pos="477"/>
        </w:tabs>
        <w:spacing w:before="93" w:line="276" w:lineRule="auto"/>
        <w:ind w:left="142" w:right="115"/>
        <w:jc w:val="both"/>
        <w:rPr>
          <w:rFonts w:ascii="Times New Roman" w:hAnsi="Times New Roman" w:cs="Times New Roman"/>
        </w:rPr>
      </w:pPr>
      <w:r>
        <w:rPr>
          <w:rFonts w:ascii="Times New Roman" w:hAnsi="Times New Roman" w:cs="Times New Roman"/>
        </w:rPr>
        <w:t>Ovim Planom definiraju se sljedeće smjernice vezane za upravljanje i raspolaganje ostalim građevinskim zemljištem:</w:t>
      </w:r>
    </w:p>
    <w:p w14:paraId="12A38625" w14:textId="77777777" w:rsidR="00860E2C" w:rsidRDefault="00860E2C" w:rsidP="00860E2C">
      <w:pPr>
        <w:pStyle w:val="Tijeloteksta"/>
        <w:spacing w:before="6"/>
        <w:jc w:val="both"/>
        <w:rPr>
          <w:rFonts w:ascii="Times New Roman" w:hAnsi="Times New Roman" w:cs="Times New Roman"/>
          <w:sz w:val="22"/>
          <w:szCs w:val="22"/>
        </w:rPr>
      </w:pPr>
    </w:p>
    <w:p w14:paraId="265DF9F5" w14:textId="77777777" w:rsidR="00860E2C" w:rsidRDefault="00860E2C" w:rsidP="00860E2C">
      <w:pPr>
        <w:pStyle w:val="Odlomakpopisa"/>
        <w:numPr>
          <w:ilvl w:val="1"/>
          <w:numId w:val="4"/>
        </w:numPr>
        <w:tabs>
          <w:tab w:val="left" w:pos="837"/>
        </w:tabs>
        <w:spacing w:line="271" w:lineRule="auto"/>
        <w:ind w:right="119"/>
        <w:jc w:val="both"/>
        <w:rPr>
          <w:rFonts w:ascii="Times New Roman" w:hAnsi="Times New Roman" w:cs="Times New Roman"/>
        </w:rPr>
      </w:pPr>
      <w:r>
        <w:rPr>
          <w:rFonts w:ascii="Times New Roman" w:hAnsi="Times New Roman" w:cs="Times New Roman"/>
        </w:rPr>
        <w:t xml:space="preserve">poduzimanje aktivnosti da se zemljište koje je prostornim planom predviđeno </w:t>
      </w:r>
      <w:r>
        <w:rPr>
          <w:rFonts w:ascii="Times New Roman" w:hAnsi="Times New Roman" w:cs="Times New Roman"/>
          <w:spacing w:val="-3"/>
        </w:rPr>
        <w:t xml:space="preserve">za </w:t>
      </w:r>
      <w:r>
        <w:rPr>
          <w:rFonts w:ascii="Times New Roman" w:hAnsi="Times New Roman" w:cs="Times New Roman"/>
        </w:rPr>
        <w:t>gradnju uređuje i priprema za izgradnju te da se njime dalje upravlja i raspolaže sukladno zakonskim odredbama i proračunskim sredstvima</w:t>
      </w:r>
      <w:r>
        <w:rPr>
          <w:rFonts w:ascii="Times New Roman" w:hAnsi="Times New Roman" w:cs="Times New Roman"/>
          <w:spacing w:val="-9"/>
        </w:rPr>
        <w:t xml:space="preserve"> </w:t>
      </w:r>
      <w:r>
        <w:rPr>
          <w:rFonts w:ascii="Times New Roman" w:hAnsi="Times New Roman" w:cs="Times New Roman"/>
        </w:rPr>
        <w:t>Općine</w:t>
      </w:r>
    </w:p>
    <w:p w14:paraId="7E4AEE89" w14:textId="77777777" w:rsidR="00860E2C" w:rsidRDefault="00860E2C" w:rsidP="00860E2C">
      <w:pPr>
        <w:tabs>
          <w:tab w:val="left" w:pos="837"/>
        </w:tabs>
        <w:spacing w:line="271" w:lineRule="auto"/>
        <w:ind w:right="119"/>
        <w:jc w:val="both"/>
        <w:rPr>
          <w:rFonts w:ascii="Times New Roman" w:hAnsi="Times New Roman" w:cs="Times New Roman"/>
        </w:rPr>
      </w:pPr>
    </w:p>
    <w:p w14:paraId="595F52F4" w14:textId="77777777" w:rsidR="001470EA" w:rsidRDefault="001470EA" w:rsidP="00860E2C">
      <w:pPr>
        <w:tabs>
          <w:tab w:val="left" w:pos="837"/>
        </w:tabs>
        <w:spacing w:line="271" w:lineRule="auto"/>
        <w:ind w:right="119"/>
        <w:jc w:val="both"/>
        <w:rPr>
          <w:rFonts w:ascii="Times New Roman" w:hAnsi="Times New Roman" w:cs="Times New Roman"/>
        </w:rPr>
      </w:pPr>
    </w:p>
    <w:p w14:paraId="1BAE095D" w14:textId="77777777" w:rsidR="00860E2C" w:rsidRDefault="00860E2C" w:rsidP="00860E2C">
      <w:pPr>
        <w:pStyle w:val="Naslov1"/>
        <w:numPr>
          <w:ilvl w:val="1"/>
          <w:numId w:val="3"/>
        </w:numPr>
        <w:tabs>
          <w:tab w:val="left" w:pos="612"/>
        </w:tabs>
        <w:spacing w:before="75"/>
        <w:ind w:left="973" w:hanging="973"/>
        <w:jc w:val="center"/>
        <w:rPr>
          <w:rFonts w:ascii="Times New Roman" w:hAnsi="Times New Roman" w:cs="Times New Roman"/>
          <w:sz w:val="22"/>
          <w:szCs w:val="22"/>
        </w:rPr>
      </w:pPr>
      <w:r>
        <w:rPr>
          <w:rFonts w:ascii="Times New Roman" w:hAnsi="Times New Roman" w:cs="Times New Roman"/>
          <w:sz w:val="22"/>
          <w:szCs w:val="22"/>
        </w:rPr>
        <w:t xml:space="preserve">PLAN UPRAVLJANJA I RASPOLAGANJA </w:t>
      </w:r>
      <w:r>
        <w:rPr>
          <w:rFonts w:ascii="Times New Roman" w:hAnsi="Times New Roman" w:cs="Times New Roman"/>
          <w:sz w:val="22"/>
          <w:szCs w:val="22"/>
          <w:u w:val="single"/>
        </w:rPr>
        <w:t>NERAZVRSTANIM CESTAMA</w:t>
      </w:r>
      <w:r>
        <w:rPr>
          <w:rFonts w:ascii="Times New Roman" w:hAnsi="Times New Roman" w:cs="Times New Roman"/>
          <w:spacing w:val="-5"/>
          <w:sz w:val="22"/>
          <w:szCs w:val="22"/>
        </w:rPr>
        <w:t xml:space="preserve"> </w:t>
      </w:r>
      <w:r>
        <w:rPr>
          <w:rFonts w:ascii="Times New Roman" w:hAnsi="Times New Roman" w:cs="Times New Roman"/>
          <w:sz w:val="22"/>
          <w:szCs w:val="22"/>
        </w:rPr>
        <w:t>U</w:t>
      </w:r>
    </w:p>
    <w:p w14:paraId="7EA9F78B" w14:textId="77777777" w:rsidR="00860E2C" w:rsidRDefault="00860E2C" w:rsidP="00860E2C">
      <w:pPr>
        <w:jc w:val="center"/>
        <w:rPr>
          <w:rFonts w:ascii="Times New Roman" w:hAnsi="Times New Roman" w:cs="Times New Roman"/>
          <w:b/>
        </w:rPr>
      </w:pPr>
      <w:r>
        <w:rPr>
          <w:rFonts w:ascii="Times New Roman" w:hAnsi="Times New Roman" w:cs="Times New Roman"/>
          <w:b/>
        </w:rPr>
        <w:t>VLASNIŠTVU OPĆINE DUBRAVICA</w:t>
      </w:r>
    </w:p>
    <w:p w14:paraId="598A89A1" w14:textId="77777777" w:rsidR="00860E2C" w:rsidRDefault="00860E2C" w:rsidP="00860E2C">
      <w:pPr>
        <w:pStyle w:val="Tijeloteksta"/>
        <w:spacing w:before="8"/>
        <w:rPr>
          <w:rFonts w:ascii="Times New Roman" w:hAnsi="Times New Roman" w:cs="Times New Roman"/>
          <w:b/>
          <w:sz w:val="22"/>
          <w:szCs w:val="22"/>
        </w:rPr>
      </w:pPr>
    </w:p>
    <w:p w14:paraId="32CEC253" w14:textId="12C0B089" w:rsidR="00860E2C" w:rsidRDefault="00860E2C" w:rsidP="00860E2C">
      <w:pPr>
        <w:pStyle w:val="Tijeloteksta"/>
        <w:spacing w:line="276" w:lineRule="auto"/>
        <w:ind w:left="116" w:right="108"/>
        <w:jc w:val="both"/>
        <w:rPr>
          <w:rFonts w:ascii="Times New Roman" w:hAnsi="Times New Roman" w:cs="Times New Roman"/>
          <w:sz w:val="22"/>
          <w:szCs w:val="22"/>
        </w:rPr>
      </w:pPr>
      <w:r>
        <w:rPr>
          <w:rFonts w:ascii="Times New Roman" w:hAnsi="Times New Roman" w:cs="Times New Roman"/>
          <w:sz w:val="22"/>
          <w:szCs w:val="22"/>
        </w:rPr>
        <w:t xml:space="preserve">Prema Zakonu o cestama („Narodne novine“, br. </w:t>
      </w:r>
      <w:r w:rsidR="001470EA" w:rsidRPr="001470EA">
        <w:rPr>
          <w:rFonts w:ascii="Times New Roman" w:hAnsi="Times New Roman" w:cs="Times New Roman"/>
          <w:sz w:val="22"/>
          <w:szCs w:val="22"/>
        </w:rPr>
        <w:t>NN </w:t>
      </w:r>
      <w:hyperlink r:id="rId23" w:tgtFrame="_blank" w:history="1">
        <w:r w:rsidR="001470EA" w:rsidRPr="001470EA">
          <w:rPr>
            <w:rStyle w:val="Hiperveza"/>
            <w:rFonts w:ascii="Times New Roman" w:hAnsi="Times New Roman" w:cs="Times New Roman"/>
            <w:b/>
            <w:bCs/>
            <w:sz w:val="22"/>
            <w:szCs w:val="22"/>
          </w:rPr>
          <w:t>84/11</w:t>
        </w:r>
      </w:hyperlink>
      <w:r w:rsidR="001470EA" w:rsidRPr="001470EA">
        <w:rPr>
          <w:rFonts w:ascii="Times New Roman" w:hAnsi="Times New Roman" w:cs="Times New Roman"/>
          <w:sz w:val="22"/>
          <w:szCs w:val="22"/>
        </w:rPr>
        <w:t>, </w:t>
      </w:r>
      <w:hyperlink r:id="rId24" w:tgtFrame="_blank" w:history="1">
        <w:r w:rsidR="001470EA" w:rsidRPr="001470EA">
          <w:rPr>
            <w:rStyle w:val="Hiperveza"/>
            <w:rFonts w:ascii="Times New Roman" w:hAnsi="Times New Roman" w:cs="Times New Roman"/>
            <w:b/>
            <w:bCs/>
            <w:sz w:val="22"/>
            <w:szCs w:val="22"/>
          </w:rPr>
          <w:t>22/13</w:t>
        </w:r>
      </w:hyperlink>
      <w:r w:rsidR="001470EA" w:rsidRPr="001470EA">
        <w:rPr>
          <w:rFonts w:ascii="Times New Roman" w:hAnsi="Times New Roman" w:cs="Times New Roman"/>
          <w:sz w:val="22"/>
          <w:szCs w:val="22"/>
        </w:rPr>
        <w:t>, </w:t>
      </w:r>
      <w:hyperlink r:id="rId25" w:tgtFrame="_blank" w:history="1">
        <w:r w:rsidR="001470EA" w:rsidRPr="001470EA">
          <w:rPr>
            <w:rStyle w:val="Hiperveza"/>
            <w:rFonts w:ascii="Times New Roman" w:hAnsi="Times New Roman" w:cs="Times New Roman"/>
            <w:b/>
            <w:bCs/>
            <w:sz w:val="22"/>
            <w:szCs w:val="22"/>
          </w:rPr>
          <w:t>54/13</w:t>
        </w:r>
      </w:hyperlink>
      <w:r w:rsidR="001470EA" w:rsidRPr="001470EA">
        <w:rPr>
          <w:rFonts w:ascii="Times New Roman" w:hAnsi="Times New Roman" w:cs="Times New Roman"/>
          <w:sz w:val="22"/>
          <w:szCs w:val="22"/>
        </w:rPr>
        <w:t>, </w:t>
      </w:r>
      <w:hyperlink r:id="rId26" w:tgtFrame="_blank" w:history="1">
        <w:r w:rsidR="001470EA" w:rsidRPr="001470EA">
          <w:rPr>
            <w:rStyle w:val="Hiperveza"/>
            <w:rFonts w:ascii="Times New Roman" w:hAnsi="Times New Roman" w:cs="Times New Roman"/>
            <w:b/>
            <w:bCs/>
            <w:sz w:val="22"/>
            <w:szCs w:val="22"/>
          </w:rPr>
          <w:t>148/13</w:t>
        </w:r>
      </w:hyperlink>
      <w:r w:rsidR="001470EA" w:rsidRPr="001470EA">
        <w:rPr>
          <w:rFonts w:ascii="Times New Roman" w:hAnsi="Times New Roman" w:cs="Times New Roman"/>
          <w:sz w:val="22"/>
          <w:szCs w:val="22"/>
        </w:rPr>
        <w:t>, </w:t>
      </w:r>
      <w:hyperlink r:id="rId27" w:tgtFrame="_blank" w:history="1">
        <w:r w:rsidR="001470EA" w:rsidRPr="001470EA">
          <w:rPr>
            <w:rStyle w:val="Hiperveza"/>
            <w:rFonts w:ascii="Times New Roman" w:hAnsi="Times New Roman" w:cs="Times New Roman"/>
            <w:b/>
            <w:bCs/>
            <w:sz w:val="22"/>
            <w:szCs w:val="22"/>
          </w:rPr>
          <w:t>92/14</w:t>
        </w:r>
      </w:hyperlink>
      <w:r w:rsidR="001470EA" w:rsidRPr="001470EA">
        <w:rPr>
          <w:rFonts w:ascii="Times New Roman" w:hAnsi="Times New Roman" w:cs="Times New Roman"/>
          <w:sz w:val="22"/>
          <w:szCs w:val="22"/>
        </w:rPr>
        <w:t>, </w:t>
      </w:r>
      <w:hyperlink r:id="rId28" w:tgtFrame="_blank" w:history="1">
        <w:r w:rsidR="001470EA" w:rsidRPr="001470EA">
          <w:rPr>
            <w:rStyle w:val="Hiperveza"/>
            <w:rFonts w:ascii="Times New Roman" w:hAnsi="Times New Roman" w:cs="Times New Roman"/>
            <w:b/>
            <w:bCs/>
            <w:sz w:val="22"/>
            <w:szCs w:val="22"/>
          </w:rPr>
          <w:t>110/19</w:t>
        </w:r>
      </w:hyperlink>
      <w:r w:rsidR="001470EA" w:rsidRPr="001470EA">
        <w:rPr>
          <w:rFonts w:ascii="Times New Roman" w:hAnsi="Times New Roman" w:cs="Times New Roman"/>
          <w:sz w:val="22"/>
          <w:szCs w:val="22"/>
        </w:rPr>
        <w:t>, </w:t>
      </w:r>
      <w:hyperlink r:id="rId29" w:tgtFrame="_blank" w:history="1">
        <w:r w:rsidR="001470EA" w:rsidRPr="001470EA">
          <w:rPr>
            <w:rStyle w:val="Hiperveza"/>
            <w:rFonts w:ascii="Times New Roman" w:hAnsi="Times New Roman" w:cs="Times New Roman"/>
            <w:b/>
            <w:bCs/>
            <w:sz w:val="22"/>
            <w:szCs w:val="22"/>
          </w:rPr>
          <w:t>144/21</w:t>
        </w:r>
      </w:hyperlink>
      <w:r w:rsidR="001470EA" w:rsidRPr="001470EA">
        <w:rPr>
          <w:rFonts w:ascii="Times New Roman" w:hAnsi="Times New Roman" w:cs="Times New Roman"/>
          <w:sz w:val="22"/>
          <w:szCs w:val="22"/>
        </w:rPr>
        <w:t>, </w:t>
      </w:r>
      <w:hyperlink r:id="rId30" w:tgtFrame="_blank" w:history="1">
        <w:r w:rsidR="001470EA" w:rsidRPr="001470EA">
          <w:rPr>
            <w:rStyle w:val="Hiperveza"/>
            <w:rFonts w:ascii="Times New Roman" w:hAnsi="Times New Roman" w:cs="Times New Roman"/>
            <w:b/>
            <w:bCs/>
            <w:sz w:val="22"/>
            <w:szCs w:val="22"/>
          </w:rPr>
          <w:t>114/22</w:t>
        </w:r>
      </w:hyperlink>
      <w:r w:rsidR="001470EA" w:rsidRPr="001470EA">
        <w:rPr>
          <w:rFonts w:ascii="Times New Roman" w:hAnsi="Times New Roman" w:cs="Times New Roman"/>
          <w:sz w:val="22"/>
          <w:szCs w:val="22"/>
        </w:rPr>
        <w:t>, </w:t>
      </w:r>
      <w:hyperlink r:id="rId31" w:tgtFrame="_blank" w:history="1">
        <w:r w:rsidR="001470EA" w:rsidRPr="001470EA">
          <w:rPr>
            <w:rStyle w:val="Hiperveza"/>
            <w:rFonts w:ascii="Times New Roman" w:hAnsi="Times New Roman" w:cs="Times New Roman"/>
            <w:b/>
            <w:bCs/>
            <w:sz w:val="22"/>
            <w:szCs w:val="22"/>
          </w:rPr>
          <w:t>114/22</w:t>
        </w:r>
      </w:hyperlink>
      <w:r w:rsidR="001470EA" w:rsidRPr="001470EA">
        <w:rPr>
          <w:rFonts w:ascii="Times New Roman" w:hAnsi="Times New Roman" w:cs="Times New Roman"/>
          <w:sz w:val="22"/>
          <w:szCs w:val="22"/>
        </w:rPr>
        <w:t>, </w:t>
      </w:r>
      <w:hyperlink r:id="rId32" w:tgtFrame="_blank" w:history="1">
        <w:r w:rsidR="001470EA" w:rsidRPr="001470EA">
          <w:rPr>
            <w:rStyle w:val="Hiperveza"/>
            <w:rFonts w:ascii="Times New Roman" w:hAnsi="Times New Roman" w:cs="Times New Roman"/>
            <w:b/>
            <w:bCs/>
            <w:sz w:val="22"/>
            <w:szCs w:val="22"/>
          </w:rPr>
          <w:t>04/23</w:t>
        </w:r>
      </w:hyperlink>
      <w:r w:rsidR="001470EA" w:rsidRPr="001470EA">
        <w:rPr>
          <w:rFonts w:ascii="Times New Roman" w:hAnsi="Times New Roman" w:cs="Times New Roman"/>
          <w:sz w:val="22"/>
          <w:szCs w:val="22"/>
        </w:rPr>
        <w:t>, </w:t>
      </w:r>
      <w:hyperlink r:id="rId33" w:tgtFrame="_blank" w:history="1">
        <w:r w:rsidR="001470EA" w:rsidRPr="001470EA">
          <w:rPr>
            <w:rStyle w:val="Hiperveza"/>
            <w:rFonts w:ascii="Times New Roman" w:hAnsi="Times New Roman" w:cs="Times New Roman"/>
            <w:b/>
            <w:bCs/>
            <w:sz w:val="22"/>
            <w:szCs w:val="22"/>
          </w:rPr>
          <w:t>133/23</w:t>
        </w:r>
      </w:hyperlink>
      <w:r>
        <w:rPr>
          <w:rFonts w:ascii="Times New Roman" w:hAnsi="Times New Roman" w:cs="Times New Roman"/>
          <w:sz w:val="22"/>
          <w:szCs w:val="22"/>
        </w:rPr>
        <w:t>), nerazvrstane ceste su ceste koje se koriste za promet vozilima, koje svatko može slobodno koristiti na način i pod uvjetima određenim navedenim Zakonom i drugim propisima, a koje nisu razvrstane kao javne ceste u smislu navedenog Zakona. Nerazvrstane ceste su javno dobro u općoj uporabi u vlasništvu jedinice lokalne samouprave na čijem se području nalaze. Nerazvrstane ceste se ne mogu otuđiti iz vlasništva jedinice lokalne samouprave niti se na njoj mogu stjecati stvarna prava, osim prava služnosti i prava građenja radi građenja građevina sukladno odluci izvršnog tijela jedinice</w:t>
      </w:r>
      <w:r>
        <w:rPr>
          <w:rFonts w:ascii="Times New Roman" w:hAnsi="Times New Roman" w:cs="Times New Roman"/>
          <w:spacing w:val="-9"/>
          <w:sz w:val="22"/>
          <w:szCs w:val="22"/>
        </w:rPr>
        <w:t xml:space="preserve"> </w:t>
      </w:r>
      <w:r>
        <w:rPr>
          <w:rFonts w:ascii="Times New Roman" w:hAnsi="Times New Roman" w:cs="Times New Roman"/>
          <w:sz w:val="22"/>
          <w:szCs w:val="22"/>
        </w:rPr>
        <w:t>lokalne</w:t>
      </w:r>
      <w:r>
        <w:rPr>
          <w:rFonts w:ascii="Times New Roman" w:hAnsi="Times New Roman" w:cs="Times New Roman"/>
          <w:spacing w:val="-9"/>
          <w:sz w:val="22"/>
          <w:szCs w:val="22"/>
        </w:rPr>
        <w:t xml:space="preserve"> </w:t>
      </w:r>
      <w:r>
        <w:rPr>
          <w:rFonts w:ascii="Times New Roman" w:hAnsi="Times New Roman" w:cs="Times New Roman"/>
          <w:sz w:val="22"/>
          <w:szCs w:val="22"/>
        </w:rPr>
        <w:t>samouprave,</w:t>
      </w:r>
      <w:r>
        <w:rPr>
          <w:rFonts w:ascii="Times New Roman" w:hAnsi="Times New Roman" w:cs="Times New Roman"/>
          <w:spacing w:val="-9"/>
          <w:sz w:val="22"/>
          <w:szCs w:val="22"/>
        </w:rPr>
        <w:t xml:space="preserve"> </w:t>
      </w:r>
      <w:r>
        <w:rPr>
          <w:rFonts w:ascii="Times New Roman" w:hAnsi="Times New Roman" w:cs="Times New Roman"/>
          <w:sz w:val="22"/>
          <w:szCs w:val="22"/>
        </w:rPr>
        <w:t>pod</w:t>
      </w:r>
      <w:r>
        <w:rPr>
          <w:rFonts w:ascii="Times New Roman" w:hAnsi="Times New Roman" w:cs="Times New Roman"/>
          <w:spacing w:val="-12"/>
          <w:sz w:val="22"/>
          <w:szCs w:val="22"/>
        </w:rPr>
        <w:t xml:space="preserve"> </w:t>
      </w:r>
      <w:r>
        <w:rPr>
          <w:rFonts w:ascii="Times New Roman" w:hAnsi="Times New Roman" w:cs="Times New Roman"/>
          <w:sz w:val="22"/>
          <w:szCs w:val="22"/>
        </w:rPr>
        <w:t>uvjetima</w:t>
      </w:r>
      <w:r>
        <w:rPr>
          <w:rFonts w:ascii="Times New Roman" w:hAnsi="Times New Roman" w:cs="Times New Roman"/>
          <w:spacing w:val="-8"/>
          <w:sz w:val="22"/>
          <w:szCs w:val="22"/>
        </w:rPr>
        <w:t xml:space="preserve"> </w:t>
      </w:r>
      <w:r>
        <w:rPr>
          <w:rFonts w:ascii="Times New Roman" w:hAnsi="Times New Roman" w:cs="Times New Roman"/>
          <w:sz w:val="22"/>
          <w:szCs w:val="22"/>
        </w:rPr>
        <w:t>da</w:t>
      </w:r>
      <w:r>
        <w:rPr>
          <w:rFonts w:ascii="Times New Roman" w:hAnsi="Times New Roman" w:cs="Times New Roman"/>
          <w:spacing w:val="-12"/>
          <w:sz w:val="22"/>
          <w:szCs w:val="22"/>
        </w:rPr>
        <w:t xml:space="preserve"> </w:t>
      </w:r>
      <w:r>
        <w:rPr>
          <w:rFonts w:ascii="Times New Roman" w:hAnsi="Times New Roman" w:cs="Times New Roman"/>
          <w:sz w:val="22"/>
          <w:szCs w:val="22"/>
        </w:rPr>
        <w:t>ne</w:t>
      </w:r>
      <w:r>
        <w:rPr>
          <w:rFonts w:ascii="Times New Roman" w:hAnsi="Times New Roman" w:cs="Times New Roman"/>
          <w:spacing w:val="-8"/>
          <w:sz w:val="22"/>
          <w:szCs w:val="22"/>
        </w:rPr>
        <w:t xml:space="preserve"> </w:t>
      </w:r>
      <w:r>
        <w:rPr>
          <w:rFonts w:ascii="Times New Roman" w:hAnsi="Times New Roman" w:cs="Times New Roman"/>
          <w:sz w:val="22"/>
          <w:szCs w:val="22"/>
        </w:rPr>
        <w:t>ometaju</w:t>
      </w:r>
      <w:r>
        <w:rPr>
          <w:rFonts w:ascii="Times New Roman" w:hAnsi="Times New Roman" w:cs="Times New Roman"/>
          <w:spacing w:val="-11"/>
          <w:sz w:val="22"/>
          <w:szCs w:val="22"/>
        </w:rPr>
        <w:t xml:space="preserve"> </w:t>
      </w:r>
      <w:r>
        <w:rPr>
          <w:rFonts w:ascii="Times New Roman" w:hAnsi="Times New Roman" w:cs="Times New Roman"/>
          <w:sz w:val="22"/>
          <w:szCs w:val="22"/>
        </w:rPr>
        <w:t>odvijanje</w:t>
      </w:r>
      <w:r>
        <w:rPr>
          <w:rFonts w:ascii="Times New Roman" w:hAnsi="Times New Roman" w:cs="Times New Roman"/>
          <w:spacing w:val="-10"/>
          <w:sz w:val="22"/>
          <w:szCs w:val="22"/>
        </w:rPr>
        <w:t xml:space="preserve"> </w:t>
      </w:r>
      <w:r>
        <w:rPr>
          <w:rFonts w:ascii="Times New Roman" w:hAnsi="Times New Roman" w:cs="Times New Roman"/>
          <w:sz w:val="22"/>
          <w:szCs w:val="22"/>
        </w:rPr>
        <w:t>prometa</w:t>
      </w:r>
      <w:r>
        <w:rPr>
          <w:rFonts w:ascii="Times New Roman" w:hAnsi="Times New Roman" w:cs="Times New Roman"/>
          <w:spacing w:val="-9"/>
          <w:sz w:val="22"/>
          <w:szCs w:val="22"/>
        </w:rPr>
        <w:t xml:space="preserve"> </w:t>
      </w:r>
      <w:r>
        <w:rPr>
          <w:rFonts w:ascii="Times New Roman" w:hAnsi="Times New Roman" w:cs="Times New Roman"/>
          <w:sz w:val="22"/>
          <w:szCs w:val="22"/>
        </w:rPr>
        <w:t>i</w:t>
      </w:r>
      <w:r>
        <w:rPr>
          <w:rFonts w:ascii="Times New Roman" w:hAnsi="Times New Roman" w:cs="Times New Roman"/>
          <w:spacing w:val="-10"/>
          <w:sz w:val="22"/>
          <w:szCs w:val="22"/>
        </w:rPr>
        <w:t xml:space="preserve"> </w:t>
      </w:r>
      <w:r>
        <w:rPr>
          <w:rFonts w:ascii="Times New Roman" w:hAnsi="Times New Roman" w:cs="Times New Roman"/>
          <w:sz w:val="22"/>
          <w:szCs w:val="22"/>
        </w:rPr>
        <w:t>održavanje nerazvrstane ceste. Dio nerazvrstane ceste namijenjen pješacima (nogostup i slično) može se dati u zakup sukladno posebnim propisima, ako se time ne ometa odvijanje prometa, sigurnost kretanja pješaka i održavanje nerazvrstanih cesta. Nerazvrstane ceste upisuju se u zemljišne knjige kao javno dobro u općoj uporabi i kao neotuđivo vlasništvo jedinice lokalne samouprave.</w:t>
      </w:r>
    </w:p>
    <w:p w14:paraId="4101C604" w14:textId="77777777" w:rsidR="0072116C" w:rsidRDefault="0072116C" w:rsidP="00860E2C">
      <w:pPr>
        <w:pStyle w:val="Tijeloteksta"/>
        <w:spacing w:line="276" w:lineRule="auto"/>
        <w:ind w:left="116" w:right="108"/>
        <w:jc w:val="both"/>
        <w:rPr>
          <w:rFonts w:ascii="Times New Roman" w:hAnsi="Times New Roman" w:cs="Times New Roman"/>
          <w:sz w:val="22"/>
          <w:szCs w:val="22"/>
        </w:rPr>
      </w:pPr>
    </w:p>
    <w:p w14:paraId="7C165573" w14:textId="77777777" w:rsidR="0072116C" w:rsidRDefault="0072116C" w:rsidP="0072116C">
      <w:pPr>
        <w:pStyle w:val="Tijeloteksta"/>
        <w:spacing w:before="1" w:line="276" w:lineRule="auto"/>
        <w:ind w:left="116" w:right="110"/>
        <w:jc w:val="both"/>
        <w:rPr>
          <w:rFonts w:ascii="Times New Roman" w:hAnsi="Times New Roman" w:cs="Times New Roman"/>
          <w:sz w:val="22"/>
          <w:szCs w:val="22"/>
        </w:rPr>
      </w:pPr>
      <w:r>
        <w:rPr>
          <w:rFonts w:ascii="Times New Roman" w:hAnsi="Times New Roman" w:cs="Times New Roman"/>
          <w:sz w:val="22"/>
          <w:szCs w:val="22"/>
        </w:rPr>
        <w:t>Općinsko vijeće je donijelo Odluku o nerazvrstanim cestama (Službeni glasnik Općine Dubravica</w:t>
      </w:r>
      <w:r>
        <w:rPr>
          <w:rFonts w:ascii="Times New Roman" w:hAnsi="Times New Roman" w:cs="Times New Roman"/>
          <w:spacing w:val="-19"/>
          <w:sz w:val="22"/>
          <w:szCs w:val="22"/>
        </w:rPr>
        <w:t xml:space="preserve"> </w:t>
      </w:r>
      <w:r>
        <w:rPr>
          <w:rFonts w:ascii="Times New Roman" w:hAnsi="Times New Roman" w:cs="Times New Roman"/>
          <w:sz w:val="22"/>
          <w:szCs w:val="22"/>
        </w:rPr>
        <w:t>br.</w:t>
      </w:r>
      <w:r>
        <w:rPr>
          <w:rFonts w:ascii="Times New Roman" w:hAnsi="Times New Roman" w:cs="Times New Roman"/>
          <w:spacing w:val="-21"/>
          <w:sz w:val="22"/>
          <w:szCs w:val="22"/>
        </w:rPr>
        <w:t xml:space="preserve"> </w:t>
      </w:r>
      <w:r>
        <w:rPr>
          <w:rFonts w:ascii="Times New Roman" w:hAnsi="Times New Roman" w:cs="Times New Roman"/>
          <w:sz w:val="22"/>
          <w:szCs w:val="22"/>
        </w:rPr>
        <w:t>01/14),</w:t>
      </w:r>
      <w:r>
        <w:rPr>
          <w:rFonts w:ascii="Times New Roman" w:hAnsi="Times New Roman" w:cs="Times New Roman"/>
          <w:spacing w:val="-19"/>
          <w:sz w:val="22"/>
          <w:szCs w:val="22"/>
        </w:rPr>
        <w:t xml:space="preserve"> </w:t>
      </w:r>
      <w:r>
        <w:rPr>
          <w:rFonts w:ascii="Times New Roman" w:hAnsi="Times New Roman" w:cs="Times New Roman"/>
          <w:sz w:val="22"/>
          <w:szCs w:val="22"/>
        </w:rPr>
        <w:t>kojom</w:t>
      </w:r>
      <w:r>
        <w:rPr>
          <w:rFonts w:ascii="Times New Roman" w:hAnsi="Times New Roman" w:cs="Times New Roman"/>
          <w:spacing w:val="-18"/>
          <w:sz w:val="22"/>
          <w:szCs w:val="22"/>
        </w:rPr>
        <w:t xml:space="preserve"> </w:t>
      </w:r>
      <w:r>
        <w:rPr>
          <w:rFonts w:ascii="Times New Roman" w:hAnsi="Times New Roman" w:cs="Times New Roman"/>
          <w:sz w:val="22"/>
          <w:szCs w:val="22"/>
        </w:rPr>
        <w:t>se</w:t>
      </w:r>
      <w:r>
        <w:rPr>
          <w:rFonts w:ascii="Times New Roman" w:hAnsi="Times New Roman" w:cs="Times New Roman"/>
          <w:spacing w:val="-19"/>
          <w:sz w:val="22"/>
          <w:szCs w:val="22"/>
        </w:rPr>
        <w:t xml:space="preserve"> </w:t>
      </w:r>
      <w:r>
        <w:rPr>
          <w:rFonts w:ascii="Times New Roman" w:hAnsi="Times New Roman" w:cs="Times New Roman"/>
          <w:sz w:val="22"/>
          <w:szCs w:val="22"/>
        </w:rPr>
        <w:t>uređuje</w:t>
      </w:r>
      <w:r>
        <w:rPr>
          <w:rFonts w:ascii="Times New Roman" w:hAnsi="Times New Roman" w:cs="Times New Roman"/>
          <w:spacing w:val="-18"/>
          <w:sz w:val="22"/>
          <w:szCs w:val="22"/>
        </w:rPr>
        <w:t xml:space="preserve"> </w:t>
      </w:r>
      <w:r>
        <w:rPr>
          <w:rFonts w:ascii="Times New Roman" w:hAnsi="Times New Roman" w:cs="Times New Roman"/>
          <w:sz w:val="22"/>
          <w:szCs w:val="22"/>
        </w:rPr>
        <w:t>upravljanje,</w:t>
      </w:r>
      <w:r>
        <w:rPr>
          <w:rFonts w:ascii="Times New Roman" w:hAnsi="Times New Roman" w:cs="Times New Roman"/>
          <w:spacing w:val="-18"/>
          <w:sz w:val="22"/>
          <w:szCs w:val="22"/>
        </w:rPr>
        <w:t xml:space="preserve"> </w:t>
      </w:r>
      <w:r>
        <w:rPr>
          <w:rFonts w:ascii="Times New Roman" w:hAnsi="Times New Roman" w:cs="Times New Roman"/>
          <w:sz w:val="22"/>
          <w:szCs w:val="22"/>
        </w:rPr>
        <w:t>građenje,</w:t>
      </w:r>
      <w:r>
        <w:rPr>
          <w:rFonts w:ascii="Times New Roman" w:hAnsi="Times New Roman" w:cs="Times New Roman"/>
          <w:spacing w:val="-18"/>
          <w:sz w:val="22"/>
          <w:szCs w:val="22"/>
        </w:rPr>
        <w:t xml:space="preserve"> </w:t>
      </w:r>
      <w:r>
        <w:rPr>
          <w:rFonts w:ascii="Times New Roman" w:hAnsi="Times New Roman" w:cs="Times New Roman"/>
          <w:sz w:val="22"/>
          <w:szCs w:val="22"/>
        </w:rPr>
        <w:t>rekonstrukcija i</w:t>
      </w:r>
      <w:r>
        <w:rPr>
          <w:rFonts w:ascii="Times New Roman" w:hAnsi="Times New Roman" w:cs="Times New Roman"/>
          <w:spacing w:val="-11"/>
          <w:sz w:val="22"/>
          <w:szCs w:val="22"/>
        </w:rPr>
        <w:t xml:space="preserve"> </w:t>
      </w:r>
      <w:r>
        <w:rPr>
          <w:rFonts w:ascii="Times New Roman" w:hAnsi="Times New Roman" w:cs="Times New Roman"/>
          <w:sz w:val="22"/>
          <w:szCs w:val="22"/>
        </w:rPr>
        <w:t>održavanje</w:t>
      </w:r>
      <w:r>
        <w:rPr>
          <w:rFonts w:ascii="Times New Roman" w:hAnsi="Times New Roman" w:cs="Times New Roman"/>
          <w:spacing w:val="-10"/>
          <w:sz w:val="22"/>
          <w:szCs w:val="22"/>
        </w:rPr>
        <w:t xml:space="preserve"> </w:t>
      </w:r>
      <w:r>
        <w:rPr>
          <w:rFonts w:ascii="Times New Roman" w:hAnsi="Times New Roman" w:cs="Times New Roman"/>
          <w:sz w:val="22"/>
          <w:szCs w:val="22"/>
        </w:rPr>
        <w:t>nerazvrstanih</w:t>
      </w:r>
      <w:r>
        <w:rPr>
          <w:rFonts w:ascii="Times New Roman" w:hAnsi="Times New Roman" w:cs="Times New Roman"/>
          <w:spacing w:val="-10"/>
          <w:sz w:val="22"/>
          <w:szCs w:val="22"/>
        </w:rPr>
        <w:t xml:space="preserve"> </w:t>
      </w:r>
      <w:r>
        <w:rPr>
          <w:rFonts w:ascii="Times New Roman" w:hAnsi="Times New Roman" w:cs="Times New Roman"/>
          <w:sz w:val="22"/>
          <w:szCs w:val="22"/>
        </w:rPr>
        <w:t>cesta</w:t>
      </w:r>
      <w:r>
        <w:rPr>
          <w:rFonts w:ascii="Times New Roman" w:hAnsi="Times New Roman" w:cs="Times New Roman"/>
          <w:spacing w:val="-11"/>
          <w:sz w:val="22"/>
          <w:szCs w:val="22"/>
        </w:rPr>
        <w:t xml:space="preserve"> </w:t>
      </w:r>
      <w:r>
        <w:rPr>
          <w:rFonts w:ascii="Times New Roman" w:hAnsi="Times New Roman" w:cs="Times New Roman"/>
          <w:sz w:val="22"/>
          <w:szCs w:val="22"/>
        </w:rPr>
        <w:t>na</w:t>
      </w:r>
      <w:r>
        <w:rPr>
          <w:rFonts w:ascii="Times New Roman" w:hAnsi="Times New Roman" w:cs="Times New Roman"/>
          <w:spacing w:val="-12"/>
          <w:sz w:val="22"/>
          <w:szCs w:val="22"/>
        </w:rPr>
        <w:t xml:space="preserve"> </w:t>
      </w:r>
      <w:r>
        <w:rPr>
          <w:rFonts w:ascii="Times New Roman" w:hAnsi="Times New Roman" w:cs="Times New Roman"/>
          <w:sz w:val="22"/>
          <w:szCs w:val="22"/>
        </w:rPr>
        <w:t>području</w:t>
      </w:r>
      <w:r>
        <w:rPr>
          <w:rFonts w:ascii="Times New Roman" w:hAnsi="Times New Roman" w:cs="Times New Roman"/>
          <w:spacing w:val="-12"/>
          <w:sz w:val="22"/>
          <w:szCs w:val="22"/>
        </w:rPr>
        <w:t xml:space="preserve"> </w:t>
      </w:r>
      <w:r>
        <w:rPr>
          <w:rFonts w:ascii="Times New Roman" w:hAnsi="Times New Roman" w:cs="Times New Roman"/>
          <w:sz w:val="22"/>
          <w:szCs w:val="22"/>
        </w:rPr>
        <w:t>Općine</w:t>
      </w:r>
      <w:r>
        <w:rPr>
          <w:rFonts w:ascii="Times New Roman" w:hAnsi="Times New Roman" w:cs="Times New Roman"/>
          <w:spacing w:val="-11"/>
          <w:sz w:val="22"/>
          <w:szCs w:val="22"/>
        </w:rPr>
        <w:t xml:space="preserve"> </w:t>
      </w:r>
      <w:r>
        <w:rPr>
          <w:rFonts w:ascii="Times New Roman" w:hAnsi="Times New Roman" w:cs="Times New Roman"/>
          <w:sz w:val="22"/>
          <w:szCs w:val="22"/>
        </w:rPr>
        <w:t>Dubravica,</w:t>
      </w:r>
      <w:r>
        <w:rPr>
          <w:rFonts w:ascii="Times New Roman" w:hAnsi="Times New Roman" w:cs="Times New Roman"/>
          <w:spacing w:val="-12"/>
          <w:sz w:val="22"/>
          <w:szCs w:val="22"/>
        </w:rPr>
        <w:t xml:space="preserve"> </w:t>
      </w:r>
      <w:r>
        <w:rPr>
          <w:rFonts w:ascii="Times New Roman" w:hAnsi="Times New Roman" w:cs="Times New Roman"/>
          <w:sz w:val="22"/>
          <w:szCs w:val="22"/>
        </w:rPr>
        <w:t>mjere</w:t>
      </w:r>
      <w:r>
        <w:rPr>
          <w:rFonts w:ascii="Times New Roman" w:hAnsi="Times New Roman" w:cs="Times New Roman"/>
          <w:spacing w:val="-11"/>
          <w:sz w:val="22"/>
          <w:szCs w:val="22"/>
        </w:rPr>
        <w:t xml:space="preserve"> </w:t>
      </w:r>
      <w:r>
        <w:rPr>
          <w:rFonts w:ascii="Times New Roman" w:hAnsi="Times New Roman" w:cs="Times New Roman"/>
          <w:sz w:val="22"/>
          <w:szCs w:val="22"/>
        </w:rPr>
        <w:t>za</w:t>
      </w:r>
      <w:r>
        <w:rPr>
          <w:rFonts w:ascii="Times New Roman" w:hAnsi="Times New Roman" w:cs="Times New Roman"/>
          <w:spacing w:val="-9"/>
          <w:sz w:val="22"/>
          <w:szCs w:val="22"/>
        </w:rPr>
        <w:t xml:space="preserve"> </w:t>
      </w:r>
      <w:r>
        <w:rPr>
          <w:rFonts w:ascii="Times New Roman" w:hAnsi="Times New Roman" w:cs="Times New Roman"/>
          <w:sz w:val="22"/>
          <w:szCs w:val="22"/>
        </w:rPr>
        <w:t>zaštitu</w:t>
      </w:r>
      <w:r>
        <w:rPr>
          <w:rFonts w:ascii="Times New Roman" w:hAnsi="Times New Roman" w:cs="Times New Roman"/>
          <w:spacing w:val="-9"/>
          <w:sz w:val="22"/>
          <w:szCs w:val="22"/>
        </w:rPr>
        <w:t xml:space="preserve"> </w:t>
      </w:r>
      <w:r>
        <w:rPr>
          <w:rFonts w:ascii="Times New Roman" w:hAnsi="Times New Roman" w:cs="Times New Roman"/>
          <w:sz w:val="22"/>
          <w:szCs w:val="22"/>
        </w:rPr>
        <w:t>i</w:t>
      </w:r>
      <w:r>
        <w:rPr>
          <w:rFonts w:ascii="Times New Roman" w:hAnsi="Times New Roman" w:cs="Times New Roman"/>
          <w:spacing w:val="-13"/>
          <w:sz w:val="22"/>
          <w:szCs w:val="22"/>
        </w:rPr>
        <w:t xml:space="preserve"> </w:t>
      </w:r>
      <w:r>
        <w:rPr>
          <w:rFonts w:ascii="Times New Roman" w:hAnsi="Times New Roman" w:cs="Times New Roman"/>
          <w:sz w:val="22"/>
          <w:szCs w:val="22"/>
        </w:rPr>
        <w:t>nadzor</w:t>
      </w:r>
      <w:r>
        <w:rPr>
          <w:rFonts w:ascii="Times New Roman" w:hAnsi="Times New Roman" w:cs="Times New Roman"/>
          <w:spacing w:val="-11"/>
          <w:sz w:val="22"/>
          <w:szCs w:val="22"/>
        </w:rPr>
        <w:t xml:space="preserve"> </w:t>
      </w:r>
      <w:r>
        <w:rPr>
          <w:rFonts w:ascii="Times New Roman" w:hAnsi="Times New Roman" w:cs="Times New Roman"/>
          <w:sz w:val="22"/>
          <w:szCs w:val="22"/>
        </w:rPr>
        <w:t>nad nerazvrstanim cestama te prekršajne</w:t>
      </w:r>
      <w:r>
        <w:rPr>
          <w:rFonts w:ascii="Times New Roman" w:hAnsi="Times New Roman" w:cs="Times New Roman"/>
          <w:spacing w:val="-5"/>
          <w:sz w:val="22"/>
          <w:szCs w:val="22"/>
        </w:rPr>
        <w:t xml:space="preserve"> </w:t>
      </w:r>
      <w:r>
        <w:rPr>
          <w:rFonts w:ascii="Times New Roman" w:hAnsi="Times New Roman" w:cs="Times New Roman"/>
          <w:sz w:val="22"/>
          <w:szCs w:val="22"/>
        </w:rPr>
        <w:t>odredbe.</w:t>
      </w:r>
    </w:p>
    <w:p w14:paraId="7FD92059" w14:textId="37676330" w:rsidR="0072116C" w:rsidRDefault="0072116C" w:rsidP="0072116C">
      <w:pPr>
        <w:pStyle w:val="Tijeloteksta"/>
        <w:spacing w:before="1" w:line="276" w:lineRule="auto"/>
        <w:ind w:left="116" w:right="110"/>
        <w:jc w:val="both"/>
        <w:rPr>
          <w:rFonts w:ascii="Times New Roman" w:hAnsi="Times New Roman" w:cs="Times New Roman"/>
          <w:sz w:val="22"/>
          <w:szCs w:val="22"/>
        </w:rPr>
      </w:pPr>
      <w:r>
        <w:rPr>
          <w:rFonts w:ascii="Times New Roman" w:hAnsi="Times New Roman" w:cs="Times New Roman"/>
          <w:sz w:val="22"/>
          <w:szCs w:val="22"/>
        </w:rPr>
        <w:t xml:space="preserve">Općina Dubravica ima ustrojen Registar nerazvrstanih cesta, objavljen na mrežnoj stranici Općine, </w:t>
      </w:r>
      <w:hyperlink r:id="rId34" w:history="1">
        <w:r>
          <w:rPr>
            <w:rStyle w:val="Hiperveza"/>
            <w:rFonts w:ascii="Times New Roman" w:hAnsi="Times New Roman" w:cs="Times New Roman"/>
            <w:sz w:val="22"/>
            <w:szCs w:val="22"/>
          </w:rPr>
          <w:t>www.dubravica.hr</w:t>
        </w:r>
      </w:hyperlink>
      <w:r>
        <w:rPr>
          <w:rFonts w:ascii="Times New Roman" w:hAnsi="Times New Roman" w:cs="Times New Roman"/>
          <w:sz w:val="22"/>
          <w:szCs w:val="22"/>
        </w:rPr>
        <w:t xml:space="preserve"> te se isti redovito ažurira.</w:t>
      </w:r>
      <w:r w:rsidR="0048572F">
        <w:rPr>
          <w:rFonts w:ascii="Times New Roman" w:hAnsi="Times New Roman" w:cs="Times New Roman"/>
          <w:sz w:val="22"/>
          <w:szCs w:val="22"/>
        </w:rPr>
        <w:t xml:space="preserve"> Ujedno su sve nerazvrstane ceste upisane i u Registar nekretnina, isti ujedno objavljen na mrežnoj stranici Općine, </w:t>
      </w:r>
      <w:hyperlink r:id="rId35" w:history="1">
        <w:r w:rsidR="0048572F">
          <w:rPr>
            <w:rStyle w:val="Hiperveza"/>
            <w:rFonts w:ascii="Times New Roman" w:hAnsi="Times New Roman" w:cs="Times New Roman"/>
            <w:sz w:val="22"/>
            <w:szCs w:val="22"/>
          </w:rPr>
          <w:t>www.dubravica.hr</w:t>
        </w:r>
      </w:hyperlink>
      <w:r w:rsidR="0048572F">
        <w:rPr>
          <w:rFonts w:ascii="Times New Roman" w:hAnsi="Times New Roman" w:cs="Times New Roman"/>
          <w:sz w:val="22"/>
          <w:szCs w:val="22"/>
        </w:rPr>
        <w:t xml:space="preserve"> koji se ujedno redovito ažurira. </w:t>
      </w:r>
    </w:p>
    <w:p w14:paraId="47BAF509" w14:textId="77777777" w:rsidR="00860E2C" w:rsidRDefault="00860E2C" w:rsidP="00860E2C">
      <w:pPr>
        <w:pStyle w:val="Tijeloteksta"/>
        <w:spacing w:before="8"/>
        <w:rPr>
          <w:rFonts w:ascii="Times New Roman" w:hAnsi="Times New Roman" w:cs="Times New Roman"/>
          <w:sz w:val="22"/>
          <w:szCs w:val="22"/>
        </w:rPr>
      </w:pPr>
    </w:p>
    <w:p w14:paraId="6A573A1A" w14:textId="77777777" w:rsidR="00860E2C" w:rsidRDefault="00860E2C" w:rsidP="00860E2C">
      <w:pPr>
        <w:pStyle w:val="Tijeloteksta"/>
        <w:ind w:left="116"/>
        <w:jc w:val="both"/>
        <w:rPr>
          <w:rFonts w:ascii="Times New Roman" w:hAnsi="Times New Roman" w:cs="Times New Roman"/>
          <w:sz w:val="22"/>
          <w:szCs w:val="22"/>
        </w:rPr>
      </w:pPr>
      <w:r>
        <w:rPr>
          <w:rFonts w:ascii="Times New Roman" w:hAnsi="Times New Roman" w:cs="Times New Roman"/>
          <w:sz w:val="22"/>
          <w:szCs w:val="22"/>
        </w:rPr>
        <w:t>Ovim Planom definiraju se sljedeće smjernice za nerazvrstane ceste:</w:t>
      </w:r>
    </w:p>
    <w:p w14:paraId="2F5CDD80" w14:textId="77777777" w:rsidR="0072116C" w:rsidRDefault="0072116C" w:rsidP="0072116C">
      <w:pPr>
        <w:pStyle w:val="Tijeloteksta"/>
        <w:ind w:left="476"/>
        <w:jc w:val="both"/>
        <w:rPr>
          <w:rFonts w:ascii="Times New Roman" w:hAnsi="Times New Roman" w:cs="Times New Roman"/>
          <w:sz w:val="22"/>
          <w:szCs w:val="22"/>
        </w:rPr>
      </w:pPr>
    </w:p>
    <w:p w14:paraId="18AA3A1D" w14:textId="1984EF27" w:rsidR="0072116C" w:rsidRDefault="0072116C" w:rsidP="0072116C">
      <w:pPr>
        <w:pStyle w:val="Tijeloteksta"/>
        <w:numPr>
          <w:ilvl w:val="0"/>
          <w:numId w:val="2"/>
        </w:numPr>
        <w:spacing w:line="276" w:lineRule="auto"/>
        <w:ind w:right="118" w:firstLine="91"/>
        <w:jc w:val="both"/>
        <w:rPr>
          <w:rFonts w:ascii="Times New Roman" w:hAnsi="Times New Roman" w:cs="Times New Roman"/>
          <w:sz w:val="22"/>
          <w:szCs w:val="22"/>
        </w:rPr>
      </w:pPr>
      <w:r>
        <w:rPr>
          <w:rFonts w:ascii="Times New Roman" w:hAnsi="Times New Roman" w:cs="Times New Roman"/>
          <w:sz w:val="22"/>
          <w:szCs w:val="22"/>
        </w:rPr>
        <w:t xml:space="preserve"> Općina </w:t>
      </w:r>
      <w:r w:rsidRPr="00923B65">
        <w:rPr>
          <w:rFonts w:ascii="Times New Roman" w:hAnsi="Times New Roman" w:cs="Times New Roman"/>
          <w:sz w:val="22"/>
          <w:szCs w:val="22"/>
        </w:rPr>
        <w:t>Dubravica u 202</w:t>
      </w:r>
      <w:r w:rsidR="0048572F">
        <w:rPr>
          <w:rFonts w:ascii="Times New Roman" w:hAnsi="Times New Roman" w:cs="Times New Roman"/>
          <w:sz w:val="22"/>
          <w:szCs w:val="22"/>
        </w:rPr>
        <w:t>7</w:t>
      </w:r>
      <w:r w:rsidRPr="00923B65">
        <w:rPr>
          <w:rFonts w:ascii="Times New Roman" w:hAnsi="Times New Roman" w:cs="Times New Roman"/>
          <w:sz w:val="22"/>
          <w:szCs w:val="22"/>
        </w:rPr>
        <w:t xml:space="preserve">. godini planira nastaviti </w:t>
      </w:r>
      <w:r>
        <w:rPr>
          <w:rFonts w:ascii="Times New Roman" w:hAnsi="Times New Roman" w:cs="Times New Roman"/>
          <w:sz w:val="22"/>
          <w:szCs w:val="22"/>
        </w:rPr>
        <w:t xml:space="preserve">provedbu aktivnosti uređenih Odlukom o nerazvrstanim cestama na području Općine Dubravica te provedbu zakonskih obveza temeljem odredbi Zakona o komunalnom gospodarstvu </w:t>
      </w:r>
      <w:r w:rsidRPr="001926F3">
        <w:rPr>
          <w:rFonts w:ascii="Times New Roman" w:hAnsi="Times New Roman" w:cs="Times New Roman"/>
          <w:sz w:val="22"/>
          <w:szCs w:val="22"/>
        </w:rPr>
        <w:t>(„Narodne novine“ broj 68/18, 110/18, 32/20)</w:t>
      </w:r>
      <w:r>
        <w:rPr>
          <w:rFonts w:ascii="Times New Roman" w:hAnsi="Times New Roman" w:cs="Times New Roman"/>
          <w:sz w:val="22"/>
          <w:szCs w:val="22"/>
        </w:rPr>
        <w:t xml:space="preserve"> o proglašavanju nerazvrstanih cesta javnim dobrom u općoj uporabi u vlasništvu Općine Dubravica i upisivanju tog statusa u zemljišnim knjigama i katastru.</w:t>
      </w:r>
    </w:p>
    <w:p w14:paraId="5584305E" w14:textId="77777777" w:rsidR="00860E2C" w:rsidRDefault="00860E2C" w:rsidP="00860E2C">
      <w:pPr>
        <w:pStyle w:val="Tijeloteksta"/>
        <w:spacing w:before="8"/>
        <w:rPr>
          <w:rFonts w:ascii="Times New Roman" w:hAnsi="Times New Roman" w:cs="Times New Roman"/>
          <w:sz w:val="22"/>
          <w:szCs w:val="22"/>
        </w:rPr>
      </w:pPr>
    </w:p>
    <w:p w14:paraId="4B406B14" w14:textId="77777777" w:rsidR="00860E2C" w:rsidRDefault="00860E2C" w:rsidP="00860E2C">
      <w:pPr>
        <w:pStyle w:val="Naslov1"/>
        <w:numPr>
          <w:ilvl w:val="1"/>
          <w:numId w:val="3"/>
        </w:numPr>
        <w:tabs>
          <w:tab w:val="left" w:pos="854"/>
        </w:tabs>
        <w:spacing w:before="77"/>
        <w:ind w:left="853" w:hanging="361"/>
        <w:jc w:val="center"/>
        <w:rPr>
          <w:rFonts w:ascii="Times New Roman" w:hAnsi="Times New Roman" w:cs="Times New Roman"/>
          <w:sz w:val="22"/>
          <w:szCs w:val="22"/>
        </w:rPr>
      </w:pPr>
      <w:r>
        <w:rPr>
          <w:rFonts w:ascii="Times New Roman" w:hAnsi="Times New Roman" w:cs="Times New Roman"/>
          <w:sz w:val="22"/>
          <w:szCs w:val="22"/>
        </w:rPr>
        <w:t xml:space="preserve">PLAN </w:t>
      </w:r>
      <w:r>
        <w:rPr>
          <w:rFonts w:ascii="Times New Roman" w:hAnsi="Times New Roman" w:cs="Times New Roman"/>
          <w:sz w:val="22"/>
          <w:szCs w:val="22"/>
          <w:u w:val="single"/>
        </w:rPr>
        <w:t>PRODAJE I KUPOVINE NEKRETNINA</w:t>
      </w:r>
      <w:r>
        <w:rPr>
          <w:rFonts w:ascii="Times New Roman" w:hAnsi="Times New Roman" w:cs="Times New Roman"/>
          <w:sz w:val="22"/>
          <w:szCs w:val="22"/>
        </w:rPr>
        <w:t xml:space="preserve"> U VLASNIŠTVU OPĆINE</w:t>
      </w:r>
      <w:r>
        <w:rPr>
          <w:rFonts w:ascii="Times New Roman" w:hAnsi="Times New Roman" w:cs="Times New Roman"/>
          <w:spacing w:val="-21"/>
          <w:sz w:val="22"/>
          <w:szCs w:val="22"/>
        </w:rPr>
        <w:t xml:space="preserve"> </w:t>
      </w:r>
      <w:r>
        <w:rPr>
          <w:rFonts w:ascii="Times New Roman" w:hAnsi="Times New Roman" w:cs="Times New Roman"/>
          <w:sz w:val="22"/>
          <w:szCs w:val="22"/>
        </w:rPr>
        <w:lastRenderedPageBreak/>
        <w:t>DUBRAVICA</w:t>
      </w:r>
    </w:p>
    <w:p w14:paraId="0158AB72" w14:textId="77777777" w:rsidR="00860E2C" w:rsidRDefault="00860E2C" w:rsidP="00860E2C">
      <w:pPr>
        <w:pStyle w:val="Tijeloteksta"/>
        <w:spacing w:before="9"/>
        <w:rPr>
          <w:rFonts w:ascii="Times New Roman" w:hAnsi="Times New Roman" w:cs="Times New Roman"/>
          <w:b/>
          <w:sz w:val="22"/>
          <w:szCs w:val="22"/>
        </w:rPr>
      </w:pPr>
    </w:p>
    <w:p w14:paraId="41B5EB56" w14:textId="53C646D5" w:rsidR="00860E2C" w:rsidRDefault="00860E2C" w:rsidP="00860E2C">
      <w:pPr>
        <w:shd w:val="clear" w:color="auto" w:fill="FFFFFF"/>
        <w:spacing w:after="105"/>
        <w:jc w:val="both"/>
        <w:rPr>
          <w:rFonts w:ascii="Times New Roman" w:hAnsi="Times New Roman" w:cs="Times New Roman"/>
        </w:rPr>
      </w:pPr>
      <w:r>
        <w:rPr>
          <w:rFonts w:ascii="Times New Roman" w:hAnsi="Times New Roman" w:cs="Times New Roman"/>
        </w:rPr>
        <w:t>Procedurom upravljanja i raspolaganja nekretninama u vlasništvu Općine Dubravica (Službeni glasnik Općine Dubravica broj 0</w:t>
      </w:r>
      <w:r w:rsidR="0048572F">
        <w:rPr>
          <w:rFonts w:ascii="Times New Roman" w:hAnsi="Times New Roman" w:cs="Times New Roman"/>
        </w:rPr>
        <w:t>5</w:t>
      </w:r>
      <w:r>
        <w:rPr>
          <w:rFonts w:ascii="Times New Roman" w:hAnsi="Times New Roman" w:cs="Times New Roman"/>
        </w:rPr>
        <w:t>/202</w:t>
      </w:r>
      <w:r w:rsidR="0048572F">
        <w:rPr>
          <w:rFonts w:ascii="Times New Roman" w:hAnsi="Times New Roman" w:cs="Times New Roman"/>
        </w:rPr>
        <w:t>5</w:t>
      </w:r>
      <w:r>
        <w:rPr>
          <w:rFonts w:ascii="Times New Roman" w:hAnsi="Times New Roman" w:cs="Times New Roman"/>
        </w:rPr>
        <w:t>) uređuje se postupanje Općine u svezi sa stjecanjem, raspolaganjem i upravljanjem nekretninama u vlasništvu Općine izuzev:</w:t>
      </w:r>
    </w:p>
    <w:p w14:paraId="7B12218D" w14:textId="77777777" w:rsidR="00860E2C" w:rsidRDefault="00860E2C" w:rsidP="00860E2C">
      <w:pPr>
        <w:shd w:val="clear" w:color="auto" w:fill="FFFFFF"/>
        <w:spacing w:after="105"/>
        <w:jc w:val="both"/>
        <w:rPr>
          <w:rFonts w:ascii="Times New Roman" w:hAnsi="Times New Roman" w:cs="Times New Roman"/>
        </w:rPr>
      </w:pPr>
      <w:r>
        <w:rPr>
          <w:rFonts w:ascii="Times New Roman" w:hAnsi="Times New Roman" w:cs="Times New Roman"/>
        </w:rPr>
        <w:t>1. Odluke o korištenju stare zgrade PŠ Dubravica za udruge i stranke (Službeni glasnik Općine Dubravica 3/15)</w:t>
      </w:r>
    </w:p>
    <w:p w14:paraId="019E0554" w14:textId="77777777" w:rsidR="00860E2C" w:rsidRDefault="00860E2C" w:rsidP="00860E2C">
      <w:pPr>
        <w:shd w:val="clear" w:color="auto" w:fill="FFFFFF"/>
        <w:spacing w:after="105"/>
        <w:jc w:val="both"/>
        <w:rPr>
          <w:rFonts w:ascii="Times New Roman" w:hAnsi="Times New Roman" w:cs="Times New Roman"/>
        </w:rPr>
      </w:pPr>
      <w:r>
        <w:rPr>
          <w:rFonts w:ascii="Times New Roman" w:hAnsi="Times New Roman" w:cs="Times New Roman"/>
        </w:rPr>
        <w:t>2. Odluke o utvrđivanju cijene usluga na groblju u Rozgi (Službeni glasnik Općine Dubravica 3/14)</w:t>
      </w:r>
    </w:p>
    <w:p w14:paraId="263F1898" w14:textId="77777777" w:rsidR="00860E2C" w:rsidRDefault="00860E2C" w:rsidP="00860E2C">
      <w:pPr>
        <w:shd w:val="clear" w:color="auto" w:fill="FFFFFF"/>
        <w:spacing w:after="105"/>
        <w:jc w:val="both"/>
        <w:rPr>
          <w:rFonts w:ascii="Times New Roman" w:hAnsi="Times New Roman" w:cs="Times New Roman"/>
        </w:rPr>
      </w:pPr>
      <w:r>
        <w:rPr>
          <w:rFonts w:ascii="Times New Roman" w:hAnsi="Times New Roman" w:cs="Times New Roman"/>
        </w:rPr>
        <w:t>3. Odluke o upravljanju grobljem na području Općine Dubravica (Službeni glasnik Općine Dubravica 3/14)</w:t>
      </w:r>
    </w:p>
    <w:p w14:paraId="5D9F5815" w14:textId="77777777" w:rsidR="00860E2C" w:rsidRDefault="00860E2C" w:rsidP="00860E2C">
      <w:pPr>
        <w:shd w:val="clear" w:color="auto" w:fill="FFFFFF"/>
        <w:spacing w:after="105"/>
        <w:jc w:val="both"/>
        <w:rPr>
          <w:rFonts w:ascii="Times New Roman" w:hAnsi="Times New Roman" w:cs="Times New Roman"/>
        </w:rPr>
      </w:pPr>
      <w:r>
        <w:rPr>
          <w:rFonts w:ascii="Times New Roman" w:hAnsi="Times New Roman" w:cs="Times New Roman"/>
        </w:rPr>
        <w:t>4. Odluke o visini naknade koja se plaća prilikom dodjele na korištenje napuštenog grobnog mjesta na mjesnom groblju u Rozgi (Službeni glasnik Općine Dubravica 3/12)</w:t>
      </w:r>
    </w:p>
    <w:p w14:paraId="4503134E" w14:textId="341494AB" w:rsidR="00860E2C" w:rsidRDefault="00860E2C" w:rsidP="00860E2C">
      <w:pPr>
        <w:shd w:val="clear" w:color="auto" w:fill="FFFFFF"/>
        <w:spacing w:after="105"/>
        <w:jc w:val="both"/>
        <w:rPr>
          <w:rFonts w:ascii="Times New Roman" w:hAnsi="Times New Roman" w:cs="Times New Roman"/>
        </w:rPr>
      </w:pPr>
      <w:r>
        <w:rPr>
          <w:rFonts w:ascii="Times New Roman" w:hAnsi="Times New Roman" w:cs="Times New Roman"/>
        </w:rPr>
        <w:t xml:space="preserve">5. Odluke o zakupu poslovnog prostora  - dječji vrtić, Pavla Štoosa 26, Dubravica (Službeni glasnik Općine Dubravica </w:t>
      </w:r>
      <w:r w:rsidR="00B35099">
        <w:rPr>
          <w:rFonts w:ascii="Times New Roman" w:hAnsi="Times New Roman" w:cs="Times New Roman"/>
        </w:rPr>
        <w:t>03/2023</w:t>
      </w:r>
      <w:r>
        <w:rPr>
          <w:rFonts w:ascii="Times New Roman" w:hAnsi="Times New Roman" w:cs="Times New Roman"/>
        </w:rPr>
        <w:t>)</w:t>
      </w:r>
    </w:p>
    <w:p w14:paraId="22086843" w14:textId="77777777" w:rsidR="00860E2C" w:rsidRDefault="00860E2C" w:rsidP="00860E2C">
      <w:pPr>
        <w:shd w:val="clear" w:color="auto" w:fill="FFFFFF"/>
        <w:spacing w:after="105"/>
        <w:jc w:val="both"/>
        <w:rPr>
          <w:rFonts w:ascii="Times New Roman" w:hAnsi="Times New Roman" w:cs="Times New Roman"/>
        </w:rPr>
      </w:pPr>
      <w:r>
        <w:rPr>
          <w:rFonts w:ascii="Times New Roman" w:hAnsi="Times New Roman" w:cs="Times New Roman"/>
        </w:rPr>
        <w:t>6. svih postupaka davanja u zakup poslovnih prostora u vlasništvu Općine Dubravica.</w:t>
      </w:r>
    </w:p>
    <w:p w14:paraId="37948C69" w14:textId="77777777" w:rsidR="00860E2C" w:rsidRDefault="00860E2C" w:rsidP="00860E2C">
      <w:pPr>
        <w:rPr>
          <w:rFonts w:ascii="Times New Roman" w:eastAsia="Times New Roman" w:hAnsi="Times New Roman" w:cs="Times New Roman"/>
          <w:b/>
          <w:lang w:eastAsia="hr-HR"/>
        </w:rPr>
      </w:pPr>
      <w:r>
        <w:rPr>
          <w:rFonts w:ascii="Times New Roman" w:hAnsi="Times New Roman" w:cs="Times New Roman"/>
          <w:lang w:eastAsia="hr-HR"/>
        </w:rPr>
        <w:t xml:space="preserve"> </w:t>
      </w:r>
    </w:p>
    <w:p w14:paraId="58DB6937" w14:textId="77777777" w:rsidR="00860E2C" w:rsidRDefault="00860E2C" w:rsidP="00860E2C">
      <w:pPr>
        <w:pStyle w:val="Tijeloteksta"/>
        <w:spacing w:line="276" w:lineRule="auto"/>
        <w:ind w:right="109"/>
        <w:jc w:val="both"/>
        <w:rPr>
          <w:rFonts w:ascii="Times New Roman" w:hAnsi="Times New Roman" w:cs="Times New Roman"/>
          <w:sz w:val="22"/>
          <w:szCs w:val="22"/>
        </w:rPr>
      </w:pPr>
      <w:r>
        <w:rPr>
          <w:rFonts w:ascii="Times New Roman" w:eastAsia="Times New Roman" w:hAnsi="Times New Roman" w:cs="Times New Roman"/>
          <w:sz w:val="22"/>
          <w:szCs w:val="22"/>
          <w:lang w:eastAsia="hr-HR"/>
        </w:rPr>
        <w:t>Načelnik i Općinsko vijeće upravljaju nekretninama na načelima zakonitosti i svrsishodnosti, u skladu s namjenom nekretnina i u interesu stvaranja uvjeta za gospodarski razvoj  i osiguranje društvenih i socijalnih interesa Općine.</w:t>
      </w:r>
    </w:p>
    <w:p w14:paraId="74605159" w14:textId="77777777" w:rsidR="00860E2C" w:rsidRDefault="00860E2C" w:rsidP="00860E2C">
      <w:pPr>
        <w:shd w:val="clear" w:color="auto" w:fill="FFFFFF"/>
        <w:spacing w:after="105"/>
        <w:jc w:val="both"/>
        <w:rPr>
          <w:rFonts w:ascii="Times New Roman" w:eastAsia="Times New Roman" w:hAnsi="Times New Roman" w:cs="Times New Roman"/>
          <w:lang w:eastAsia="hr-HR"/>
        </w:rPr>
      </w:pPr>
      <w:r>
        <w:rPr>
          <w:rFonts w:ascii="Times New Roman" w:hAnsi="Times New Roman" w:cs="Times New Roman"/>
        </w:rPr>
        <w:t xml:space="preserve">Procedurom upravljanja i raspolaganja nekretninama u vlasništvu Općine Dubravica </w:t>
      </w:r>
      <w:r>
        <w:rPr>
          <w:rFonts w:ascii="Times New Roman" w:eastAsia="Times New Roman" w:hAnsi="Times New Roman" w:cs="Times New Roman"/>
          <w:lang w:eastAsia="hr-HR"/>
        </w:rPr>
        <w:t>se naročito uređuje:</w:t>
      </w:r>
      <w:r>
        <w:rPr>
          <w:rFonts w:ascii="Times New Roman" w:eastAsia="Times New Roman" w:hAnsi="Times New Roman" w:cs="Times New Roman"/>
          <w:lang w:eastAsia="hr-HR"/>
        </w:rPr>
        <w:br/>
        <w:t>- stjecanje, raspolaganje i upravljanje nekretninama,</w:t>
      </w:r>
      <w:r>
        <w:rPr>
          <w:rFonts w:ascii="Times New Roman" w:eastAsia="Times New Roman" w:hAnsi="Times New Roman" w:cs="Times New Roman"/>
          <w:lang w:eastAsia="hr-HR"/>
        </w:rPr>
        <w:br/>
        <w:t>- provođenje natječaja za prodaju nekretnina, prodaja izravnom pogodbom, osnivanje prava građenja, stvarna služnost i založno pravo</w:t>
      </w:r>
    </w:p>
    <w:p w14:paraId="2E1DB287" w14:textId="77777777" w:rsidR="00860E2C" w:rsidRDefault="00860E2C" w:rsidP="00860E2C">
      <w:pPr>
        <w:adjustRightInd w:val="0"/>
        <w:jc w:val="both"/>
        <w:rPr>
          <w:rFonts w:ascii="Times New Roman" w:hAnsi="Times New Roman" w:cs="Times New Roman"/>
        </w:rPr>
      </w:pPr>
      <w:r>
        <w:rPr>
          <w:rFonts w:ascii="Times New Roman" w:hAnsi="Times New Roman" w:cs="Times New Roman"/>
        </w:rPr>
        <w:t>Tržišna vrijednost nekretnine je vrijednost izražena u cijeni koja se za određenu nekretninu može postići na tržištu i koja ovisi o odnosu ponude i potražnje u vrijeme njezinog utvrđivanja na području gdje se nekretnina nalazi, odnosno tržišna cijena je najviša cijena ponuđena u postupku javnog natječaja, odnosno usmenog nadmetanja.</w:t>
      </w:r>
    </w:p>
    <w:p w14:paraId="4456ADCC" w14:textId="77777777" w:rsidR="00860E2C" w:rsidRDefault="00860E2C" w:rsidP="00860E2C">
      <w:pPr>
        <w:adjustRightInd w:val="0"/>
        <w:jc w:val="both"/>
        <w:rPr>
          <w:rFonts w:ascii="Times New Roman" w:hAnsi="Times New Roman" w:cs="Times New Roman"/>
        </w:rPr>
      </w:pPr>
      <w:r>
        <w:rPr>
          <w:rFonts w:ascii="Times New Roman" w:hAnsi="Times New Roman" w:cs="Times New Roman"/>
        </w:rPr>
        <w:t>Početnu cijenu u postupku provođenja natječaja utvrđuje:</w:t>
      </w:r>
    </w:p>
    <w:p w14:paraId="4C565342" w14:textId="77777777" w:rsidR="00860E2C" w:rsidRDefault="00860E2C" w:rsidP="00860E2C">
      <w:pPr>
        <w:adjustRightInd w:val="0"/>
        <w:jc w:val="both"/>
        <w:rPr>
          <w:rFonts w:ascii="Times New Roman" w:hAnsi="Times New Roman" w:cs="Times New Roman"/>
        </w:rPr>
      </w:pPr>
      <w:r>
        <w:rPr>
          <w:rFonts w:ascii="Times New Roman" w:hAnsi="Times New Roman" w:cs="Times New Roman"/>
        </w:rPr>
        <w:t>- Općinski načelnik ako pojedinačna vrijednost tih nekretnina ne prelazi 0,5% iznosa prihoda bez primitaka ostvarenih u godini koja prethodi godini u kojoj se odlučuje o stjecanju i otuđivanju pokretnina i nekretnina, a najviše do 1.000.000 kuna, ako je stjecanje i otuđivanje planirano u proračunu i provedeno u skladu sa zakonskim propisima,</w:t>
      </w:r>
    </w:p>
    <w:p w14:paraId="26C4F740" w14:textId="77777777" w:rsidR="009D08CB" w:rsidRDefault="00860E2C" w:rsidP="009D08CB">
      <w:pPr>
        <w:adjustRightInd w:val="0"/>
        <w:jc w:val="both"/>
        <w:rPr>
          <w:rFonts w:ascii="Times New Roman" w:hAnsi="Times New Roman" w:cs="Times New Roman"/>
        </w:rPr>
      </w:pPr>
      <w:r>
        <w:rPr>
          <w:rFonts w:ascii="Times New Roman" w:hAnsi="Times New Roman" w:cs="Times New Roman"/>
        </w:rPr>
        <w:t>- Općinsko vijeće ako je pojedinačna vrijednost nekretnina veća od iznosa iz prethodne alineje ovog stavka u odluci o raspisivanju natječaja.</w:t>
      </w:r>
    </w:p>
    <w:p w14:paraId="24CEE6AC" w14:textId="77777777" w:rsidR="000F5B67" w:rsidRPr="00A529C6" w:rsidRDefault="000F5B67" w:rsidP="000F5B67">
      <w:pPr>
        <w:adjustRightInd w:val="0"/>
        <w:jc w:val="both"/>
        <w:rPr>
          <w:rFonts w:ascii="Times New Roman" w:hAnsi="Times New Roman" w:cs="Times New Roman"/>
        </w:rPr>
      </w:pPr>
    </w:p>
    <w:p w14:paraId="307427BB" w14:textId="00C9AA57" w:rsidR="000F5B67" w:rsidRPr="000F5B67" w:rsidRDefault="000F5B67" w:rsidP="000F5B67">
      <w:pPr>
        <w:pStyle w:val="Odlomakpopisa"/>
        <w:ind w:left="0" w:firstLine="0"/>
        <w:jc w:val="both"/>
        <w:rPr>
          <w:rFonts w:ascii="Times New Roman" w:hAnsi="Times New Roman" w:cs="Times New Roman"/>
        </w:rPr>
      </w:pPr>
      <w:r w:rsidRPr="000F5B67">
        <w:rPr>
          <w:rFonts w:ascii="Times New Roman" w:hAnsi="Times New Roman" w:cs="Times New Roman"/>
        </w:rPr>
        <w:t xml:space="preserve">Poslovni prostori u vlasništvu općine planiraju se davati u zakup </w:t>
      </w:r>
      <w:r>
        <w:rPr>
          <w:rFonts w:ascii="Times New Roman" w:hAnsi="Times New Roman" w:cs="Times New Roman"/>
        </w:rPr>
        <w:t>tijekom</w:t>
      </w:r>
      <w:r w:rsidRPr="000F5B67">
        <w:rPr>
          <w:rFonts w:ascii="Times New Roman" w:hAnsi="Times New Roman" w:cs="Times New Roman"/>
        </w:rPr>
        <w:t xml:space="preserve"> 202</w:t>
      </w:r>
      <w:r w:rsidR="0048572F">
        <w:rPr>
          <w:rFonts w:ascii="Times New Roman" w:hAnsi="Times New Roman" w:cs="Times New Roman"/>
        </w:rPr>
        <w:t>7</w:t>
      </w:r>
      <w:r w:rsidRPr="000F5B67">
        <w:rPr>
          <w:rFonts w:ascii="Times New Roman" w:hAnsi="Times New Roman" w:cs="Times New Roman"/>
        </w:rPr>
        <w:t>. godine temeljem posebne Odluke Općinskog vijeća Općine Dubravica koja će detaljno propisivati odredbe javnog natječaja za zakup poslovnog prostora, a ista će se donijeti sukladno odredbama Zakona o zakupu i kupoprodaji poslovnog prostora (NN 125/11, 64/15, 112/18) i odredbama podzakonskih akata.</w:t>
      </w:r>
    </w:p>
    <w:p w14:paraId="73250334" w14:textId="77777777" w:rsidR="009D08CB" w:rsidRDefault="009D08CB" w:rsidP="009D08CB">
      <w:pPr>
        <w:adjustRightInd w:val="0"/>
        <w:jc w:val="both"/>
        <w:rPr>
          <w:rFonts w:ascii="Times New Roman" w:hAnsi="Times New Roman" w:cs="Times New Roman"/>
        </w:rPr>
      </w:pPr>
    </w:p>
    <w:p w14:paraId="6DF8CCA9" w14:textId="77777777" w:rsidR="00860E2C" w:rsidRDefault="00860E2C" w:rsidP="00860E2C">
      <w:pPr>
        <w:adjustRightInd w:val="0"/>
        <w:jc w:val="both"/>
        <w:rPr>
          <w:rFonts w:ascii="Times New Roman" w:hAnsi="Times New Roman" w:cs="Times New Roman"/>
        </w:rPr>
      </w:pPr>
      <w:r>
        <w:rPr>
          <w:rFonts w:ascii="Times New Roman" w:hAnsi="Times New Roman" w:cs="Times New Roman"/>
        </w:rPr>
        <w:t>Izravnom pogodbom može se prodati građevinsko zemljište i ostale nekretnine u vlasništvu Općine:</w:t>
      </w:r>
    </w:p>
    <w:p w14:paraId="7CD06973" w14:textId="77777777" w:rsidR="00860E2C" w:rsidRDefault="00860E2C" w:rsidP="00860E2C">
      <w:pPr>
        <w:pStyle w:val="Odlomakpopisa"/>
        <w:adjustRightInd w:val="0"/>
        <w:ind w:firstLine="0"/>
        <w:jc w:val="both"/>
        <w:rPr>
          <w:rFonts w:ascii="Times New Roman" w:hAnsi="Times New Roman" w:cs="Times New Roman"/>
        </w:rPr>
      </w:pPr>
      <w:r>
        <w:rPr>
          <w:rFonts w:ascii="Times New Roman" w:hAnsi="Times New Roman" w:cs="Times New Roman"/>
        </w:rPr>
        <w:t>- kao naknada za nekretnine koje vlasnik ustupi Općini za određene potrebe,</w:t>
      </w:r>
    </w:p>
    <w:p w14:paraId="626A5CEF" w14:textId="77777777" w:rsidR="00860E2C" w:rsidRDefault="00860E2C" w:rsidP="00860E2C">
      <w:pPr>
        <w:pStyle w:val="Odlomakpopisa"/>
        <w:adjustRightInd w:val="0"/>
        <w:ind w:firstLine="0"/>
        <w:jc w:val="both"/>
        <w:rPr>
          <w:rFonts w:ascii="Times New Roman" w:hAnsi="Times New Roman" w:cs="Times New Roman"/>
        </w:rPr>
      </w:pPr>
      <w:r>
        <w:rPr>
          <w:rFonts w:ascii="Times New Roman" w:hAnsi="Times New Roman" w:cs="Times New Roman"/>
        </w:rPr>
        <w:t>- u slučaju dvije uzastopne neuspjele prodaje putem natječaja,</w:t>
      </w:r>
    </w:p>
    <w:p w14:paraId="257C15EA" w14:textId="77777777" w:rsidR="00860E2C" w:rsidRDefault="00860E2C" w:rsidP="00860E2C">
      <w:pPr>
        <w:pStyle w:val="Odlomakpopisa"/>
        <w:adjustRightInd w:val="0"/>
        <w:ind w:firstLine="0"/>
        <w:jc w:val="both"/>
        <w:rPr>
          <w:rFonts w:ascii="Times New Roman" w:hAnsi="Times New Roman" w:cs="Times New Roman"/>
        </w:rPr>
      </w:pPr>
      <w:r>
        <w:rPr>
          <w:rFonts w:ascii="Times New Roman" w:hAnsi="Times New Roman" w:cs="Times New Roman"/>
        </w:rPr>
        <w:t>- radi izgradnje vjerskih objekata, ustanova iz oblasti predškolskog odgoja, školskih ustanova, ustanova iz oblasti kulture i zdravstva, te izgradnje športskih objekata,</w:t>
      </w:r>
    </w:p>
    <w:p w14:paraId="24618ABA" w14:textId="77777777" w:rsidR="00860E2C" w:rsidRDefault="00860E2C" w:rsidP="00860E2C">
      <w:pPr>
        <w:pStyle w:val="Odlomakpopisa"/>
        <w:adjustRightInd w:val="0"/>
        <w:ind w:firstLine="0"/>
        <w:jc w:val="both"/>
        <w:rPr>
          <w:rFonts w:ascii="Times New Roman" w:hAnsi="Times New Roman" w:cs="Times New Roman"/>
        </w:rPr>
      </w:pPr>
      <w:r>
        <w:rPr>
          <w:rFonts w:ascii="Times New Roman" w:hAnsi="Times New Roman" w:cs="Times New Roman"/>
        </w:rPr>
        <w:t>- radi izgradnje objekata komunalne infrastrukture,</w:t>
      </w:r>
    </w:p>
    <w:p w14:paraId="4D13B771" w14:textId="77777777" w:rsidR="00860E2C" w:rsidRDefault="00860E2C" w:rsidP="00860E2C">
      <w:pPr>
        <w:pStyle w:val="Odlomakpopisa"/>
        <w:adjustRightInd w:val="0"/>
        <w:ind w:firstLine="0"/>
        <w:jc w:val="both"/>
        <w:rPr>
          <w:rFonts w:ascii="Times New Roman" w:hAnsi="Times New Roman" w:cs="Times New Roman"/>
        </w:rPr>
      </w:pPr>
      <w:r>
        <w:rPr>
          <w:rFonts w:ascii="Times New Roman" w:hAnsi="Times New Roman" w:cs="Times New Roman"/>
        </w:rPr>
        <w:t>- radi prodaje građevinskog zemljišta koje služi redovitoj uporabi zgrade,</w:t>
      </w:r>
    </w:p>
    <w:p w14:paraId="7FB8CBCB" w14:textId="71DF7267" w:rsidR="009D08CB" w:rsidRDefault="00860E2C" w:rsidP="004963C3">
      <w:pPr>
        <w:pStyle w:val="Odlomakpopisa"/>
        <w:adjustRightInd w:val="0"/>
        <w:ind w:firstLine="0"/>
        <w:jc w:val="both"/>
        <w:rPr>
          <w:rFonts w:ascii="Times New Roman" w:hAnsi="Times New Roman" w:cs="Times New Roman"/>
        </w:rPr>
      </w:pPr>
      <w:r>
        <w:rPr>
          <w:rFonts w:ascii="Times New Roman" w:hAnsi="Times New Roman" w:cs="Times New Roman"/>
        </w:rPr>
        <w:t>- radi formiranja neizgrađene građevinske čestice u skladu s lokacijskom dozvolom ili detaljnim planom uređenja, ako taj dio ne prelazi 20% površine planirane građevinske čestice te u ostalim slučajevima propisanim zakonom.</w:t>
      </w:r>
    </w:p>
    <w:p w14:paraId="1712629A" w14:textId="77777777" w:rsidR="004963C3" w:rsidRDefault="004963C3" w:rsidP="004963C3">
      <w:pPr>
        <w:pStyle w:val="Odlomakpopisa"/>
        <w:adjustRightInd w:val="0"/>
        <w:ind w:firstLine="0"/>
        <w:jc w:val="both"/>
        <w:rPr>
          <w:rFonts w:ascii="Times New Roman" w:hAnsi="Times New Roman" w:cs="Times New Roman"/>
        </w:rPr>
      </w:pPr>
    </w:p>
    <w:p w14:paraId="1347A2C7" w14:textId="3E3C6EE8" w:rsidR="00780BB7" w:rsidRPr="00AD10D6" w:rsidRDefault="00860E2C" w:rsidP="00860E2C">
      <w:pPr>
        <w:tabs>
          <w:tab w:val="left" w:pos="477"/>
        </w:tabs>
        <w:spacing w:before="93" w:line="276" w:lineRule="auto"/>
        <w:ind w:right="115"/>
        <w:jc w:val="both"/>
        <w:rPr>
          <w:rFonts w:ascii="Times New Roman" w:hAnsi="Times New Roman" w:cs="Times New Roman"/>
        </w:rPr>
      </w:pPr>
      <w:r>
        <w:rPr>
          <w:rFonts w:ascii="Times New Roman" w:hAnsi="Times New Roman" w:cs="Times New Roman"/>
        </w:rPr>
        <w:lastRenderedPageBreak/>
        <w:t xml:space="preserve">Za što učinkovitije upravljanje i raspolaganje navedenim građevinskim zemljištem u vlasništvu Općine, za ostale poslovne prostore u izgradnji provesti će se postupak ili prodaje sukladno Proceduri upravljanja i raspolaganja nekretninama u vlasništvu Općine Dubravica (Službeni glasnik Općine Dubravica broj 01/2020) ili zakupa poslovnog prostora sukladno budućim aktima Općinskog vijeća Općine Dubravica. </w:t>
      </w:r>
    </w:p>
    <w:p w14:paraId="16DDDD4E" w14:textId="77777777" w:rsidR="00860E2C" w:rsidRPr="00AD10D6" w:rsidRDefault="00860E2C" w:rsidP="00860E2C">
      <w:pPr>
        <w:pStyle w:val="Naslov1"/>
        <w:numPr>
          <w:ilvl w:val="1"/>
          <w:numId w:val="3"/>
        </w:numPr>
        <w:tabs>
          <w:tab w:val="left" w:pos="0"/>
        </w:tabs>
        <w:spacing w:before="77"/>
        <w:ind w:left="0" w:firstLine="0"/>
        <w:jc w:val="center"/>
        <w:rPr>
          <w:rFonts w:ascii="Times New Roman" w:hAnsi="Times New Roman" w:cs="Times New Roman"/>
          <w:sz w:val="22"/>
          <w:szCs w:val="22"/>
        </w:rPr>
      </w:pPr>
      <w:r w:rsidRPr="00AD10D6">
        <w:rPr>
          <w:rFonts w:ascii="Times New Roman" w:hAnsi="Times New Roman" w:cs="Times New Roman"/>
          <w:sz w:val="22"/>
          <w:szCs w:val="22"/>
        </w:rPr>
        <w:t xml:space="preserve">PLAN PROVOĐENJA POSTUPAKA </w:t>
      </w:r>
      <w:r w:rsidRPr="00AD10D6">
        <w:rPr>
          <w:rFonts w:ascii="Times New Roman" w:hAnsi="Times New Roman" w:cs="Times New Roman"/>
          <w:sz w:val="22"/>
          <w:szCs w:val="22"/>
          <w:u w:val="single"/>
        </w:rPr>
        <w:t>PROCJENE IMOVINE</w:t>
      </w:r>
      <w:r w:rsidRPr="00AD10D6">
        <w:rPr>
          <w:rFonts w:ascii="Times New Roman" w:hAnsi="Times New Roman" w:cs="Times New Roman"/>
          <w:sz w:val="22"/>
          <w:szCs w:val="22"/>
        </w:rPr>
        <w:t xml:space="preserve"> U VLASNIŠTVU</w:t>
      </w:r>
    </w:p>
    <w:p w14:paraId="587FBE32" w14:textId="77777777" w:rsidR="00860E2C" w:rsidRPr="00AD10D6" w:rsidRDefault="00860E2C" w:rsidP="00860E2C">
      <w:pPr>
        <w:pStyle w:val="Naslov1"/>
        <w:tabs>
          <w:tab w:val="left" w:pos="854"/>
        </w:tabs>
        <w:spacing w:before="77"/>
        <w:ind w:left="853"/>
        <w:jc w:val="center"/>
        <w:rPr>
          <w:rFonts w:ascii="Times New Roman" w:hAnsi="Times New Roman" w:cs="Times New Roman"/>
          <w:sz w:val="22"/>
          <w:szCs w:val="22"/>
        </w:rPr>
      </w:pPr>
      <w:r w:rsidRPr="00AD10D6">
        <w:rPr>
          <w:rFonts w:ascii="Times New Roman" w:hAnsi="Times New Roman" w:cs="Times New Roman"/>
          <w:sz w:val="22"/>
          <w:szCs w:val="22"/>
        </w:rPr>
        <w:t>OPĆINE DUBRAVICA</w:t>
      </w:r>
    </w:p>
    <w:p w14:paraId="37B05B3B" w14:textId="77777777" w:rsidR="00860E2C" w:rsidRPr="00AD10D6" w:rsidRDefault="00860E2C" w:rsidP="00860E2C">
      <w:pPr>
        <w:pStyle w:val="Tijeloteksta"/>
        <w:spacing w:before="9"/>
        <w:rPr>
          <w:rFonts w:ascii="Times New Roman" w:hAnsi="Times New Roman" w:cs="Times New Roman"/>
          <w:b/>
          <w:sz w:val="22"/>
          <w:szCs w:val="22"/>
        </w:rPr>
      </w:pPr>
    </w:p>
    <w:p w14:paraId="03A8C2D3" w14:textId="77777777" w:rsidR="00860E2C" w:rsidRPr="00AD10D6" w:rsidRDefault="00860E2C" w:rsidP="00860E2C">
      <w:pPr>
        <w:pStyle w:val="Tijeloteksta"/>
        <w:spacing w:line="276" w:lineRule="auto"/>
        <w:ind w:left="116" w:right="118"/>
        <w:jc w:val="both"/>
        <w:rPr>
          <w:rFonts w:ascii="Times New Roman" w:hAnsi="Times New Roman" w:cs="Times New Roman"/>
          <w:sz w:val="22"/>
          <w:szCs w:val="22"/>
        </w:rPr>
      </w:pPr>
      <w:r w:rsidRPr="00AD10D6">
        <w:rPr>
          <w:rFonts w:ascii="Times New Roman" w:hAnsi="Times New Roman" w:cs="Times New Roman"/>
          <w:sz w:val="22"/>
          <w:szCs w:val="22"/>
        </w:rPr>
        <w:t>Procijenjena vrijednost imovine, odnosno pojedinih jedinica imovine rezultat je sveobuhvatnih istraživanja tržišnih cijena za pojedine vrste imovine, odnosno nekretnina na pojedinom području u ovom slučaju na području Općine Dubravica.</w:t>
      </w:r>
    </w:p>
    <w:p w14:paraId="7C46CAB3" w14:textId="77777777" w:rsidR="00860E2C" w:rsidRPr="00AD10D6" w:rsidRDefault="00860E2C" w:rsidP="00860E2C">
      <w:pPr>
        <w:pStyle w:val="Tijeloteksta"/>
        <w:spacing w:before="7"/>
        <w:rPr>
          <w:rFonts w:ascii="Times New Roman" w:hAnsi="Times New Roman" w:cs="Times New Roman"/>
          <w:sz w:val="22"/>
          <w:szCs w:val="22"/>
        </w:rPr>
      </w:pPr>
    </w:p>
    <w:p w14:paraId="42DB421E" w14:textId="77777777" w:rsidR="00860E2C" w:rsidRPr="00AD10D6" w:rsidRDefault="00860E2C" w:rsidP="00860E2C">
      <w:pPr>
        <w:pStyle w:val="Tijeloteksta"/>
        <w:spacing w:line="276" w:lineRule="auto"/>
        <w:ind w:left="116" w:right="108"/>
        <w:jc w:val="both"/>
        <w:rPr>
          <w:rFonts w:ascii="Times New Roman" w:hAnsi="Times New Roman" w:cs="Times New Roman"/>
          <w:sz w:val="22"/>
          <w:szCs w:val="22"/>
        </w:rPr>
      </w:pPr>
      <w:r w:rsidRPr="00AD10D6">
        <w:rPr>
          <w:rFonts w:ascii="Times New Roman" w:hAnsi="Times New Roman" w:cs="Times New Roman"/>
          <w:sz w:val="22"/>
          <w:szCs w:val="22"/>
        </w:rPr>
        <w:t>Procjena potencijala imovine mora se zasnivati na snimanju, popisu i ocjeni realnog stanja. U planiranom razdoblju, kako se budu usklađivali imovinsko-pravni odnosi (vlasnički udjeli), tako će Općina usklađivati, odnosno revalorizirati vrijednosti imovine.</w:t>
      </w:r>
    </w:p>
    <w:p w14:paraId="708453EF" w14:textId="77777777" w:rsidR="00860E2C" w:rsidRPr="00AD10D6" w:rsidRDefault="00860E2C" w:rsidP="00860E2C">
      <w:pPr>
        <w:pStyle w:val="Tijeloteksta"/>
        <w:spacing w:line="276" w:lineRule="auto"/>
        <w:ind w:left="116" w:right="37"/>
        <w:rPr>
          <w:rFonts w:ascii="Times New Roman" w:hAnsi="Times New Roman" w:cs="Times New Roman"/>
          <w:sz w:val="22"/>
          <w:szCs w:val="22"/>
        </w:rPr>
      </w:pPr>
      <w:r w:rsidRPr="00AD10D6">
        <w:rPr>
          <w:rFonts w:ascii="Times New Roman" w:hAnsi="Times New Roman" w:cs="Times New Roman"/>
          <w:sz w:val="22"/>
          <w:szCs w:val="22"/>
        </w:rPr>
        <w:t>Ovim</w:t>
      </w:r>
      <w:r w:rsidRPr="00AD10D6">
        <w:rPr>
          <w:rFonts w:ascii="Times New Roman" w:hAnsi="Times New Roman" w:cs="Times New Roman"/>
          <w:spacing w:val="-15"/>
          <w:sz w:val="22"/>
          <w:szCs w:val="22"/>
        </w:rPr>
        <w:t xml:space="preserve"> </w:t>
      </w:r>
      <w:r w:rsidRPr="00AD10D6">
        <w:rPr>
          <w:rFonts w:ascii="Times New Roman" w:hAnsi="Times New Roman" w:cs="Times New Roman"/>
          <w:sz w:val="22"/>
          <w:szCs w:val="22"/>
        </w:rPr>
        <w:t>Planom</w:t>
      </w:r>
      <w:r w:rsidRPr="00AD10D6">
        <w:rPr>
          <w:rFonts w:ascii="Times New Roman" w:hAnsi="Times New Roman" w:cs="Times New Roman"/>
          <w:spacing w:val="-14"/>
          <w:sz w:val="22"/>
          <w:szCs w:val="22"/>
        </w:rPr>
        <w:t xml:space="preserve"> </w:t>
      </w:r>
      <w:r w:rsidRPr="00AD10D6">
        <w:rPr>
          <w:rFonts w:ascii="Times New Roman" w:hAnsi="Times New Roman" w:cs="Times New Roman"/>
          <w:sz w:val="22"/>
          <w:szCs w:val="22"/>
        </w:rPr>
        <w:t>definiraju</w:t>
      </w:r>
      <w:r w:rsidRPr="00AD10D6">
        <w:rPr>
          <w:rFonts w:ascii="Times New Roman" w:hAnsi="Times New Roman" w:cs="Times New Roman"/>
          <w:spacing w:val="-14"/>
          <w:sz w:val="22"/>
          <w:szCs w:val="22"/>
        </w:rPr>
        <w:t xml:space="preserve"> </w:t>
      </w:r>
      <w:r w:rsidRPr="00AD10D6">
        <w:rPr>
          <w:rFonts w:ascii="Times New Roman" w:hAnsi="Times New Roman" w:cs="Times New Roman"/>
          <w:sz w:val="22"/>
          <w:szCs w:val="22"/>
        </w:rPr>
        <w:t>se</w:t>
      </w:r>
      <w:r w:rsidRPr="00AD10D6">
        <w:rPr>
          <w:rFonts w:ascii="Times New Roman" w:hAnsi="Times New Roman" w:cs="Times New Roman"/>
          <w:spacing w:val="-14"/>
          <w:sz w:val="22"/>
          <w:szCs w:val="22"/>
        </w:rPr>
        <w:t xml:space="preserve"> </w:t>
      </w:r>
      <w:r w:rsidRPr="00AD10D6">
        <w:rPr>
          <w:rFonts w:ascii="Times New Roman" w:hAnsi="Times New Roman" w:cs="Times New Roman"/>
          <w:sz w:val="22"/>
          <w:szCs w:val="22"/>
        </w:rPr>
        <w:t>sljedeće</w:t>
      </w:r>
      <w:r w:rsidRPr="00AD10D6">
        <w:rPr>
          <w:rFonts w:ascii="Times New Roman" w:hAnsi="Times New Roman" w:cs="Times New Roman"/>
          <w:spacing w:val="-14"/>
          <w:sz w:val="22"/>
          <w:szCs w:val="22"/>
        </w:rPr>
        <w:t xml:space="preserve"> </w:t>
      </w:r>
      <w:r w:rsidRPr="00AD10D6">
        <w:rPr>
          <w:rFonts w:ascii="Times New Roman" w:hAnsi="Times New Roman" w:cs="Times New Roman"/>
          <w:sz w:val="22"/>
          <w:szCs w:val="22"/>
        </w:rPr>
        <w:t>smjernice</w:t>
      </w:r>
      <w:r w:rsidRPr="00AD10D6">
        <w:rPr>
          <w:rFonts w:ascii="Times New Roman" w:hAnsi="Times New Roman" w:cs="Times New Roman"/>
          <w:spacing w:val="-14"/>
          <w:sz w:val="22"/>
          <w:szCs w:val="22"/>
        </w:rPr>
        <w:t xml:space="preserve"> </w:t>
      </w:r>
      <w:r w:rsidRPr="00AD10D6">
        <w:rPr>
          <w:rFonts w:ascii="Times New Roman" w:hAnsi="Times New Roman" w:cs="Times New Roman"/>
          <w:sz w:val="22"/>
          <w:szCs w:val="22"/>
        </w:rPr>
        <w:t>za</w:t>
      </w:r>
      <w:r w:rsidRPr="00AD10D6">
        <w:rPr>
          <w:rFonts w:ascii="Times New Roman" w:hAnsi="Times New Roman" w:cs="Times New Roman"/>
          <w:spacing w:val="-14"/>
          <w:sz w:val="22"/>
          <w:szCs w:val="22"/>
        </w:rPr>
        <w:t xml:space="preserve"> </w:t>
      </w:r>
      <w:r w:rsidRPr="00AD10D6">
        <w:rPr>
          <w:rFonts w:ascii="Times New Roman" w:hAnsi="Times New Roman" w:cs="Times New Roman"/>
          <w:sz w:val="22"/>
          <w:szCs w:val="22"/>
        </w:rPr>
        <w:t>provođenje</w:t>
      </w:r>
      <w:r w:rsidRPr="00AD10D6">
        <w:rPr>
          <w:rFonts w:ascii="Times New Roman" w:hAnsi="Times New Roman" w:cs="Times New Roman"/>
          <w:spacing w:val="-13"/>
          <w:sz w:val="22"/>
          <w:szCs w:val="22"/>
        </w:rPr>
        <w:t xml:space="preserve"> </w:t>
      </w:r>
      <w:r w:rsidRPr="00AD10D6">
        <w:rPr>
          <w:rFonts w:ascii="Times New Roman" w:hAnsi="Times New Roman" w:cs="Times New Roman"/>
          <w:sz w:val="22"/>
          <w:szCs w:val="22"/>
        </w:rPr>
        <w:t>postupaka</w:t>
      </w:r>
      <w:r w:rsidRPr="00AD10D6">
        <w:rPr>
          <w:rFonts w:ascii="Times New Roman" w:hAnsi="Times New Roman" w:cs="Times New Roman"/>
          <w:spacing w:val="-17"/>
          <w:sz w:val="22"/>
          <w:szCs w:val="22"/>
        </w:rPr>
        <w:t xml:space="preserve"> </w:t>
      </w:r>
      <w:r w:rsidRPr="00AD10D6">
        <w:rPr>
          <w:rFonts w:ascii="Times New Roman" w:hAnsi="Times New Roman" w:cs="Times New Roman"/>
          <w:sz w:val="22"/>
          <w:szCs w:val="22"/>
        </w:rPr>
        <w:t>procjene</w:t>
      </w:r>
      <w:r w:rsidRPr="00AD10D6">
        <w:rPr>
          <w:rFonts w:ascii="Times New Roman" w:hAnsi="Times New Roman" w:cs="Times New Roman"/>
          <w:spacing w:val="-14"/>
          <w:sz w:val="22"/>
          <w:szCs w:val="22"/>
        </w:rPr>
        <w:t xml:space="preserve"> </w:t>
      </w:r>
      <w:r w:rsidRPr="00AD10D6">
        <w:rPr>
          <w:rFonts w:ascii="Times New Roman" w:hAnsi="Times New Roman" w:cs="Times New Roman"/>
          <w:sz w:val="22"/>
          <w:szCs w:val="22"/>
        </w:rPr>
        <w:t>imovine u vlasništvu</w:t>
      </w:r>
      <w:r w:rsidRPr="00AD10D6">
        <w:rPr>
          <w:rFonts w:ascii="Times New Roman" w:hAnsi="Times New Roman" w:cs="Times New Roman"/>
          <w:spacing w:val="-1"/>
          <w:sz w:val="22"/>
          <w:szCs w:val="22"/>
        </w:rPr>
        <w:t xml:space="preserve"> </w:t>
      </w:r>
      <w:r w:rsidRPr="00AD10D6">
        <w:rPr>
          <w:rFonts w:ascii="Times New Roman" w:hAnsi="Times New Roman" w:cs="Times New Roman"/>
          <w:sz w:val="22"/>
          <w:szCs w:val="22"/>
        </w:rPr>
        <w:t>Općine:</w:t>
      </w:r>
    </w:p>
    <w:p w14:paraId="1F94EC44" w14:textId="77777777" w:rsidR="00860E2C" w:rsidRPr="00AD10D6" w:rsidRDefault="00860E2C" w:rsidP="00860E2C">
      <w:pPr>
        <w:pStyle w:val="Odlomakpopisa"/>
        <w:numPr>
          <w:ilvl w:val="0"/>
          <w:numId w:val="5"/>
        </w:numPr>
        <w:tabs>
          <w:tab w:val="left" w:pos="837"/>
        </w:tabs>
        <w:spacing w:line="271" w:lineRule="auto"/>
        <w:ind w:right="114"/>
        <w:rPr>
          <w:rFonts w:ascii="Times New Roman" w:hAnsi="Times New Roman" w:cs="Times New Roman"/>
        </w:rPr>
      </w:pPr>
      <w:r w:rsidRPr="00AD10D6">
        <w:rPr>
          <w:rFonts w:ascii="Times New Roman" w:hAnsi="Times New Roman" w:cs="Times New Roman"/>
        </w:rPr>
        <w:t>procjenu potencijala imovine Općine Dubravica zasnivati na snimanju, popisu i ocjeni realnog</w:t>
      </w:r>
      <w:r w:rsidRPr="00AD10D6">
        <w:rPr>
          <w:rFonts w:ascii="Times New Roman" w:hAnsi="Times New Roman" w:cs="Times New Roman"/>
          <w:spacing w:val="-3"/>
        </w:rPr>
        <w:t xml:space="preserve"> </w:t>
      </w:r>
      <w:r w:rsidRPr="00AD10D6">
        <w:rPr>
          <w:rFonts w:ascii="Times New Roman" w:hAnsi="Times New Roman" w:cs="Times New Roman"/>
        </w:rPr>
        <w:t>stanja,</w:t>
      </w:r>
    </w:p>
    <w:p w14:paraId="2F38AAAC" w14:textId="77777777" w:rsidR="00860E2C" w:rsidRPr="00AD10D6" w:rsidRDefault="00860E2C" w:rsidP="00860E2C">
      <w:pPr>
        <w:pStyle w:val="Odlomakpopisa"/>
        <w:numPr>
          <w:ilvl w:val="0"/>
          <w:numId w:val="5"/>
        </w:numPr>
        <w:tabs>
          <w:tab w:val="left" w:pos="837"/>
        </w:tabs>
        <w:spacing w:line="271" w:lineRule="auto"/>
        <w:ind w:right="118"/>
        <w:rPr>
          <w:rFonts w:ascii="Times New Roman" w:hAnsi="Times New Roman" w:cs="Times New Roman"/>
        </w:rPr>
      </w:pPr>
      <w:r w:rsidRPr="00AD10D6">
        <w:rPr>
          <w:rFonts w:ascii="Times New Roman" w:hAnsi="Times New Roman" w:cs="Times New Roman"/>
        </w:rPr>
        <w:t>uspostaviti jedinstven sustav i kriterije u procjeni vrijednosti pojedinog oblika imovine, kako bi se što transparentnije odredila njezina</w:t>
      </w:r>
      <w:r w:rsidRPr="00AD10D6">
        <w:rPr>
          <w:rFonts w:ascii="Times New Roman" w:hAnsi="Times New Roman" w:cs="Times New Roman"/>
          <w:spacing w:val="-10"/>
        </w:rPr>
        <w:t xml:space="preserve"> </w:t>
      </w:r>
      <w:r w:rsidRPr="00AD10D6">
        <w:rPr>
          <w:rFonts w:ascii="Times New Roman" w:hAnsi="Times New Roman" w:cs="Times New Roman"/>
        </w:rPr>
        <w:t>vrijednost</w:t>
      </w:r>
    </w:p>
    <w:p w14:paraId="2BF84447" w14:textId="77777777" w:rsidR="00860E2C" w:rsidRPr="00AD10D6" w:rsidRDefault="00860E2C" w:rsidP="00860E2C">
      <w:pPr>
        <w:pStyle w:val="Tijeloteksta"/>
        <w:spacing w:before="1" w:line="276" w:lineRule="auto"/>
        <w:ind w:left="116" w:right="115"/>
        <w:jc w:val="both"/>
        <w:rPr>
          <w:rFonts w:ascii="Times New Roman" w:hAnsi="Times New Roman" w:cs="Times New Roman"/>
          <w:sz w:val="22"/>
          <w:szCs w:val="22"/>
        </w:rPr>
      </w:pPr>
      <w:r w:rsidRPr="00AD10D6">
        <w:rPr>
          <w:rFonts w:ascii="Times New Roman" w:hAnsi="Times New Roman" w:cs="Times New Roman"/>
          <w:sz w:val="22"/>
          <w:szCs w:val="22"/>
        </w:rPr>
        <w:t>Sve</w:t>
      </w:r>
      <w:r w:rsidRPr="00AD10D6">
        <w:rPr>
          <w:rFonts w:ascii="Times New Roman" w:hAnsi="Times New Roman" w:cs="Times New Roman"/>
          <w:spacing w:val="-6"/>
          <w:sz w:val="22"/>
          <w:szCs w:val="22"/>
        </w:rPr>
        <w:t xml:space="preserve"> </w:t>
      </w:r>
      <w:r w:rsidRPr="00AD10D6">
        <w:rPr>
          <w:rFonts w:ascii="Times New Roman" w:hAnsi="Times New Roman" w:cs="Times New Roman"/>
          <w:sz w:val="22"/>
          <w:szCs w:val="22"/>
        </w:rPr>
        <w:t>nekretnine</w:t>
      </w:r>
      <w:r w:rsidRPr="00AD10D6">
        <w:rPr>
          <w:rFonts w:ascii="Times New Roman" w:hAnsi="Times New Roman" w:cs="Times New Roman"/>
          <w:spacing w:val="-5"/>
          <w:sz w:val="22"/>
          <w:szCs w:val="22"/>
        </w:rPr>
        <w:t xml:space="preserve"> </w:t>
      </w:r>
      <w:r w:rsidRPr="00AD10D6">
        <w:rPr>
          <w:rFonts w:ascii="Times New Roman" w:hAnsi="Times New Roman" w:cs="Times New Roman"/>
          <w:sz w:val="22"/>
          <w:szCs w:val="22"/>
        </w:rPr>
        <w:t>pojedinačno</w:t>
      </w:r>
      <w:r w:rsidRPr="00AD10D6">
        <w:rPr>
          <w:rFonts w:ascii="Times New Roman" w:hAnsi="Times New Roman" w:cs="Times New Roman"/>
          <w:spacing w:val="-5"/>
          <w:sz w:val="22"/>
          <w:szCs w:val="22"/>
        </w:rPr>
        <w:t xml:space="preserve"> </w:t>
      </w:r>
      <w:r w:rsidRPr="00AD10D6">
        <w:rPr>
          <w:rFonts w:ascii="Times New Roman" w:hAnsi="Times New Roman" w:cs="Times New Roman"/>
          <w:sz w:val="22"/>
          <w:szCs w:val="22"/>
        </w:rPr>
        <w:t>se</w:t>
      </w:r>
      <w:r w:rsidRPr="00AD10D6">
        <w:rPr>
          <w:rFonts w:ascii="Times New Roman" w:hAnsi="Times New Roman" w:cs="Times New Roman"/>
          <w:spacing w:val="-6"/>
          <w:sz w:val="22"/>
          <w:szCs w:val="22"/>
        </w:rPr>
        <w:t xml:space="preserve"> </w:t>
      </w:r>
      <w:r w:rsidRPr="00AD10D6">
        <w:rPr>
          <w:rFonts w:ascii="Times New Roman" w:hAnsi="Times New Roman" w:cs="Times New Roman"/>
          <w:sz w:val="22"/>
          <w:szCs w:val="22"/>
        </w:rPr>
        <w:t>procjenjuju</w:t>
      </w:r>
      <w:r w:rsidRPr="00AD10D6">
        <w:rPr>
          <w:rFonts w:ascii="Times New Roman" w:hAnsi="Times New Roman" w:cs="Times New Roman"/>
          <w:spacing w:val="-7"/>
          <w:sz w:val="22"/>
          <w:szCs w:val="22"/>
        </w:rPr>
        <w:t xml:space="preserve"> </w:t>
      </w:r>
      <w:r w:rsidRPr="00AD10D6">
        <w:rPr>
          <w:rFonts w:ascii="Times New Roman" w:hAnsi="Times New Roman" w:cs="Times New Roman"/>
          <w:sz w:val="22"/>
          <w:szCs w:val="22"/>
        </w:rPr>
        <w:t>od</w:t>
      </w:r>
      <w:r w:rsidRPr="00AD10D6">
        <w:rPr>
          <w:rFonts w:ascii="Times New Roman" w:hAnsi="Times New Roman" w:cs="Times New Roman"/>
          <w:spacing w:val="-7"/>
          <w:sz w:val="22"/>
          <w:szCs w:val="22"/>
        </w:rPr>
        <w:t xml:space="preserve"> </w:t>
      </w:r>
      <w:r w:rsidRPr="00AD10D6">
        <w:rPr>
          <w:rFonts w:ascii="Times New Roman" w:hAnsi="Times New Roman" w:cs="Times New Roman"/>
          <w:sz w:val="22"/>
          <w:szCs w:val="22"/>
        </w:rPr>
        <w:t>strane</w:t>
      </w:r>
      <w:r w:rsidRPr="00AD10D6">
        <w:rPr>
          <w:rFonts w:ascii="Times New Roman" w:hAnsi="Times New Roman" w:cs="Times New Roman"/>
          <w:spacing w:val="-7"/>
          <w:sz w:val="22"/>
          <w:szCs w:val="22"/>
        </w:rPr>
        <w:t xml:space="preserve"> </w:t>
      </w:r>
      <w:r w:rsidRPr="00AD10D6">
        <w:rPr>
          <w:rFonts w:ascii="Times New Roman" w:hAnsi="Times New Roman" w:cs="Times New Roman"/>
          <w:sz w:val="22"/>
          <w:szCs w:val="22"/>
        </w:rPr>
        <w:t>ovlaštenog</w:t>
      </w:r>
      <w:r w:rsidRPr="00AD10D6">
        <w:rPr>
          <w:rFonts w:ascii="Times New Roman" w:hAnsi="Times New Roman" w:cs="Times New Roman"/>
          <w:spacing w:val="-8"/>
          <w:sz w:val="22"/>
          <w:szCs w:val="22"/>
        </w:rPr>
        <w:t xml:space="preserve"> </w:t>
      </w:r>
      <w:r w:rsidRPr="00AD10D6">
        <w:rPr>
          <w:rFonts w:ascii="Times New Roman" w:hAnsi="Times New Roman" w:cs="Times New Roman"/>
          <w:sz w:val="22"/>
          <w:szCs w:val="22"/>
        </w:rPr>
        <w:t>sudskog</w:t>
      </w:r>
      <w:r w:rsidRPr="00AD10D6">
        <w:rPr>
          <w:rFonts w:ascii="Times New Roman" w:hAnsi="Times New Roman" w:cs="Times New Roman"/>
          <w:spacing w:val="-7"/>
          <w:sz w:val="22"/>
          <w:szCs w:val="22"/>
        </w:rPr>
        <w:t xml:space="preserve"> </w:t>
      </w:r>
      <w:r w:rsidRPr="00AD10D6">
        <w:rPr>
          <w:rFonts w:ascii="Times New Roman" w:hAnsi="Times New Roman" w:cs="Times New Roman"/>
          <w:sz w:val="22"/>
          <w:szCs w:val="22"/>
        </w:rPr>
        <w:t>procjenitelja,</w:t>
      </w:r>
      <w:r w:rsidRPr="00AD10D6">
        <w:rPr>
          <w:rFonts w:ascii="Times New Roman" w:hAnsi="Times New Roman" w:cs="Times New Roman"/>
          <w:spacing w:val="-10"/>
          <w:sz w:val="22"/>
          <w:szCs w:val="22"/>
        </w:rPr>
        <w:t xml:space="preserve"> </w:t>
      </w:r>
      <w:r w:rsidRPr="00AD10D6">
        <w:rPr>
          <w:rFonts w:ascii="Times New Roman" w:hAnsi="Times New Roman" w:cs="Times New Roman"/>
          <w:sz w:val="22"/>
          <w:szCs w:val="22"/>
        </w:rPr>
        <w:t>a temeljem procjembenog elaborata napravljenog sukladno važećim zakonskim i podzakonskim propisima.</w:t>
      </w:r>
    </w:p>
    <w:p w14:paraId="6E602FAE" w14:textId="77777777" w:rsidR="00860E2C" w:rsidRDefault="00860E2C" w:rsidP="00860E2C">
      <w:pPr>
        <w:pStyle w:val="Tijeloteksta"/>
        <w:spacing w:before="1" w:line="276" w:lineRule="auto"/>
        <w:ind w:left="116" w:right="115"/>
        <w:jc w:val="both"/>
        <w:rPr>
          <w:rFonts w:ascii="Times New Roman" w:hAnsi="Times New Roman" w:cs="Times New Roman"/>
          <w:sz w:val="22"/>
          <w:szCs w:val="22"/>
        </w:rPr>
      </w:pPr>
      <w:r w:rsidRPr="00AD10D6">
        <w:rPr>
          <w:rFonts w:ascii="Times New Roman" w:hAnsi="Times New Roman" w:cs="Times New Roman"/>
          <w:sz w:val="22"/>
          <w:szCs w:val="22"/>
        </w:rPr>
        <w:t xml:space="preserve">Po izradi procjembenog </w:t>
      </w:r>
      <w:r>
        <w:rPr>
          <w:rFonts w:ascii="Times New Roman" w:hAnsi="Times New Roman" w:cs="Times New Roman"/>
          <w:sz w:val="22"/>
          <w:szCs w:val="22"/>
        </w:rPr>
        <w:t>elaborata, a sukladno članku 12. Zakona o procjeni vrijednosti nekretnina („Narodne novine“ broj 78/15), Općina Dubravica je u obvezi zatražiti mišljenje Procjeniteljskog povjerenstva Zagrebačke županije o usklađenosti procjembenog elaborata s odredbama tog Zakona.</w:t>
      </w:r>
    </w:p>
    <w:p w14:paraId="7B1228E2" w14:textId="77777777" w:rsidR="00860E2C" w:rsidRDefault="00860E2C" w:rsidP="00860E2C">
      <w:pPr>
        <w:pStyle w:val="Tijeloteksta"/>
        <w:ind w:left="116"/>
        <w:rPr>
          <w:rFonts w:ascii="Times New Roman" w:hAnsi="Times New Roman" w:cs="Times New Roman"/>
          <w:sz w:val="22"/>
          <w:szCs w:val="22"/>
        </w:rPr>
      </w:pPr>
      <w:r>
        <w:rPr>
          <w:rFonts w:ascii="Times New Roman" w:hAnsi="Times New Roman" w:cs="Times New Roman"/>
          <w:sz w:val="22"/>
          <w:szCs w:val="22"/>
        </w:rPr>
        <w:t>Općina Dubravica ima u planu vršiti procjenu nekretnina za one čestice koje su za</w:t>
      </w:r>
      <w:r>
        <w:rPr>
          <w:rFonts w:ascii="Times New Roman" w:hAnsi="Times New Roman" w:cs="Times New Roman"/>
          <w:spacing w:val="-22"/>
          <w:sz w:val="22"/>
          <w:szCs w:val="22"/>
        </w:rPr>
        <w:t xml:space="preserve"> </w:t>
      </w:r>
      <w:r>
        <w:rPr>
          <w:rFonts w:ascii="Times New Roman" w:hAnsi="Times New Roman" w:cs="Times New Roman"/>
          <w:sz w:val="22"/>
          <w:szCs w:val="22"/>
        </w:rPr>
        <w:t>prodaju.</w:t>
      </w:r>
    </w:p>
    <w:p w14:paraId="02B75DEA" w14:textId="77777777" w:rsidR="00860E2C" w:rsidRDefault="00860E2C" w:rsidP="00860E2C">
      <w:pPr>
        <w:pStyle w:val="Tijeloteksta"/>
        <w:spacing w:before="10"/>
        <w:rPr>
          <w:rFonts w:ascii="Times New Roman" w:hAnsi="Times New Roman" w:cs="Times New Roman"/>
          <w:sz w:val="22"/>
          <w:szCs w:val="22"/>
        </w:rPr>
      </w:pPr>
    </w:p>
    <w:p w14:paraId="4F9A9E91" w14:textId="77777777" w:rsidR="00860E2C" w:rsidRDefault="00860E2C" w:rsidP="00860E2C">
      <w:pPr>
        <w:pStyle w:val="Naslov1"/>
        <w:numPr>
          <w:ilvl w:val="1"/>
          <w:numId w:val="3"/>
        </w:numPr>
        <w:tabs>
          <w:tab w:val="left" w:pos="0"/>
        </w:tabs>
        <w:ind w:left="0" w:firstLine="0"/>
        <w:jc w:val="center"/>
        <w:rPr>
          <w:rFonts w:ascii="Times New Roman" w:hAnsi="Times New Roman" w:cs="Times New Roman"/>
          <w:sz w:val="22"/>
          <w:szCs w:val="22"/>
        </w:rPr>
      </w:pPr>
      <w:r>
        <w:rPr>
          <w:rFonts w:ascii="Times New Roman" w:hAnsi="Times New Roman" w:cs="Times New Roman"/>
          <w:sz w:val="22"/>
          <w:szCs w:val="22"/>
        </w:rPr>
        <w:t xml:space="preserve">PLAN </w:t>
      </w:r>
      <w:r>
        <w:rPr>
          <w:rFonts w:ascii="Times New Roman" w:hAnsi="Times New Roman" w:cs="Times New Roman"/>
          <w:sz w:val="22"/>
          <w:szCs w:val="22"/>
          <w:u w:val="single"/>
        </w:rPr>
        <w:t>RJEŠAVANJA IMOVINSKO-PRAVNIH</w:t>
      </w:r>
      <w:r>
        <w:rPr>
          <w:rFonts w:ascii="Times New Roman" w:hAnsi="Times New Roman" w:cs="Times New Roman"/>
          <w:spacing w:val="-15"/>
          <w:sz w:val="22"/>
          <w:szCs w:val="22"/>
          <w:u w:val="single"/>
        </w:rPr>
        <w:t xml:space="preserve"> </w:t>
      </w:r>
      <w:r>
        <w:rPr>
          <w:rFonts w:ascii="Times New Roman" w:hAnsi="Times New Roman" w:cs="Times New Roman"/>
          <w:sz w:val="22"/>
          <w:szCs w:val="22"/>
          <w:u w:val="single"/>
        </w:rPr>
        <w:t>ODNOSA</w:t>
      </w:r>
    </w:p>
    <w:p w14:paraId="79C2023B" w14:textId="77777777" w:rsidR="00860E2C" w:rsidRDefault="00860E2C" w:rsidP="00860E2C">
      <w:pPr>
        <w:pStyle w:val="Tijeloteksta"/>
        <w:rPr>
          <w:rFonts w:ascii="Times New Roman" w:hAnsi="Times New Roman" w:cs="Times New Roman"/>
          <w:b/>
          <w:sz w:val="22"/>
          <w:szCs w:val="22"/>
        </w:rPr>
      </w:pPr>
    </w:p>
    <w:p w14:paraId="22DC954F" w14:textId="77777777" w:rsidR="00860E2C" w:rsidRDefault="00860E2C" w:rsidP="00860E2C">
      <w:pPr>
        <w:pStyle w:val="Tijeloteksta"/>
        <w:spacing w:line="276" w:lineRule="auto"/>
        <w:ind w:left="116" w:right="111"/>
        <w:jc w:val="both"/>
        <w:rPr>
          <w:rFonts w:ascii="Times New Roman" w:hAnsi="Times New Roman" w:cs="Times New Roman"/>
          <w:sz w:val="22"/>
          <w:szCs w:val="22"/>
        </w:rPr>
      </w:pPr>
      <w:r>
        <w:rPr>
          <w:rFonts w:ascii="Times New Roman" w:hAnsi="Times New Roman" w:cs="Times New Roman"/>
          <w:sz w:val="22"/>
          <w:szCs w:val="22"/>
        </w:rPr>
        <w:t>Ovim Planom definiraju se sljedeće smjernice vezane za rješavanje imovinsko-pravnih odnosa:</w:t>
      </w:r>
    </w:p>
    <w:p w14:paraId="0358C58E" w14:textId="77777777" w:rsidR="00860E2C" w:rsidRDefault="00860E2C" w:rsidP="00860E2C">
      <w:pPr>
        <w:pStyle w:val="Odlomakpopisa"/>
        <w:numPr>
          <w:ilvl w:val="1"/>
          <w:numId w:val="4"/>
        </w:numPr>
        <w:tabs>
          <w:tab w:val="left" w:pos="837"/>
        </w:tabs>
        <w:spacing w:line="276" w:lineRule="auto"/>
        <w:ind w:right="110"/>
        <w:jc w:val="both"/>
        <w:rPr>
          <w:rFonts w:ascii="Times New Roman" w:hAnsi="Times New Roman" w:cs="Times New Roman"/>
        </w:rPr>
      </w:pPr>
      <w:r>
        <w:rPr>
          <w:rFonts w:ascii="Times New Roman" w:hAnsi="Times New Roman" w:cs="Times New Roman"/>
        </w:rPr>
        <w:t xml:space="preserve">rješavanje imovinsko pravnih odnosa </w:t>
      </w:r>
    </w:p>
    <w:p w14:paraId="7F9F817E" w14:textId="77777777" w:rsidR="00860E2C" w:rsidRDefault="00860E2C" w:rsidP="00860E2C">
      <w:pPr>
        <w:pStyle w:val="Odlomakpopisa"/>
        <w:numPr>
          <w:ilvl w:val="1"/>
          <w:numId w:val="4"/>
        </w:numPr>
        <w:tabs>
          <w:tab w:val="left" w:pos="837"/>
        </w:tabs>
        <w:spacing w:line="291" w:lineRule="exact"/>
        <w:ind w:hanging="361"/>
        <w:jc w:val="both"/>
        <w:rPr>
          <w:rFonts w:ascii="Times New Roman" w:hAnsi="Times New Roman" w:cs="Times New Roman"/>
        </w:rPr>
      </w:pPr>
      <w:r>
        <w:rPr>
          <w:rFonts w:ascii="Times New Roman" w:hAnsi="Times New Roman" w:cs="Times New Roman"/>
        </w:rPr>
        <w:t>sustavno usklađivanje podataka u zemljišnim knjigama i</w:t>
      </w:r>
      <w:r>
        <w:rPr>
          <w:rFonts w:ascii="Times New Roman" w:hAnsi="Times New Roman" w:cs="Times New Roman"/>
          <w:spacing w:val="-6"/>
        </w:rPr>
        <w:t xml:space="preserve"> </w:t>
      </w:r>
      <w:r>
        <w:rPr>
          <w:rFonts w:ascii="Times New Roman" w:hAnsi="Times New Roman" w:cs="Times New Roman"/>
        </w:rPr>
        <w:t>katastru</w:t>
      </w:r>
    </w:p>
    <w:p w14:paraId="2537C5B9" w14:textId="77777777" w:rsidR="00860E2C" w:rsidRDefault="00860E2C" w:rsidP="00860E2C">
      <w:pPr>
        <w:pStyle w:val="Odlomakpopisa"/>
        <w:numPr>
          <w:ilvl w:val="1"/>
          <w:numId w:val="4"/>
        </w:numPr>
        <w:tabs>
          <w:tab w:val="left" w:pos="837"/>
        </w:tabs>
        <w:spacing w:before="37" w:line="271" w:lineRule="auto"/>
        <w:ind w:right="119"/>
        <w:jc w:val="both"/>
        <w:rPr>
          <w:rFonts w:ascii="Times New Roman" w:hAnsi="Times New Roman" w:cs="Times New Roman"/>
        </w:rPr>
      </w:pPr>
      <w:r>
        <w:rPr>
          <w:rFonts w:ascii="Times New Roman" w:hAnsi="Times New Roman" w:cs="Times New Roman"/>
        </w:rPr>
        <w:t>učestalo</w:t>
      </w:r>
      <w:r>
        <w:rPr>
          <w:rFonts w:ascii="Times New Roman" w:hAnsi="Times New Roman" w:cs="Times New Roman"/>
          <w:spacing w:val="-8"/>
        </w:rPr>
        <w:t xml:space="preserve"> </w:t>
      </w:r>
      <w:r>
        <w:rPr>
          <w:rFonts w:ascii="Times New Roman" w:hAnsi="Times New Roman" w:cs="Times New Roman"/>
        </w:rPr>
        <w:t>i</w:t>
      </w:r>
      <w:r>
        <w:rPr>
          <w:rFonts w:ascii="Times New Roman" w:hAnsi="Times New Roman" w:cs="Times New Roman"/>
          <w:spacing w:val="-9"/>
        </w:rPr>
        <w:t xml:space="preserve"> </w:t>
      </w:r>
      <w:r>
        <w:rPr>
          <w:rFonts w:ascii="Times New Roman" w:hAnsi="Times New Roman" w:cs="Times New Roman"/>
        </w:rPr>
        <w:t>žurno</w:t>
      </w:r>
      <w:r>
        <w:rPr>
          <w:rFonts w:ascii="Times New Roman" w:hAnsi="Times New Roman" w:cs="Times New Roman"/>
          <w:spacing w:val="-8"/>
        </w:rPr>
        <w:t xml:space="preserve"> </w:t>
      </w:r>
      <w:r>
        <w:rPr>
          <w:rFonts w:ascii="Times New Roman" w:hAnsi="Times New Roman" w:cs="Times New Roman"/>
        </w:rPr>
        <w:t>rješavanje</w:t>
      </w:r>
      <w:r>
        <w:rPr>
          <w:rFonts w:ascii="Times New Roman" w:hAnsi="Times New Roman" w:cs="Times New Roman"/>
          <w:spacing w:val="-7"/>
        </w:rPr>
        <w:t xml:space="preserve"> </w:t>
      </w:r>
      <w:r>
        <w:rPr>
          <w:rFonts w:ascii="Times New Roman" w:hAnsi="Times New Roman" w:cs="Times New Roman"/>
        </w:rPr>
        <w:t>imovinsko</w:t>
      </w:r>
      <w:r>
        <w:rPr>
          <w:rFonts w:ascii="Times New Roman" w:hAnsi="Times New Roman" w:cs="Times New Roman"/>
          <w:spacing w:val="-8"/>
        </w:rPr>
        <w:t xml:space="preserve"> </w:t>
      </w:r>
      <w:r>
        <w:rPr>
          <w:rFonts w:ascii="Times New Roman" w:hAnsi="Times New Roman" w:cs="Times New Roman"/>
        </w:rPr>
        <w:t>pravnih</w:t>
      </w:r>
      <w:r>
        <w:rPr>
          <w:rFonts w:ascii="Times New Roman" w:hAnsi="Times New Roman" w:cs="Times New Roman"/>
          <w:spacing w:val="-8"/>
        </w:rPr>
        <w:t xml:space="preserve"> </w:t>
      </w:r>
      <w:r>
        <w:rPr>
          <w:rFonts w:ascii="Times New Roman" w:hAnsi="Times New Roman" w:cs="Times New Roman"/>
        </w:rPr>
        <w:t>odnosa</w:t>
      </w:r>
      <w:r>
        <w:rPr>
          <w:rFonts w:ascii="Times New Roman" w:hAnsi="Times New Roman" w:cs="Times New Roman"/>
          <w:spacing w:val="-8"/>
        </w:rPr>
        <w:t xml:space="preserve"> </w:t>
      </w:r>
      <w:r>
        <w:rPr>
          <w:rFonts w:ascii="Times New Roman" w:hAnsi="Times New Roman" w:cs="Times New Roman"/>
        </w:rPr>
        <w:t>na</w:t>
      </w:r>
      <w:r>
        <w:rPr>
          <w:rFonts w:ascii="Times New Roman" w:hAnsi="Times New Roman" w:cs="Times New Roman"/>
          <w:spacing w:val="-9"/>
        </w:rPr>
        <w:t xml:space="preserve"> </w:t>
      </w:r>
      <w:r>
        <w:rPr>
          <w:rFonts w:ascii="Times New Roman" w:hAnsi="Times New Roman" w:cs="Times New Roman"/>
        </w:rPr>
        <w:t>nekretninama</w:t>
      </w:r>
      <w:r>
        <w:rPr>
          <w:rFonts w:ascii="Times New Roman" w:hAnsi="Times New Roman" w:cs="Times New Roman"/>
          <w:spacing w:val="-8"/>
        </w:rPr>
        <w:t xml:space="preserve"> </w:t>
      </w:r>
      <w:r>
        <w:rPr>
          <w:rFonts w:ascii="Times New Roman" w:hAnsi="Times New Roman" w:cs="Times New Roman"/>
        </w:rPr>
        <w:t>potrebnim radi realizacije investicijskih projekata i izgradnje komunalne</w:t>
      </w:r>
      <w:r>
        <w:rPr>
          <w:rFonts w:ascii="Times New Roman" w:hAnsi="Times New Roman" w:cs="Times New Roman"/>
          <w:spacing w:val="-8"/>
        </w:rPr>
        <w:t xml:space="preserve"> </w:t>
      </w:r>
      <w:r>
        <w:rPr>
          <w:rFonts w:ascii="Times New Roman" w:hAnsi="Times New Roman" w:cs="Times New Roman"/>
        </w:rPr>
        <w:t>infrastrukture</w:t>
      </w:r>
    </w:p>
    <w:p w14:paraId="67A902ED" w14:textId="77777777" w:rsidR="00860E2C" w:rsidRDefault="00860E2C" w:rsidP="00860E2C">
      <w:pPr>
        <w:pStyle w:val="Tijeloteksta"/>
        <w:spacing w:before="9"/>
        <w:rPr>
          <w:rFonts w:ascii="Times New Roman" w:hAnsi="Times New Roman" w:cs="Times New Roman"/>
          <w:sz w:val="22"/>
          <w:szCs w:val="22"/>
        </w:rPr>
      </w:pPr>
    </w:p>
    <w:p w14:paraId="59E22B31" w14:textId="1CA096AF" w:rsidR="00860E2C" w:rsidRDefault="00860E2C" w:rsidP="00860E2C">
      <w:pPr>
        <w:pStyle w:val="Tijeloteksta"/>
        <w:spacing w:line="276" w:lineRule="auto"/>
        <w:ind w:left="116" w:right="105"/>
        <w:jc w:val="both"/>
        <w:rPr>
          <w:rFonts w:ascii="Times New Roman" w:hAnsi="Times New Roman" w:cs="Times New Roman"/>
          <w:sz w:val="22"/>
          <w:szCs w:val="22"/>
        </w:rPr>
      </w:pPr>
      <w:r>
        <w:rPr>
          <w:rFonts w:ascii="Times New Roman" w:hAnsi="Times New Roman" w:cs="Times New Roman"/>
          <w:sz w:val="22"/>
          <w:szCs w:val="22"/>
        </w:rPr>
        <w:t xml:space="preserve">Obzirom da je u Registru imovine Općine Dubravica evidentirano suvlasništvo Općine Dubravica za 3 (tri) nekretnine te je isto upisano </w:t>
      </w:r>
      <w:r w:rsidR="007930EA">
        <w:rPr>
          <w:rFonts w:ascii="Times New Roman" w:hAnsi="Times New Roman" w:cs="Times New Roman"/>
          <w:sz w:val="22"/>
          <w:szCs w:val="22"/>
        </w:rPr>
        <w:t>u zemljišne knj</w:t>
      </w:r>
      <w:r w:rsidR="002D64BA">
        <w:rPr>
          <w:rFonts w:ascii="Times New Roman" w:hAnsi="Times New Roman" w:cs="Times New Roman"/>
          <w:sz w:val="22"/>
          <w:szCs w:val="22"/>
        </w:rPr>
        <w:t>ige, tijekom 202</w:t>
      </w:r>
      <w:r w:rsidR="0048572F">
        <w:rPr>
          <w:rFonts w:ascii="Times New Roman" w:hAnsi="Times New Roman" w:cs="Times New Roman"/>
          <w:sz w:val="22"/>
          <w:szCs w:val="22"/>
        </w:rPr>
        <w:t>7</w:t>
      </w:r>
      <w:r>
        <w:rPr>
          <w:rFonts w:ascii="Times New Roman" w:hAnsi="Times New Roman" w:cs="Times New Roman"/>
          <w:sz w:val="22"/>
          <w:szCs w:val="22"/>
        </w:rPr>
        <w:t xml:space="preserve">. godine Općina Dubravica će, ovisno o potrebi, pokrenuti postupke rješavanja imovinsko-pravnih odnosa. </w:t>
      </w:r>
    </w:p>
    <w:p w14:paraId="549FE29F" w14:textId="77777777" w:rsidR="00A21D0E" w:rsidRDefault="00A21D0E" w:rsidP="00860E2C">
      <w:pPr>
        <w:pStyle w:val="Tijeloteksta"/>
        <w:spacing w:line="276" w:lineRule="auto"/>
        <w:ind w:left="116" w:right="105"/>
        <w:jc w:val="both"/>
        <w:rPr>
          <w:rFonts w:ascii="Times New Roman" w:hAnsi="Times New Roman" w:cs="Times New Roman"/>
          <w:sz w:val="22"/>
          <w:szCs w:val="22"/>
        </w:rPr>
      </w:pPr>
    </w:p>
    <w:p w14:paraId="14C5D637" w14:textId="77777777" w:rsidR="00860E2C" w:rsidRDefault="00860E2C" w:rsidP="00860E2C">
      <w:pPr>
        <w:pStyle w:val="Tijeloteksta"/>
        <w:spacing w:before="4"/>
        <w:rPr>
          <w:rFonts w:ascii="Times New Roman" w:hAnsi="Times New Roman" w:cs="Times New Roman"/>
          <w:sz w:val="22"/>
          <w:szCs w:val="22"/>
        </w:rPr>
      </w:pPr>
    </w:p>
    <w:p w14:paraId="04B7B767" w14:textId="77777777" w:rsidR="00860E2C" w:rsidRDefault="00860E2C" w:rsidP="00860E2C">
      <w:pPr>
        <w:pStyle w:val="Naslov1"/>
        <w:numPr>
          <w:ilvl w:val="0"/>
          <w:numId w:val="6"/>
        </w:numPr>
        <w:tabs>
          <w:tab w:val="left" w:pos="894"/>
        </w:tabs>
        <w:ind w:right="174" w:hanging="747"/>
        <w:rPr>
          <w:rFonts w:ascii="Times New Roman" w:hAnsi="Times New Roman" w:cs="Times New Roman"/>
          <w:sz w:val="22"/>
          <w:szCs w:val="22"/>
        </w:rPr>
      </w:pPr>
      <w:r>
        <w:rPr>
          <w:rFonts w:ascii="Times New Roman" w:hAnsi="Times New Roman" w:cs="Times New Roman"/>
          <w:sz w:val="22"/>
          <w:szCs w:val="22"/>
        </w:rPr>
        <w:t xml:space="preserve">PLAN POSTUPAKA VEZANIH UZ </w:t>
      </w:r>
      <w:r>
        <w:rPr>
          <w:rFonts w:ascii="Times New Roman" w:hAnsi="Times New Roman" w:cs="Times New Roman"/>
          <w:sz w:val="22"/>
          <w:szCs w:val="22"/>
          <w:u w:val="single"/>
        </w:rPr>
        <w:t>SAVJETOVANJE SA</w:t>
      </w:r>
      <w:r>
        <w:rPr>
          <w:rFonts w:ascii="Times New Roman" w:hAnsi="Times New Roman" w:cs="Times New Roman"/>
          <w:spacing w:val="-21"/>
          <w:sz w:val="22"/>
          <w:szCs w:val="22"/>
          <w:u w:val="single"/>
        </w:rPr>
        <w:t xml:space="preserve"> </w:t>
      </w:r>
      <w:r>
        <w:rPr>
          <w:rFonts w:ascii="Times New Roman" w:hAnsi="Times New Roman" w:cs="Times New Roman"/>
          <w:sz w:val="22"/>
          <w:szCs w:val="22"/>
          <w:u w:val="single"/>
        </w:rPr>
        <w:t>ZAINTERESIRANOM JAVNOŠĆU</w:t>
      </w:r>
      <w:r>
        <w:rPr>
          <w:rFonts w:ascii="Times New Roman" w:hAnsi="Times New Roman" w:cs="Times New Roman"/>
          <w:sz w:val="22"/>
          <w:szCs w:val="22"/>
        </w:rPr>
        <w:t xml:space="preserve"> I PRAVO NA PRISTUP INFORMACIJAMA KOJE SE</w:t>
      </w:r>
      <w:r>
        <w:rPr>
          <w:rFonts w:ascii="Times New Roman" w:hAnsi="Times New Roman" w:cs="Times New Roman"/>
          <w:spacing w:val="-24"/>
          <w:sz w:val="22"/>
          <w:szCs w:val="22"/>
        </w:rPr>
        <w:t xml:space="preserve"> </w:t>
      </w:r>
      <w:r>
        <w:rPr>
          <w:rFonts w:ascii="Times New Roman" w:hAnsi="Times New Roman" w:cs="Times New Roman"/>
          <w:sz w:val="22"/>
          <w:szCs w:val="22"/>
        </w:rPr>
        <w:t>TIČU</w:t>
      </w:r>
    </w:p>
    <w:p w14:paraId="17039F78" w14:textId="77777777" w:rsidR="00860E2C" w:rsidRDefault="00860E2C" w:rsidP="00860E2C">
      <w:pPr>
        <w:ind w:left="1100"/>
        <w:rPr>
          <w:rFonts w:ascii="Times New Roman" w:hAnsi="Times New Roman" w:cs="Times New Roman"/>
          <w:b/>
        </w:rPr>
      </w:pPr>
      <w:r>
        <w:rPr>
          <w:rFonts w:ascii="Times New Roman" w:hAnsi="Times New Roman" w:cs="Times New Roman"/>
          <w:b/>
        </w:rPr>
        <w:t>UPRAVLJANJA I RASPOLAGANJA IMOVINOM U VLASNIŠTVU OPĆINE</w:t>
      </w:r>
    </w:p>
    <w:p w14:paraId="01098927" w14:textId="77777777" w:rsidR="00860E2C" w:rsidRDefault="00860E2C" w:rsidP="00860E2C">
      <w:pPr>
        <w:pStyle w:val="Tijeloteksta"/>
        <w:spacing w:before="9"/>
        <w:rPr>
          <w:rFonts w:ascii="Times New Roman" w:hAnsi="Times New Roman" w:cs="Times New Roman"/>
          <w:b/>
          <w:sz w:val="22"/>
          <w:szCs w:val="22"/>
        </w:rPr>
      </w:pPr>
    </w:p>
    <w:p w14:paraId="65DF4660" w14:textId="77777777" w:rsidR="00860E2C" w:rsidRDefault="00860E2C" w:rsidP="00A21D0E">
      <w:pPr>
        <w:pStyle w:val="Tijeloteksta"/>
        <w:spacing w:line="276" w:lineRule="auto"/>
        <w:ind w:left="116" w:right="113"/>
        <w:jc w:val="both"/>
        <w:rPr>
          <w:rFonts w:ascii="Times New Roman" w:hAnsi="Times New Roman" w:cs="Times New Roman"/>
          <w:sz w:val="22"/>
          <w:szCs w:val="22"/>
        </w:rPr>
      </w:pPr>
      <w:r>
        <w:rPr>
          <w:rFonts w:ascii="Times New Roman" w:hAnsi="Times New Roman" w:cs="Times New Roman"/>
          <w:sz w:val="22"/>
          <w:szCs w:val="22"/>
        </w:rPr>
        <w:t>Definirane su sljedeće smjernice vezane uz savjetovanje sa zainteresiranom javnošću i pravo na pristup informacijama koje se tiču upravljanja i raspolaganja imovinom u vlasništvu Općine Dubravica:</w:t>
      </w:r>
    </w:p>
    <w:p w14:paraId="419BCD55" w14:textId="77777777" w:rsidR="00A21D0E" w:rsidRPr="00A21D0E" w:rsidRDefault="00A21D0E" w:rsidP="00A21D0E">
      <w:pPr>
        <w:pStyle w:val="Odlomakpopisa"/>
        <w:numPr>
          <w:ilvl w:val="0"/>
          <w:numId w:val="2"/>
        </w:numPr>
        <w:tabs>
          <w:tab w:val="left" w:pos="270"/>
        </w:tabs>
        <w:jc w:val="both"/>
        <w:rPr>
          <w:rFonts w:ascii="Times New Roman" w:hAnsi="Times New Roman" w:cs="Times New Roman"/>
        </w:rPr>
      </w:pPr>
      <w:r>
        <w:rPr>
          <w:rFonts w:ascii="Times New Roman" w:hAnsi="Times New Roman" w:cs="Times New Roman"/>
        </w:rPr>
        <w:lastRenderedPageBreak/>
        <w:tab/>
      </w:r>
      <w:r w:rsidRPr="00A21D0E">
        <w:rPr>
          <w:rFonts w:ascii="Times New Roman" w:hAnsi="Times New Roman" w:cs="Times New Roman"/>
        </w:rPr>
        <w:t>Na mrežnoj stranici Općine, u rubrici Registri općine, javno objavljen i redovito ažuriran:</w:t>
      </w:r>
    </w:p>
    <w:p w14:paraId="11210FDF" w14:textId="77777777" w:rsidR="00A21D0E" w:rsidRPr="00A21D0E" w:rsidRDefault="00A21D0E" w:rsidP="00A21D0E">
      <w:pPr>
        <w:jc w:val="both"/>
        <w:rPr>
          <w:rFonts w:ascii="Times New Roman" w:hAnsi="Times New Roman" w:cs="Times New Roman"/>
        </w:rPr>
      </w:pPr>
      <w:r>
        <w:rPr>
          <w:rFonts w:ascii="Times New Roman" w:hAnsi="Times New Roman" w:cs="Times New Roman"/>
        </w:rPr>
        <w:tab/>
      </w:r>
      <w:r w:rsidRPr="00A21D0E">
        <w:rPr>
          <w:rFonts w:ascii="Times New Roman" w:hAnsi="Times New Roman" w:cs="Times New Roman"/>
        </w:rPr>
        <w:t>-  Registar imovine/nekretnina Općine Dubravica</w:t>
      </w:r>
    </w:p>
    <w:p w14:paraId="3C6A9742" w14:textId="77777777" w:rsidR="00A21D0E" w:rsidRPr="00A21D0E" w:rsidRDefault="00A21D0E" w:rsidP="00A21D0E">
      <w:pPr>
        <w:jc w:val="both"/>
        <w:rPr>
          <w:rFonts w:ascii="Times New Roman" w:hAnsi="Times New Roman" w:cs="Times New Roman"/>
        </w:rPr>
      </w:pPr>
      <w:r>
        <w:rPr>
          <w:rFonts w:ascii="Times New Roman" w:hAnsi="Times New Roman" w:cs="Times New Roman"/>
        </w:rPr>
        <w:tab/>
      </w:r>
      <w:r w:rsidRPr="00A21D0E">
        <w:rPr>
          <w:rFonts w:ascii="Times New Roman" w:hAnsi="Times New Roman" w:cs="Times New Roman"/>
        </w:rPr>
        <w:t>-  Registar nerazvrstanih cesta</w:t>
      </w:r>
    </w:p>
    <w:p w14:paraId="6039901F" w14:textId="77777777" w:rsidR="00A21D0E" w:rsidRPr="00A21D0E" w:rsidRDefault="00A21D0E" w:rsidP="00A21D0E">
      <w:pPr>
        <w:jc w:val="both"/>
        <w:rPr>
          <w:rFonts w:ascii="Times New Roman" w:hAnsi="Times New Roman" w:cs="Times New Roman"/>
        </w:rPr>
      </w:pPr>
      <w:r>
        <w:rPr>
          <w:rFonts w:ascii="Times New Roman" w:hAnsi="Times New Roman" w:cs="Times New Roman"/>
        </w:rPr>
        <w:tab/>
      </w:r>
      <w:r w:rsidRPr="00A21D0E">
        <w:rPr>
          <w:rFonts w:ascii="Times New Roman" w:hAnsi="Times New Roman" w:cs="Times New Roman"/>
        </w:rPr>
        <w:t>-  Registar komunalne infrastrukture</w:t>
      </w:r>
    </w:p>
    <w:p w14:paraId="1B5AEA9A" w14:textId="435CBE3A" w:rsidR="00860E2C" w:rsidRDefault="00A21D0E" w:rsidP="00A21D0E">
      <w:pPr>
        <w:pStyle w:val="Odlomakpopisa"/>
        <w:numPr>
          <w:ilvl w:val="0"/>
          <w:numId w:val="2"/>
        </w:numPr>
        <w:tabs>
          <w:tab w:val="left" w:pos="270"/>
        </w:tabs>
        <w:jc w:val="both"/>
        <w:rPr>
          <w:rFonts w:ascii="Times New Roman" w:hAnsi="Times New Roman" w:cs="Times New Roman"/>
        </w:rPr>
      </w:pPr>
      <w:r>
        <w:rPr>
          <w:rFonts w:ascii="Times New Roman" w:hAnsi="Times New Roman" w:cs="Times New Roman"/>
        </w:rPr>
        <w:tab/>
      </w:r>
      <w:r w:rsidRPr="00A21D0E">
        <w:rPr>
          <w:rFonts w:ascii="Times New Roman" w:hAnsi="Times New Roman" w:cs="Times New Roman"/>
        </w:rPr>
        <w:t>Sukladno čl. 15. Zakona o upravljanju državnom imovinom (Narodne novine broj 52/18</w:t>
      </w:r>
      <w:r w:rsidR="00B35099">
        <w:rPr>
          <w:rFonts w:ascii="Times New Roman" w:hAnsi="Times New Roman" w:cs="Times New Roman"/>
        </w:rPr>
        <w:t>, 155/23</w:t>
      </w:r>
      <w:r w:rsidRPr="00A21D0E">
        <w:rPr>
          <w:rFonts w:ascii="Times New Roman" w:hAnsi="Times New Roman" w:cs="Times New Roman"/>
        </w:rPr>
        <w:t>) Strategija te svi godišnji Planovi upravljanja imovinom Općine Dubravica objaviti će se na mrežnoj stranici Općine Dubravica, uključujući izvješ</w:t>
      </w:r>
      <w:r>
        <w:rPr>
          <w:rFonts w:ascii="Times New Roman" w:hAnsi="Times New Roman" w:cs="Times New Roman"/>
        </w:rPr>
        <w:t>ća o provedbi godišnjih planova</w:t>
      </w:r>
    </w:p>
    <w:p w14:paraId="09E6DAA8" w14:textId="77777777" w:rsidR="00A21D0E" w:rsidRDefault="00A21D0E" w:rsidP="00A21D0E">
      <w:pPr>
        <w:pStyle w:val="Odlomakpopisa"/>
        <w:numPr>
          <w:ilvl w:val="0"/>
          <w:numId w:val="2"/>
        </w:numPr>
        <w:tabs>
          <w:tab w:val="left" w:pos="270"/>
        </w:tabs>
        <w:jc w:val="both"/>
        <w:rPr>
          <w:rFonts w:ascii="Times New Roman" w:hAnsi="Times New Roman" w:cs="Times New Roman"/>
        </w:rPr>
      </w:pPr>
      <w:r>
        <w:rPr>
          <w:rFonts w:ascii="Times New Roman" w:hAnsi="Times New Roman" w:cs="Times New Roman"/>
        </w:rPr>
        <w:tab/>
        <w:t>provoditi</w:t>
      </w:r>
      <w:r>
        <w:rPr>
          <w:rFonts w:ascii="Times New Roman" w:hAnsi="Times New Roman" w:cs="Times New Roman"/>
        </w:rPr>
        <w:tab/>
        <w:t xml:space="preserve">savjetovanje sa </w:t>
      </w:r>
      <w:r w:rsidR="00860E2C" w:rsidRPr="00A21D0E">
        <w:rPr>
          <w:rFonts w:ascii="Times New Roman" w:hAnsi="Times New Roman" w:cs="Times New Roman"/>
        </w:rPr>
        <w:t>zainteresiranom</w:t>
      </w:r>
      <w:r w:rsidR="00860E2C" w:rsidRPr="00A21D0E">
        <w:rPr>
          <w:rFonts w:ascii="Times New Roman" w:hAnsi="Times New Roman" w:cs="Times New Roman"/>
        </w:rPr>
        <w:tab/>
      </w:r>
      <w:r>
        <w:rPr>
          <w:rFonts w:ascii="Times New Roman" w:hAnsi="Times New Roman" w:cs="Times New Roman"/>
        </w:rPr>
        <w:t xml:space="preserve"> javnošću i pravo na </w:t>
      </w:r>
      <w:r w:rsidR="00860E2C" w:rsidRPr="00A21D0E">
        <w:rPr>
          <w:rFonts w:ascii="Times New Roman" w:hAnsi="Times New Roman" w:cs="Times New Roman"/>
        </w:rPr>
        <w:t>pristup informacijama koje se tiču upravljanja i raspolaganja imovinom u vlasništvu Općine</w:t>
      </w:r>
    </w:p>
    <w:p w14:paraId="785F2828" w14:textId="77777777" w:rsidR="00860E2C" w:rsidRPr="00A21D0E" w:rsidRDefault="00A21D0E" w:rsidP="00A21D0E">
      <w:pPr>
        <w:pStyle w:val="Odlomakpopisa"/>
        <w:numPr>
          <w:ilvl w:val="0"/>
          <w:numId w:val="2"/>
        </w:numPr>
        <w:tabs>
          <w:tab w:val="left" w:pos="270"/>
        </w:tabs>
        <w:jc w:val="both"/>
        <w:rPr>
          <w:rFonts w:ascii="Times New Roman" w:hAnsi="Times New Roman" w:cs="Times New Roman"/>
        </w:rPr>
      </w:pPr>
      <w:r>
        <w:rPr>
          <w:rFonts w:ascii="Times New Roman" w:hAnsi="Times New Roman" w:cs="Times New Roman"/>
        </w:rPr>
        <w:tab/>
      </w:r>
      <w:r w:rsidR="00860E2C" w:rsidRPr="00A21D0E">
        <w:rPr>
          <w:rFonts w:ascii="Times New Roman" w:hAnsi="Times New Roman" w:cs="Times New Roman"/>
        </w:rPr>
        <w:t>organizirati učinkovito i transparentno korištenje imovine u vlasništvu Općine s ciljem stvaranja novih vrijednosti i ostvarivanja veće ekonomske koristi</w:t>
      </w:r>
    </w:p>
    <w:p w14:paraId="75949185" w14:textId="77777777" w:rsidR="00860E2C" w:rsidRDefault="00860E2C" w:rsidP="00860E2C">
      <w:pPr>
        <w:pStyle w:val="Odlomakpopisa"/>
        <w:tabs>
          <w:tab w:val="left" w:pos="837"/>
        </w:tabs>
        <w:spacing w:line="271" w:lineRule="auto"/>
        <w:ind w:right="108" w:firstLine="0"/>
        <w:rPr>
          <w:rFonts w:ascii="Times New Roman" w:hAnsi="Times New Roman" w:cs="Times New Roman"/>
        </w:rPr>
      </w:pPr>
    </w:p>
    <w:p w14:paraId="5F9F996B" w14:textId="22D3F66F" w:rsidR="00860E2C" w:rsidRDefault="00860E2C" w:rsidP="00860E2C">
      <w:pPr>
        <w:pStyle w:val="Naslov1"/>
        <w:numPr>
          <w:ilvl w:val="0"/>
          <w:numId w:val="6"/>
        </w:numPr>
        <w:tabs>
          <w:tab w:val="left" w:pos="0"/>
        </w:tabs>
        <w:spacing w:before="77"/>
        <w:ind w:left="0" w:right="974" w:firstLine="0"/>
        <w:jc w:val="center"/>
        <w:rPr>
          <w:rFonts w:ascii="Times New Roman" w:hAnsi="Times New Roman" w:cs="Times New Roman"/>
          <w:sz w:val="22"/>
          <w:szCs w:val="22"/>
        </w:rPr>
      </w:pPr>
      <w:r>
        <w:rPr>
          <w:rFonts w:ascii="Times New Roman" w:hAnsi="Times New Roman" w:cs="Times New Roman"/>
          <w:sz w:val="22"/>
          <w:szCs w:val="22"/>
        </w:rPr>
        <w:t xml:space="preserve">PLAN </w:t>
      </w:r>
      <w:r>
        <w:rPr>
          <w:rFonts w:ascii="Times New Roman" w:hAnsi="Times New Roman" w:cs="Times New Roman"/>
          <w:sz w:val="22"/>
          <w:szCs w:val="22"/>
          <w:u w:val="single"/>
        </w:rPr>
        <w:t xml:space="preserve">ZAHTJEVA ZA DODJELU (DAROVANJE) NEKRETNINA UPUĆENIH MINISTARSTVU </w:t>
      </w:r>
      <w:r w:rsidR="00780BB7">
        <w:rPr>
          <w:rFonts w:ascii="Times New Roman" w:hAnsi="Times New Roman" w:cs="Times New Roman"/>
          <w:sz w:val="22"/>
          <w:szCs w:val="22"/>
          <w:u w:val="single"/>
        </w:rPr>
        <w:t xml:space="preserve">PROSTORNOGA UREĐENJA, GRADITELJSTVA I </w:t>
      </w:r>
      <w:r>
        <w:rPr>
          <w:rFonts w:ascii="Times New Roman" w:hAnsi="Times New Roman" w:cs="Times New Roman"/>
          <w:sz w:val="22"/>
          <w:szCs w:val="22"/>
          <w:u w:val="single"/>
        </w:rPr>
        <w:t>DRŽAVNE</w:t>
      </w:r>
      <w:r>
        <w:rPr>
          <w:rFonts w:ascii="Times New Roman" w:hAnsi="Times New Roman" w:cs="Times New Roman"/>
          <w:spacing w:val="-3"/>
          <w:sz w:val="22"/>
          <w:szCs w:val="22"/>
          <w:u w:val="single"/>
        </w:rPr>
        <w:t xml:space="preserve"> </w:t>
      </w:r>
      <w:r>
        <w:rPr>
          <w:rFonts w:ascii="Times New Roman" w:hAnsi="Times New Roman" w:cs="Times New Roman"/>
          <w:sz w:val="22"/>
          <w:szCs w:val="22"/>
          <w:u w:val="single"/>
        </w:rPr>
        <w:t>IMOVINE</w:t>
      </w:r>
    </w:p>
    <w:p w14:paraId="08CD92B0" w14:textId="77777777" w:rsidR="00860E2C" w:rsidRDefault="00860E2C" w:rsidP="00860E2C">
      <w:pPr>
        <w:pStyle w:val="Tijeloteksta"/>
        <w:spacing w:before="9"/>
        <w:rPr>
          <w:rFonts w:ascii="Times New Roman" w:hAnsi="Times New Roman" w:cs="Times New Roman"/>
          <w:b/>
          <w:sz w:val="22"/>
          <w:szCs w:val="22"/>
        </w:rPr>
      </w:pPr>
    </w:p>
    <w:p w14:paraId="5181243B" w14:textId="77777777" w:rsidR="00860E2C" w:rsidRDefault="00860E2C" w:rsidP="00860E2C">
      <w:pPr>
        <w:pStyle w:val="Tijeloteksta"/>
        <w:spacing w:line="276" w:lineRule="auto"/>
        <w:ind w:left="116" w:right="118"/>
        <w:jc w:val="both"/>
        <w:rPr>
          <w:rFonts w:ascii="Times New Roman" w:hAnsi="Times New Roman" w:cs="Times New Roman"/>
          <w:sz w:val="22"/>
          <w:szCs w:val="22"/>
        </w:rPr>
      </w:pPr>
      <w:r>
        <w:rPr>
          <w:rFonts w:ascii="Times New Roman" w:hAnsi="Times New Roman" w:cs="Times New Roman"/>
          <w:sz w:val="22"/>
          <w:szCs w:val="22"/>
        </w:rPr>
        <w:t>Nekretnine u vlasništvu Republike Hrvatske mogu se darovati jedinicama lokalne i područne (regionalne) samouprave.</w:t>
      </w:r>
    </w:p>
    <w:p w14:paraId="6257D169" w14:textId="77777777" w:rsidR="00860E2C" w:rsidRDefault="00860E2C" w:rsidP="00860E2C">
      <w:pPr>
        <w:pStyle w:val="Tijeloteksta"/>
        <w:spacing w:before="8"/>
        <w:rPr>
          <w:rFonts w:ascii="Times New Roman" w:hAnsi="Times New Roman" w:cs="Times New Roman"/>
          <w:sz w:val="22"/>
          <w:szCs w:val="22"/>
        </w:rPr>
      </w:pPr>
    </w:p>
    <w:p w14:paraId="5E098B26" w14:textId="77777777" w:rsidR="00860E2C" w:rsidRDefault="00860E2C" w:rsidP="00860E2C">
      <w:pPr>
        <w:pStyle w:val="Tijeloteksta"/>
        <w:ind w:left="116"/>
        <w:jc w:val="both"/>
        <w:rPr>
          <w:rFonts w:ascii="Times New Roman" w:hAnsi="Times New Roman" w:cs="Times New Roman"/>
          <w:sz w:val="22"/>
          <w:szCs w:val="22"/>
        </w:rPr>
      </w:pPr>
      <w:r>
        <w:rPr>
          <w:rFonts w:ascii="Times New Roman" w:hAnsi="Times New Roman" w:cs="Times New Roman"/>
          <w:sz w:val="22"/>
          <w:szCs w:val="22"/>
        </w:rPr>
        <w:t>Nekretnine u vlasništvu Republike Hrvatske mogu se darovati u svrhu:</w:t>
      </w:r>
    </w:p>
    <w:p w14:paraId="2F2C2120" w14:textId="77777777" w:rsidR="00860E2C" w:rsidRDefault="00860E2C" w:rsidP="00860E2C">
      <w:pPr>
        <w:pStyle w:val="Odlomakpopisa"/>
        <w:numPr>
          <w:ilvl w:val="0"/>
          <w:numId w:val="5"/>
        </w:numPr>
        <w:tabs>
          <w:tab w:val="left" w:pos="837"/>
        </w:tabs>
        <w:spacing w:before="39" w:line="276" w:lineRule="auto"/>
        <w:ind w:right="112"/>
        <w:jc w:val="both"/>
        <w:rPr>
          <w:rFonts w:ascii="Times New Roman" w:hAnsi="Times New Roman" w:cs="Times New Roman"/>
        </w:rPr>
      </w:pPr>
      <w:r>
        <w:rPr>
          <w:rFonts w:ascii="Times New Roman" w:hAnsi="Times New Roman" w:cs="Times New Roman"/>
        </w:rPr>
        <w:t>ostvarenja projekata koji su od osobitog značenja za gospodarski razvoj, poput izgradnje poduzetničkih zona te realizacije strateških investicijskih projekata od šireg značaja za Republiku Hrvatsku i/ili jedinice lokalne i područne (regionalne) samouprave, koji su kao takvi utvrđeni od strane nadležnog tijela jedinica lokalne i područne (regionalne)</w:t>
      </w:r>
      <w:r>
        <w:rPr>
          <w:rFonts w:ascii="Times New Roman" w:hAnsi="Times New Roman" w:cs="Times New Roman"/>
          <w:spacing w:val="-2"/>
        </w:rPr>
        <w:t xml:space="preserve"> </w:t>
      </w:r>
      <w:r>
        <w:rPr>
          <w:rFonts w:ascii="Times New Roman" w:hAnsi="Times New Roman" w:cs="Times New Roman"/>
        </w:rPr>
        <w:t>samouprave,</w:t>
      </w:r>
    </w:p>
    <w:p w14:paraId="4AFF86D1" w14:textId="77777777" w:rsidR="00860E2C" w:rsidRDefault="00860E2C" w:rsidP="00860E2C">
      <w:pPr>
        <w:pStyle w:val="Odlomakpopisa"/>
        <w:numPr>
          <w:ilvl w:val="0"/>
          <w:numId w:val="5"/>
        </w:numPr>
        <w:tabs>
          <w:tab w:val="left" w:pos="837"/>
        </w:tabs>
        <w:spacing w:line="276" w:lineRule="auto"/>
        <w:ind w:right="115"/>
        <w:jc w:val="both"/>
        <w:rPr>
          <w:rFonts w:ascii="Times New Roman" w:hAnsi="Times New Roman" w:cs="Times New Roman"/>
        </w:rPr>
      </w:pPr>
      <w:r>
        <w:rPr>
          <w:rFonts w:ascii="Times New Roman" w:hAnsi="Times New Roman" w:cs="Times New Roman"/>
        </w:rPr>
        <w:t>ostvarenja</w:t>
      </w:r>
      <w:r>
        <w:rPr>
          <w:rFonts w:ascii="Times New Roman" w:hAnsi="Times New Roman" w:cs="Times New Roman"/>
          <w:spacing w:val="-18"/>
        </w:rPr>
        <w:t xml:space="preserve"> </w:t>
      </w:r>
      <w:r>
        <w:rPr>
          <w:rFonts w:ascii="Times New Roman" w:hAnsi="Times New Roman" w:cs="Times New Roman"/>
        </w:rPr>
        <w:t>projekata</w:t>
      </w:r>
      <w:r>
        <w:rPr>
          <w:rFonts w:ascii="Times New Roman" w:hAnsi="Times New Roman" w:cs="Times New Roman"/>
          <w:spacing w:val="-16"/>
        </w:rPr>
        <w:t xml:space="preserve"> </w:t>
      </w:r>
      <w:r>
        <w:rPr>
          <w:rFonts w:ascii="Times New Roman" w:hAnsi="Times New Roman" w:cs="Times New Roman"/>
        </w:rPr>
        <w:t>koji</w:t>
      </w:r>
      <w:r>
        <w:rPr>
          <w:rFonts w:ascii="Times New Roman" w:hAnsi="Times New Roman" w:cs="Times New Roman"/>
          <w:spacing w:val="-18"/>
        </w:rPr>
        <w:t xml:space="preserve"> </w:t>
      </w:r>
      <w:r>
        <w:rPr>
          <w:rFonts w:ascii="Times New Roman" w:hAnsi="Times New Roman" w:cs="Times New Roman"/>
        </w:rPr>
        <w:t>su</w:t>
      </w:r>
      <w:r>
        <w:rPr>
          <w:rFonts w:ascii="Times New Roman" w:hAnsi="Times New Roman" w:cs="Times New Roman"/>
          <w:spacing w:val="-18"/>
        </w:rPr>
        <w:t xml:space="preserve"> </w:t>
      </w:r>
      <w:r>
        <w:rPr>
          <w:rFonts w:ascii="Times New Roman" w:hAnsi="Times New Roman" w:cs="Times New Roman"/>
        </w:rPr>
        <w:t>od</w:t>
      </w:r>
      <w:r>
        <w:rPr>
          <w:rFonts w:ascii="Times New Roman" w:hAnsi="Times New Roman" w:cs="Times New Roman"/>
          <w:spacing w:val="-17"/>
        </w:rPr>
        <w:t xml:space="preserve"> </w:t>
      </w:r>
      <w:r>
        <w:rPr>
          <w:rFonts w:ascii="Times New Roman" w:hAnsi="Times New Roman" w:cs="Times New Roman"/>
        </w:rPr>
        <w:t>općeg</w:t>
      </w:r>
      <w:r>
        <w:rPr>
          <w:rFonts w:ascii="Times New Roman" w:hAnsi="Times New Roman" w:cs="Times New Roman"/>
          <w:spacing w:val="-19"/>
        </w:rPr>
        <w:t xml:space="preserve"> </w:t>
      </w:r>
      <w:r>
        <w:rPr>
          <w:rFonts w:ascii="Times New Roman" w:hAnsi="Times New Roman" w:cs="Times New Roman"/>
        </w:rPr>
        <w:t>javnog</w:t>
      </w:r>
      <w:r>
        <w:rPr>
          <w:rFonts w:ascii="Times New Roman" w:hAnsi="Times New Roman" w:cs="Times New Roman"/>
          <w:spacing w:val="-19"/>
        </w:rPr>
        <w:t xml:space="preserve"> </w:t>
      </w:r>
      <w:r>
        <w:rPr>
          <w:rFonts w:ascii="Times New Roman" w:hAnsi="Times New Roman" w:cs="Times New Roman"/>
        </w:rPr>
        <w:t>ili</w:t>
      </w:r>
      <w:r>
        <w:rPr>
          <w:rFonts w:ascii="Times New Roman" w:hAnsi="Times New Roman" w:cs="Times New Roman"/>
          <w:spacing w:val="-19"/>
        </w:rPr>
        <w:t xml:space="preserve"> </w:t>
      </w:r>
      <w:r>
        <w:rPr>
          <w:rFonts w:ascii="Times New Roman" w:hAnsi="Times New Roman" w:cs="Times New Roman"/>
        </w:rPr>
        <w:t>socijalnog</w:t>
      </w:r>
      <w:r>
        <w:rPr>
          <w:rFonts w:ascii="Times New Roman" w:hAnsi="Times New Roman" w:cs="Times New Roman"/>
          <w:spacing w:val="-19"/>
        </w:rPr>
        <w:t xml:space="preserve"> </w:t>
      </w:r>
      <w:r>
        <w:rPr>
          <w:rFonts w:ascii="Times New Roman" w:hAnsi="Times New Roman" w:cs="Times New Roman"/>
        </w:rPr>
        <w:t>interesa,</w:t>
      </w:r>
      <w:r>
        <w:rPr>
          <w:rFonts w:ascii="Times New Roman" w:hAnsi="Times New Roman" w:cs="Times New Roman"/>
          <w:spacing w:val="-17"/>
        </w:rPr>
        <w:t xml:space="preserve"> </w:t>
      </w:r>
      <w:r>
        <w:rPr>
          <w:rFonts w:ascii="Times New Roman" w:hAnsi="Times New Roman" w:cs="Times New Roman"/>
        </w:rPr>
        <w:t>poput</w:t>
      </w:r>
      <w:r>
        <w:rPr>
          <w:rFonts w:ascii="Times New Roman" w:hAnsi="Times New Roman" w:cs="Times New Roman"/>
          <w:spacing w:val="-18"/>
        </w:rPr>
        <w:t xml:space="preserve"> </w:t>
      </w:r>
      <w:r>
        <w:rPr>
          <w:rFonts w:ascii="Times New Roman" w:hAnsi="Times New Roman" w:cs="Times New Roman"/>
        </w:rPr>
        <w:t>izgradnje škola, dječjih vrtića, bolnica, domova zdravlja, društvenih domova, izgradnje spomen obilježja i memorijalnih centara, groblja, ustanova socijalne skrbi, provođenje programa deinstitucionalizacije osoba s invaliditetom, izgradnje sportskih</w:t>
      </w:r>
      <w:r>
        <w:rPr>
          <w:rFonts w:ascii="Times New Roman" w:hAnsi="Times New Roman" w:cs="Times New Roman"/>
          <w:spacing w:val="-12"/>
        </w:rPr>
        <w:t xml:space="preserve"> </w:t>
      </w:r>
      <w:r>
        <w:rPr>
          <w:rFonts w:ascii="Times New Roman" w:hAnsi="Times New Roman" w:cs="Times New Roman"/>
        </w:rPr>
        <w:t>i</w:t>
      </w:r>
      <w:r>
        <w:rPr>
          <w:rFonts w:ascii="Times New Roman" w:hAnsi="Times New Roman" w:cs="Times New Roman"/>
          <w:spacing w:val="-12"/>
        </w:rPr>
        <w:t xml:space="preserve"> </w:t>
      </w:r>
      <w:r>
        <w:rPr>
          <w:rFonts w:ascii="Times New Roman" w:hAnsi="Times New Roman" w:cs="Times New Roman"/>
        </w:rPr>
        <w:t>drugih</w:t>
      </w:r>
      <w:r>
        <w:rPr>
          <w:rFonts w:ascii="Times New Roman" w:hAnsi="Times New Roman" w:cs="Times New Roman"/>
          <w:spacing w:val="-11"/>
        </w:rPr>
        <w:t xml:space="preserve"> </w:t>
      </w:r>
      <w:r>
        <w:rPr>
          <w:rFonts w:ascii="Times New Roman" w:hAnsi="Times New Roman" w:cs="Times New Roman"/>
        </w:rPr>
        <w:t>sličnih</w:t>
      </w:r>
      <w:r>
        <w:rPr>
          <w:rFonts w:ascii="Times New Roman" w:hAnsi="Times New Roman" w:cs="Times New Roman"/>
          <w:spacing w:val="-11"/>
        </w:rPr>
        <w:t xml:space="preserve"> </w:t>
      </w:r>
      <w:r>
        <w:rPr>
          <w:rFonts w:ascii="Times New Roman" w:hAnsi="Times New Roman" w:cs="Times New Roman"/>
        </w:rPr>
        <w:t>objekata</w:t>
      </w:r>
      <w:r>
        <w:rPr>
          <w:rFonts w:ascii="Times New Roman" w:hAnsi="Times New Roman" w:cs="Times New Roman"/>
          <w:spacing w:val="-10"/>
        </w:rPr>
        <w:t xml:space="preserve"> </w:t>
      </w:r>
      <w:r>
        <w:rPr>
          <w:rFonts w:ascii="Times New Roman" w:hAnsi="Times New Roman" w:cs="Times New Roman"/>
        </w:rPr>
        <w:t>i</w:t>
      </w:r>
      <w:r>
        <w:rPr>
          <w:rFonts w:ascii="Times New Roman" w:hAnsi="Times New Roman" w:cs="Times New Roman"/>
          <w:spacing w:val="-15"/>
        </w:rPr>
        <w:t xml:space="preserve"> </w:t>
      </w:r>
      <w:r>
        <w:rPr>
          <w:rFonts w:ascii="Times New Roman" w:hAnsi="Times New Roman" w:cs="Times New Roman"/>
        </w:rPr>
        <w:t>provedbe</w:t>
      </w:r>
      <w:r>
        <w:rPr>
          <w:rFonts w:ascii="Times New Roman" w:hAnsi="Times New Roman" w:cs="Times New Roman"/>
          <w:spacing w:val="-14"/>
        </w:rPr>
        <w:t xml:space="preserve"> </w:t>
      </w:r>
      <w:r>
        <w:rPr>
          <w:rFonts w:ascii="Times New Roman" w:hAnsi="Times New Roman" w:cs="Times New Roman"/>
        </w:rPr>
        <w:t>programa</w:t>
      </w:r>
      <w:r>
        <w:rPr>
          <w:rFonts w:ascii="Times New Roman" w:hAnsi="Times New Roman" w:cs="Times New Roman"/>
          <w:spacing w:val="-11"/>
        </w:rPr>
        <w:t xml:space="preserve"> </w:t>
      </w:r>
      <w:r>
        <w:rPr>
          <w:rFonts w:ascii="Times New Roman" w:hAnsi="Times New Roman" w:cs="Times New Roman"/>
        </w:rPr>
        <w:t>prema</w:t>
      </w:r>
      <w:r>
        <w:rPr>
          <w:rFonts w:ascii="Times New Roman" w:hAnsi="Times New Roman" w:cs="Times New Roman"/>
          <w:spacing w:val="-11"/>
        </w:rPr>
        <w:t xml:space="preserve"> </w:t>
      </w:r>
      <w:r>
        <w:rPr>
          <w:rFonts w:ascii="Times New Roman" w:hAnsi="Times New Roman" w:cs="Times New Roman"/>
        </w:rPr>
        <w:t>Zakonu</w:t>
      </w:r>
      <w:r>
        <w:rPr>
          <w:rFonts w:ascii="Times New Roman" w:hAnsi="Times New Roman" w:cs="Times New Roman"/>
          <w:spacing w:val="-11"/>
        </w:rPr>
        <w:t xml:space="preserve"> </w:t>
      </w:r>
      <w:r>
        <w:rPr>
          <w:rFonts w:ascii="Times New Roman" w:hAnsi="Times New Roman" w:cs="Times New Roman"/>
        </w:rPr>
        <w:t>o</w:t>
      </w:r>
      <w:r>
        <w:rPr>
          <w:rFonts w:ascii="Times New Roman" w:hAnsi="Times New Roman" w:cs="Times New Roman"/>
          <w:spacing w:val="-13"/>
        </w:rPr>
        <w:t xml:space="preserve"> </w:t>
      </w:r>
      <w:r>
        <w:rPr>
          <w:rFonts w:ascii="Times New Roman" w:hAnsi="Times New Roman" w:cs="Times New Roman"/>
        </w:rPr>
        <w:t>društveno poticanoj stanogradnji, ukoliko se ne osniva pravo građenja,</w:t>
      </w:r>
      <w:r>
        <w:rPr>
          <w:rFonts w:ascii="Times New Roman" w:hAnsi="Times New Roman" w:cs="Times New Roman"/>
          <w:spacing w:val="-9"/>
        </w:rPr>
        <w:t xml:space="preserve"> </w:t>
      </w:r>
      <w:r>
        <w:rPr>
          <w:rFonts w:ascii="Times New Roman" w:hAnsi="Times New Roman" w:cs="Times New Roman"/>
        </w:rPr>
        <w:t>i</w:t>
      </w:r>
    </w:p>
    <w:p w14:paraId="47E3D0A0" w14:textId="77777777" w:rsidR="00860E2C" w:rsidRDefault="00860E2C" w:rsidP="00860E2C">
      <w:pPr>
        <w:pStyle w:val="Odlomakpopisa"/>
        <w:numPr>
          <w:ilvl w:val="0"/>
          <w:numId w:val="5"/>
        </w:numPr>
        <w:tabs>
          <w:tab w:val="left" w:pos="837"/>
        </w:tabs>
        <w:spacing w:line="289" w:lineRule="exact"/>
        <w:ind w:hanging="361"/>
        <w:jc w:val="both"/>
        <w:rPr>
          <w:rFonts w:ascii="Times New Roman" w:hAnsi="Times New Roman" w:cs="Times New Roman"/>
        </w:rPr>
      </w:pPr>
      <w:r>
        <w:rPr>
          <w:rFonts w:ascii="Times New Roman" w:hAnsi="Times New Roman" w:cs="Times New Roman"/>
        </w:rPr>
        <w:t>izvršenja obveza Republike</w:t>
      </w:r>
      <w:r>
        <w:rPr>
          <w:rFonts w:ascii="Times New Roman" w:hAnsi="Times New Roman" w:cs="Times New Roman"/>
          <w:spacing w:val="-1"/>
        </w:rPr>
        <w:t xml:space="preserve"> </w:t>
      </w:r>
      <w:r>
        <w:rPr>
          <w:rFonts w:ascii="Times New Roman" w:hAnsi="Times New Roman" w:cs="Times New Roman"/>
        </w:rPr>
        <w:t>Hrvatske.</w:t>
      </w:r>
    </w:p>
    <w:p w14:paraId="09C755A8" w14:textId="32180692" w:rsidR="00860E2C" w:rsidRDefault="00860E2C" w:rsidP="00860E2C">
      <w:pPr>
        <w:pStyle w:val="Tijeloteksta"/>
        <w:spacing w:before="79"/>
        <w:ind w:left="284" w:right="19"/>
        <w:jc w:val="both"/>
        <w:rPr>
          <w:rFonts w:ascii="Times New Roman" w:hAnsi="Times New Roman" w:cs="Times New Roman"/>
          <w:sz w:val="22"/>
          <w:szCs w:val="22"/>
        </w:rPr>
      </w:pPr>
      <w:r>
        <w:rPr>
          <w:rFonts w:ascii="Times New Roman" w:hAnsi="Times New Roman" w:cs="Times New Roman"/>
          <w:sz w:val="22"/>
          <w:szCs w:val="22"/>
        </w:rPr>
        <w:t xml:space="preserve">Općina Dubravica je zatražila od Ministarstva </w:t>
      </w:r>
      <w:r w:rsidR="00780BB7">
        <w:rPr>
          <w:rFonts w:ascii="Times New Roman" w:hAnsi="Times New Roman" w:cs="Times New Roman"/>
          <w:sz w:val="22"/>
          <w:szCs w:val="22"/>
        </w:rPr>
        <w:t xml:space="preserve">prostornoga uređenja, graditeljstva i </w:t>
      </w:r>
      <w:r>
        <w:rPr>
          <w:rFonts w:ascii="Times New Roman" w:hAnsi="Times New Roman" w:cs="Times New Roman"/>
          <w:sz w:val="22"/>
          <w:szCs w:val="22"/>
        </w:rPr>
        <w:t>državne imovine</w:t>
      </w:r>
      <w:r w:rsidR="0048572F">
        <w:rPr>
          <w:rFonts w:ascii="Times New Roman" w:hAnsi="Times New Roman" w:cs="Times New Roman"/>
          <w:sz w:val="22"/>
          <w:szCs w:val="22"/>
        </w:rPr>
        <w:t>/Zagrebačke županije</w:t>
      </w:r>
      <w:r>
        <w:rPr>
          <w:rFonts w:ascii="Times New Roman" w:hAnsi="Times New Roman" w:cs="Times New Roman"/>
          <w:sz w:val="22"/>
          <w:szCs w:val="22"/>
        </w:rPr>
        <w:t xml:space="preserve"> dodjelu</w:t>
      </w:r>
      <w:r w:rsidR="0048572F">
        <w:rPr>
          <w:rFonts w:ascii="Times New Roman" w:hAnsi="Times New Roman" w:cs="Times New Roman"/>
          <w:sz w:val="22"/>
          <w:szCs w:val="22"/>
        </w:rPr>
        <w:t>/kupnju</w:t>
      </w:r>
      <w:r w:rsidR="00DE19AC">
        <w:rPr>
          <w:rFonts w:ascii="Times New Roman" w:hAnsi="Times New Roman" w:cs="Times New Roman"/>
          <w:sz w:val="22"/>
          <w:szCs w:val="22"/>
        </w:rPr>
        <w:t>/darovanje</w:t>
      </w:r>
      <w:r>
        <w:rPr>
          <w:rFonts w:ascii="Times New Roman" w:hAnsi="Times New Roman" w:cs="Times New Roman"/>
          <w:sz w:val="22"/>
          <w:szCs w:val="22"/>
        </w:rPr>
        <w:t xml:space="preserve"> sljedeć</w:t>
      </w:r>
      <w:r w:rsidR="00F00A25">
        <w:rPr>
          <w:rFonts w:ascii="Times New Roman" w:hAnsi="Times New Roman" w:cs="Times New Roman"/>
          <w:sz w:val="22"/>
          <w:szCs w:val="22"/>
        </w:rPr>
        <w:t>ih nekretnina</w:t>
      </w:r>
      <w:r>
        <w:rPr>
          <w:rFonts w:ascii="Times New Roman" w:hAnsi="Times New Roman" w:cs="Times New Roman"/>
          <w:sz w:val="22"/>
          <w:szCs w:val="22"/>
        </w:rPr>
        <w:t>:</w:t>
      </w:r>
    </w:p>
    <w:p w14:paraId="3F2DC51B" w14:textId="77777777" w:rsidR="00860E2C" w:rsidRDefault="00860E2C" w:rsidP="00860E2C">
      <w:pPr>
        <w:pStyle w:val="Tijeloteksta"/>
        <w:spacing w:before="1"/>
        <w:rPr>
          <w:rFonts w:ascii="Times New Roman" w:hAnsi="Times New Roman" w:cs="Times New Roman"/>
          <w:sz w:val="22"/>
          <w:szCs w:val="22"/>
        </w:rPr>
      </w:pPr>
    </w:p>
    <w:p w14:paraId="59EF63B1" w14:textId="16DEBC32" w:rsidR="00860E2C" w:rsidRDefault="00860E2C" w:rsidP="00860E2C">
      <w:pPr>
        <w:spacing w:after="4"/>
        <w:ind w:left="459" w:right="456"/>
        <w:jc w:val="center"/>
        <w:rPr>
          <w:rFonts w:ascii="Times New Roman" w:hAnsi="Times New Roman" w:cs="Times New Roman"/>
          <w:i/>
        </w:rPr>
      </w:pPr>
      <w:r>
        <w:rPr>
          <w:rFonts w:ascii="Times New Roman" w:hAnsi="Times New Roman" w:cs="Times New Roman"/>
          <w:i/>
        </w:rPr>
        <w:t xml:space="preserve">Nekretnine za koje je Općina Dubravica zatražila dodjelu od Ministarstva </w:t>
      </w:r>
      <w:r w:rsidR="00780BB7">
        <w:rPr>
          <w:rFonts w:ascii="Times New Roman" w:hAnsi="Times New Roman" w:cs="Times New Roman"/>
          <w:i/>
        </w:rPr>
        <w:t xml:space="preserve">prostornoga uređenja, graditeljstva i </w:t>
      </w:r>
      <w:r>
        <w:rPr>
          <w:rFonts w:ascii="Times New Roman" w:hAnsi="Times New Roman" w:cs="Times New Roman"/>
          <w:i/>
        </w:rPr>
        <w:t>državne imovine</w:t>
      </w:r>
      <w:r w:rsidR="0048572F">
        <w:rPr>
          <w:rFonts w:ascii="Times New Roman" w:hAnsi="Times New Roman" w:cs="Times New Roman"/>
          <w:i/>
        </w:rPr>
        <w:t>/Zagrebačke županije</w:t>
      </w:r>
    </w:p>
    <w:tbl>
      <w:tblPr>
        <w:tblStyle w:val="TableNormal"/>
        <w:tblW w:w="10031" w:type="dxa"/>
        <w:tblInd w:w="1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303"/>
        <w:gridCol w:w="1145"/>
        <w:gridCol w:w="1270"/>
        <w:gridCol w:w="1015"/>
        <w:gridCol w:w="1649"/>
        <w:gridCol w:w="1649"/>
      </w:tblGrid>
      <w:tr w:rsidR="0048572F" w14:paraId="7D18162E" w14:textId="251E9DCA" w:rsidTr="0048572F">
        <w:trPr>
          <w:trHeight w:val="537"/>
        </w:trPr>
        <w:tc>
          <w:tcPr>
            <w:tcW w:w="3303" w:type="dxa"/>
            <w:tcBorders>
              <w:top w:val="single" w:sz="4" w:space="0" w:color="000000"/>
              <w:left w:val="single" w:sz="4" w:space="0" w:color="000000"/>
              <w:bottom w:val="single" w:sz="4" w:space="0" w:color="000000"/>
              <w:right w:val="single" w:sz="4" w:space="0" w:color="000000"/>
            </w:tcBorders>
            <w:shd w:val="clear" w:color="auto" w:fill="808080"/>
            <w:hideMark/>
          </w:tcPr>
          <w:p w14:paraId="4FD050B2" w14:textId="77777777" w:rsidR="0048572F" w:rsidRPr="0048572F" w:rsidRDefault="0048572F">
            <w:pPr>
              <w:pStyle w:val="TableParagraph"/>
              <w:spacing w:before="129"/>
              <w:ind w:left="331" w:right="321"/>
              <w:rPr>
                <w:rFonts w:ascii="Times New Roman" w:hAnsi="Times New Roman" w:cs="Times New Roman"/>
                <w:b/>
                <w:sz w:val="20"/>
                <w:szCs w:val="20"/>
              </w:rPr>
            </w:pPr>
            <w:r w:rsidRPr="0048572F">
              <w:rPr>
                <w:rFonts w:ascii="Times New Roman" w:hAnsi="Times New Roman" w:cs="Times New Roman"/>
                <w:b/>
                <w:color w:val="FFFFFF"/>
                <w:sz w:val="20"/>
                <w:szCs w:val="20"/>
              </w:rPr>
              <w:t>Naziv nekretnine</w:t>
            </w:r>
          </w:p>
        </w:tc>
        <w:tc>
          <w:tcPr>
            <w:tcW w:w="1145" w:type="dxa"/>
            <w:tcBorders>
              <w:top w:val="single" w:sz="4" w:space="0" w:color="000000"/>
              <w:left w:val="single" w:sz="4" w:space="0" w:color="000000"/>
              <w:bottom w:val="single" w:sz="4" w:space="0" w:color="000000"/>
              <w:right w:val="single" w:sz="4" w:space="0" w:color="000000"/>
            </w:tcBorders>
            <w:shd w:val="clear" w:color="auto" w:fill="808080"/>
            <w:hideMark/>
          </w:tcPr>
          <w:p w14:paraId="05B49CE0" w14:textId="77777777" w:rsidR="0048572F" w:rsidRPr="0048572F" w:rsidRDefault="0048572F">
            <w:pPr>
              <w:pStyle w:val="TableParagraph"/>
              <w:spacing w:line="227" w:lineRule="exact"/>
              <w:ind w:left="254" w:right="244"/>
              <w:rPr>
                <w:rFonts w:ascii="Times New Roman" w:hAnsi="Times New Roman" w:cs="Times New Roman"/>
                <w:b/>
                <w:sz w:val="20"/>
                <w:szCs w:val="20"/>
              </w:rPr>
            </w:pPr>
            <w:r w:rsidRPr="0048572F">
              <w:rPr>
                <w:rFonts w:ascii="Times New Roman" w:hAnsi="Times New Roman" w:cs="Times New Roman"/>
                <w:b/>
                <w:color w:val="FFFFFF"/>
                <w:sz w:val="20"/>
                <w:szCs w:val="20"/>
              </w:rPr>
              <w:t>Broj</w:t>
            </w:r>
          </w:p>
          <w:p w14:paraId="7CF2F98A" w14:textId="77777777" w:rsidR="0048572F" w:rsidRPr="0048572F" w:rsidRDefault="0048572F">
            <w:pPr>
              <w:pStyle w:val="TableParagraph"/>
              <w:spacing w:before="34"/>
              <w:ind w:left="253" w:right="249"/>
              <w:rPr>
                <w:rFonts w:ascii="Times New Roman" w:hAnsi="Times New Roman" w:cs="Times New Roman"/>
                <w:b/>
                <w:sz w:val="20"/>
                <w:szCs w:val="20"/>
              </w:rPr>
            </w:pPr>
            <w:r w:rsidRPr="0048572F">
              <w:rPr>
                <w:rFonts w:ascii="Times New Roman" w:hAnsi="Times New Roman" w:cs="Times New Roman"/>
                <w:b/>
                <w:color w:val="FFFFFF"/>
                <w:sz w:val="20"/>
                <w:szCs w:val="20"/>
              </w:rPr>
              <w:t>čestice</w:t>
            </w:r>
          </w:p>
        </w:tc>
        <w:tc>
          <w:tcPr>
            <w:tcW w:w="1270" w:type="dxa"/>
            <w:tcBorders>
              <w:top w:val="single" w:sz="4" w:space="0" w:color="000000"/>
              <w:left w:val="single" w:sz="4" w:space="0" w:color="000000"/>
              <w:bottom w:val="single" w:sz="4" w:space="0" w:color="000000"/>
              <w:right w:val="single" w:sz="4" w:space="0" w:color="000000"/>
            </w:tcBorders>
            <w:shd w:val="clear" w:color="auto" w:fill="808080"/>
            <w:hideMark/>
          </w:tcPr>
          <w:p w14:paraId="105C1DDE" w14:textId="77777777" w:rsidR="0048572F" w:rsidRPr="0048572F" w:rsidRDefault="0048572F">
            <w:pPr>
              <w:pStyle w:val="TableParagraph"/>
              <w:spacing w:line="227" w:lineRule="exact"/>
              <w:ind w:left="120" w:right="111"/>
              <w:rPr>
                <w:rFonts w:ascii="Times New Roman" w:hAnsi="Times New Roman" w:cs="Times New Roman"/>
                <w:b/>
                <w:sz w:val="20"/>
                <w:szCs w:val="20"/>
              </w:rPr>
            </w:pPr>
            <w:r w:rsidRPr="0048572F">
              <w:rPr>
                <w:rFonts w:ascii="Times New Roman" w:hAnsi="Times New Roman" w:cs="Times New Roman"/>
                <w:b/>
                <w:color w:val="FFFFFF"/>
                <w:sz w:val="20"/>
                <w:szCs w:val="20"/>
              </w:rPr>
              <w:t>Katastarska</w:t>
            </w:r>
          </w:p>
          <w:p w14:paraId="38F29581" w14:textId="77777777" w:rsidR="0048572F" w:rsidRPr="0048572F" w:rsidRDefault="0048572F">
            <w:pPr>
              <w:pStyle w:val="TableParagraph"/>
              <w:spacing w:before="34"/>
              <w:ind w:left="115" w:right="111"/>
              <w:rPr>
                <w:rFonts w:ascii="Times New Roman" w:hAnsi="Times New Roman" w:cs="Times New Roman"/>
                <w:b/>
                <w:sz w:val="20"/>
                <w:szCs w:val="20"/>
              </w:rPr>
            </w:pPr>
            <w:r w:rsidRPr="0048572F">
              <w:rPr>
                <w:rFonts w:ascii="Times New Roman" w:hAnsi="Times New Roman" w:cs="Times New Roman"/>
                <w:b/>
                <w:color w:val="FFFFFF"/>
                <w:sz w:val="20"/>
                <w:szCs w:val="20"/>
              </w:rPr>
              <w:t>općina</w:t>
            </w:r>
          </w:p>
        </w:tc>
        <w:tc>
          <w:tcPr>
            <w:tcW w:w="1015" w:type="dxa"/>
            <w:tcBorders>
              <w:top w:val="single" w:sz="4" w:space="0" w:color="000000"/>
              <w:left w:val="single" w:sz="4" w:space="0" w:color="000000"/>
              <w:bottom w:val="single" w:sz="4" w:space="0" w:color="000000"/>
              <w:right w:val="single" w:sz="4" w:space="0" w:color="000000"/>
            </w:tcBorders>
            <w:shd w:val="clear" w:color="auto" w:fill="808080"/>
            <w:hideMark/>
          </w:tcPr>
          <w:p w14:paraId="4D5E571F" w14:textId="77777777" w:rsidR="0048572F" w:rsidRPr="0048572F" w:rsidRDefault="0048572F">
            <w:pPr>
              <w:pStyle w:val="TableParagraph"/>
              <w:spacing w:line="227" w:lineRule="exact"/>
              <w:ind w:left="123" w:right="114"/>
              <w:rPr>
                <w:rFonts w:ascii="Times New Roman" w:hAnsi="Times New Roman" w:cs="Times New Roman"/>
                <w:b/>
                <w:sz w:val="20"/>
                <w:szCs w:val="20"/>
              </w:rPr>
            </w:pPr>
            <w:r w:rsidRPr="0048572F">
              <w:rPr>
                <w:rFonts w:ascii="Times New Roman" w:hAnsi="Times New Roman" w:cs="Times New Roman"/>
                <w:b/>
                <w:color w:val="FFFFFF"/>
                <w:sz w:val="20"/>
                <w:szCs w:val="20"/>
              </w:rPr>
              <w:t>Površina</w:t>
            </w:r>
          </w:p>
          <w:p w14:paraId="37411143" w14:textId="77777777" w:rsidR="0048572F" w:rsidRPr="0048572F" w:rsidRDefault="0048572F">
            <w:pPr>
              <w:pStyle w:val="TableParagraph"/>
              <w:spacing w:before="34"/>
              <w:ind w:left="123" w:right="112"/>
              <w:rPr>
                <w:rFonts w:ascii="Times New Roman" w:hAnsi="Times New Roman" w:cs="Times New Roman"/>
                <w:b/>
                <w:sz w:val="20"/>
                <w:szCs w:val="20"/>
              </w:rPr>
            </w:pPr>
            <w:r w:rsidRPr="0048572F">
              <w:rPr>
                <w:rFonts w:ascii="Times New Roman" w:hAnsi="Times New Roman" w:cs="Times New Roman"/>
                <w:b/>
                <w:color w:val="FFFFFF"/>
                <w:sz w:val="20"/>
                <w:szCs w:val="20"/>
              </w:rPr>
              <w:t>(m</w:t>
            </w:r>
            <w:r w:rsidRPr="0048572F">
              <w:rPr>
                <w:rFonts w:ascii="Times New Roman" w:hAnsi="Times New Roman" w:cs="Times New Roman"/>
                <w:b/>
                <w:color w:val="FFFFFF"/>
                <w:sz w:val="20"/>
                <w:szCs w:val="20"/>
                <w:vertAlign w:val="superscript"/>
              </w:rPr>
              <w:t>2</w:t>
            </w:r>
            <w:r w:rsidRPr="0048572F">
              <w:rPr>
                <w:rFonts w:ascii="Times New Roman" w:hAnsi="Times New Roman" w:cs="Times New Roman"/>
                <w:b/>
                <w:color w:val="FFFFFF"/>
                <w:sz w:val="20"/>
                <w:szCs w:val="20"/>
              </w:rPr>
              <w:t>)</w:t>
            </w:r>
          </w:p>
        </w:tc>
        <w:tc>
          <w:tcPr>
            <w:tcW w:w="1649" w:type="dxa"/>
            <w:tcBorders>
              <w:top w:val="single" w:sz="4" w:space="0" w:color="000000"/>
              <w:left w:val="single" w:sz="4" w:space="0" w:color="000000"/>
              <w:bottom w:val="single" w:sz="4" w:space="0" w:color="000000"/>
              <w:right w:val="single" w:sz="4" w:space="0" w:color="000000"/>
            </w:tcBorders>
            <w:shd w:val="clear" w:color="auto" w:fill="808080"/>
            <w:hideMark/>
          </w:tcPr>
          <w:p w14:paraId="6F286E30" w14:textId="4BABC8DF" w:rsidR="0048572F" w:rsidRPr="0048572F" w:rsidRDefault="0048572F">
            <w:pPr>
              <w:pStyle w:val="TableParagraph"/>
              <w:spacing w:before="34"/>
              <w:ind w:left="148" w:right="136"/>
              <w:rPr>
                <w:rFonts w:ascii="Times New Roman" w:hAnsi="Times New Roman" w:cs="Times New Roman"/>
                <w:b/>
                <w:sz w:val="20"/>
                <w:szCs w:val="20"/>
              </w:rPr>
            </w:pPr>
            <w:r w:rsidRPr="0048572F">
              <w:rPr>
                <w:rFonts w:ascii="Times New Roman" w:hAnsi="Times New Roman" w:cs="Times New Roman"/>
                <w:b/>
                <w:color w:val="FFFFFF"/>
                <w:sz w:val="20"/>
                <w:szCs w:val="20"/>
              </w:rPr>
              <w:t>Svrha/namjena</w:t>
            </w:r>
          </w:p>
        </w:tc>
        <w:tc>
          <w:tcPr>
            <w:tcW w:w="1649" w:type="dxa"/>
            <w:tcBorders>
              <w:top w:val="single" w:sz="4" w:space="0" w:color="000000"/>
              <w:left w:val="single" w:sz="4" w:space="0" w:color="000000"/>
              <w:bottom w:val="single" w:sz="4" w:space="0" w:color="000000"/>
              <w:right w:val="single" w:sz="4" w:space="0" w:color="000000"/>
            </w:tcBorders>
            <w:shd w:val="clear" w:color="auto" w:fill="808080"/>
          </w:tcPr>
          <w:p w14:paraId="229821A1" w14:textId="6CB4CD53" w:rsidR="0048572F" w:rsidRPr="0048572F" w:rsidRDefault="0048572F">
            <w:pPr>
              <w:pStyle w:val="TableParagraph"/>
              <w:spacing w:before="34"/>
              <w:ind w:left="148" w:right="136"/>
              <w:rPr>
                <w:rFonts w:ascii="Times New Roman" w:hAnsi="Times New Roman" w:cs="Times New Roman"/>
                <w:b/>
                <w:color w:val="FFFFFF"/>
                <w:sz w:val="20"/>
                <w:szCs w:val="20"/>
              </w:rPr>
            </w:pPr>
            <w:r>
              <w:rPr>
                <w:rFonts w:ascii="Times New Roman" w:hAnsi="Times New Roman" w:cs="Times New Roman"/>
                <w:b/>
                <w:color w:val="FFFFFF"/>
                <w:sz w:val="20"/>
                <w:szCs w:val="20"/>
              </w:rPr>
              <w:t>Ugovor/zahtjev</w:t>
            </w:r>
          </w:p>
        </w:tc>
      </w:tr>
      <w:tr w:rsidR="0048572F" w:rsidRPr="004B4F15" w14:paraId="3110B59F" w14:textId="414EEFC3" w:rsidTr="0048572F">
        <w:trPr>
          <w:trHeight w:val="1435"/>
        </w:trPr>
        <w:tc>
          <w:tcPr>
            <w:tcW w:w="3303" w:type="dxa"/>
            <w:tcBorders>
              <w:top w:val="single" w:sz="4" w:space="0" w:color="000000"/>
              <w:left w:val="single" w:sz="4" w:space="0" w:color="000000"/>
              <w:bottom w:val="single" w:sz="4" w:space="0" w:color="000000"/>
              <w:right w:val="single" w:sz="4" w:space="0" w:color="000000"/>
            </w:tcBorders>
            <w:hideMark/>
          </w:tcPr>
          <w:p w14:paraId="2017CE89" w14:textId="77777777" w:rsidR="0048572F" w:rsidRPr="0048572F" w:rsidRDefault="0048572F">
            <w:pPr>
              <w:pStyle w:val="TableParagraph"/>
              <w:spacing w:before="2"/>
              <w:ind w:left="330" w:right="321"/>
              <w:rPr>
                <w:rFonts w:ascii="Times New Roman" w:hAnsi="Times New Roman" w:cs="Times New Roman"/>
                <w:sz w:val="20"/>
                <w:szCs w:val="20"/>
              </w:rPr>
            </w:pPr>
            <w:r w:rsidRPr="0048572F">
              <w:rPr>
                <w:rFonts w:ascii="Times New Roman" w:hAnsi="Times New Roman" w:cs="Times New Roman"/>
                <w:sz w:val="20"/>
                <w:szCs w:val="20"/>
              </w:rPr>
              <w:t>livada Rozganski travnik</w:t>
            </w:r>
          </w:p>
        </w:tc>
        <w:tc>
          <w:tcPr>
            <w:tcW w:w="1145" w:type="dxa"/>
            <w:tcBorders>
              <w:top w:val="single" w:sz="4" w:space="0" w:color="000000"/>
              <w:left w:val="single" w:sz="4" w:space="0" w:color="000000"/>
              <w:bottom w:val="single" w:sz="4" w:space="0" w:color="000000"/>
              <w:right w:val="single" w:sz="4" w:space="0" w:color="000000"/>
            </w:tcBorders>
            <w:hideMark/>
          </w:tcPr>
          <w:p w14:paraId="4C5B1FEE" w14:textId="77777777" w:rsidR="0048572F" w:rsidRPr="0048572F" w:rsidRDefault="0048572F">
            <w:pPr>
              <w:pStyle w:val="TableParagraph"/>
              <w:spacing w:before="16"/>
              <w:ind w:left="254" w:right="247"/>
              <w:rPr>
                <w:rFonts w:ascii="Times New Roman" w:hAnsi="Times New Roman" w:cs="Times New Roman"/>
                <w:sz w:val="20"/>
                <w:szCs w:val="20"/>
              </w:rPr>
            </w:pPr>
            <w:r w:rsidRPr="0048572F">
              <w:rPr>
                <w:rFonts w:ascii="Times New Roman" w:hAnsi="Times New Roman" w:cs="Times New Roman"/>
                <w:sz w:val="20"/>
                <w:szCs w:val="20"/>
              </w:rPr>
              <w:t>536/1</w:t>
            </w:r>
          </w:p>
        </w:tc>
        <w:tc>
          <w:tcPr>
            <w:tcW w:w="1270" w:type="dxa"/>
            <w:tcBorders>
              <w:top w:val="single" w:sz="4" w:space="0" w:color="000000"/>
              <w:left w:val="single" w:sz="4" w:space="0" w:color="000000"/>
              <w:bottom w:val="single" w:sz="4" w:space="0" w:color="000000"/>
              <w:right w:val="single" w:sz="4" w:space="0" w:color="000000"/>
            </w:tcBorders>
            <w:hideMark/>
          </w:tcPr>
          <w:p w14:paraId="5EE4D636" w14:textId="77777777" w:rsidR="0048572F" w:rsidRPr="0048572F" w:rsidRDefault="0048572F">
            <w:pPr>
              <w:pStyle w:val="TableParagraph"/>
              <w:spacing w:before="16"/>
              <w:ind w:left="116" w:right="111"/>
              <w:rPr>
                <w:rFonts w:ascii="Times New Roman" w:hAnsi="Times New Roman" w:cs="Times New Roman"/>
                <w:sz w:val="20"/>
                <w:szCs w:val="20"/>
              </w:rPr>
            </w:pPr>
            <w:r w:rsidRPr="0048572F">
              <w:rPr>
                <w:rFonts w:ascii="Times New Roman" w:hAnsi="Times New Roman" w:cs="Times New Roman"/>
                <w:sz w:val="20"/>
                <w:szCs w:val="20"/>
              </w:rPr>
              <w:t>Dubravica</w:t>
            </w:r>
          </w:p>
        </w:tc>
        <w:tc>
          <w:tcPr>
            <w:tcW w:w="1015" w:type="dxa"/>
            <w:tcBorders>
              <w:top w:val="single" w:sz="4" w:space="0" w:color="000000"/>
              <w:left w:val="single" w:sz="4" w:space="0" w:color="000000"/>
              <w:bottom w:val="single" w:sz="4" w:space="0" w:color="000000"/>
              <w:right w:val="single" w:sz="4" w:space="0" w:color="000000"/>
            </w:tcBorders>
            <w:hideMark/>
          </w:tcPr>
          <w:p w14:paraId="0BFAACEA" w14:textId="77777777" w:rsidR="0048572F" w:rsidRPr="0048572F" w:rsidRDefault="0048572F">
            <w:pPr>
              <w:pStyle w:val="TableParagraph"/>
              <w:spacing w:before="16"/>
              <w:ind w:left="121" w:right="114"/>
              <w:rPr>
                <w:rFonts w:ascii="Times New Roman" w:hAnsi="Times New Roman" w:cs="Times New Roman"/>
                <w:sz w:val="20"/>
                <w:szCs w:val="20"/>
              </w:rPr>
            </w:pPr>
            <w:r w:rsidRPr="0048572F">
              <w:rPr>
                <w:rFonts w:ascii="Times New Roman" w:hAnsi="Times New Roman" w:cs="Times New Roman"/>
                <w:sz w:val="20"/>
                <w:szCs w:val="20"/>
              </w:rPr>
              <w:t>11279</w:t>
            </w:r>
          </w:p>
        </w:tc>
        <w:tc>
          <w:tcPr>
            <w:tcW w:w="1649" w:type="dxa"/>
            <w:tcBorders>
              <w:top w:val="single" w:sz="4" w:space="0" w:color="000000"/>
              <w:left w:val="single" w:sz="4" w:space="0" w:color="000000"/>
              <w:bottom w:val="single" w:sz="4" w:space="0" w:color="000000"/>
              <w:right w:val="single" w:sz="4" w:space="0" w:color="000000"/>
            </w:tcBorders>
          </w:tcPr>
          <w:p w14:paraId="2AC83193" w14:textId="77777777" w:rsidR="0048572F" w:rsidRPr="0048572F" w:rsidRDefault="0048572F" w:rsidP="00780BB7">
            <w:pPr>
              <w:pStyle w:val="TableParagraph"/>
              <w:rPr>
                <w:rFonts w:ascii="Times New Roman" w:hAnsi="Times New Roman" w:cs="Times New Roman"/>
                <w:i/>
                <w:sz w:val="20"/>
                <w:szCs w:val="20"/>
              </w:rPr>
            </w:pPr>
          </w:p>
          <w:p w14:paraId="5D22A074" w14:textId="77777777" w:rsidR="0048572F" w:rsidRPr="0048572F" w:rsidRDefault="0048572F" w:rsidP="00780BB7">
            <w:pPr>
              <w:pStyle w:val="TableParagraph"/>
              <w:rPr>
                <w:rFonts w:ascii="Times New Roman" w:hAnsi="Times New Roman" w:cs="Times New Roman"/>
                <w:i/>
                <w:sz w:val="20"/>
                <w:szCs w:val="20"/>
              </w:rPr>
            </w:pPr>
          </w:p>
          <w:p w14:paraId="10E4B56C" w14:textId="0349B7D6" w:rsidR="0048572F" w:rsidRPr="0048572F" w:rsidRDefault="0048572F" w:rsidP="00780BB7">
            <w:pPr>
              <w:pStyle w:val="TableParagraph"/>
              <w:rPr>
                <w:rFonts w:ascii="Times New Roman" w:hAnsi="Times New Roman" w:cs="Times New Roman"/>
                <w:sz w:val="20"/>
                <w:szCs w:val="20"/>
              </w:rPr>
            </w:pPr>
            <w:r w:rsidRPr="0048572F">
              <w:rPr>
                <w:rFonts w:ascii="Times New Roman" w:hAnsi="Times New Roman" w:cs="Times New Roman"/>
                <w:sz w:val="20"/>
                <w:szCs w:val="20"/>
              </w:rPr>
              <w:t>Izgradnja sportsko-rekreacijskog centra Dubravica</w:t>
            </w:r>
          </w:p>
        </w:tc>
        <w:tc>
          <w:tcPr>
            <w:tcW w:w="1649" w:type="dxa"/>
            <w:tcBorders>
              <w:top w:val="single" w:sz="4" w:space="0" w:color="000000"/>
              <w:left w:val="single" w:sz="4" w:space="0" w:color="000000"/>
              <w:bottom w:val="single" w:sz="4" w:space="0" w:color="000000"/>
              <w:right w:val="single" w:sz="4" w:space="0" w:color="000000"/>
            </w:tcBorders>
          </w:tcPr>
          <w:p w14:paraId="2749E98A" w14:textId="77777777" w:rsidR="0048572F" w:rsidRDefault="0048572F" w:rsidP="00780BB7">
            <w:pPr>
              <w:pStyle w:val="TableParagraph"/>
              <w:rPr>
                <w:rFonts w:ascii="Times New Roman" w:hAnsi="Times New Roman" w:cs="Times New Roman"/>
                <w:sz w:val="20"/>
                <w:szCs w:val="20"/>
              </w:rPr>
            </w:pPr>
          </w:p>
          <w:p w14:paraId="0C50D041" w14:textId="410CE8C0" w:rsidR="0048572F" w:rsidRPr="0048572F" w:rsidRDefault="0048572F" w:rsidP="00780BB7">
            <w:pPr>
              <w:pStyle w:val="TableParagraph"/>
              <w:rPr>
                <w:rFonts w:ascii="Times New Roman" w:hAnsi="Times New Roman" w:cs="Times New Roman"/>
                <w:i/>
                <w:sz w:val="20"/>
                <w:szCs w:val="20"/>
              </w:rPr>
            </w:pPr>
            <w:r w:rsidRPr="0048572F">
              <w:rPr>
                <w:rFonts w:ascii="Times New Roman" w:hAnsi="Times New Roman" w:cs="Times New Roman"/>
                <w:sz w:val="20"/>
                <w:szCs w:val="20"/>
              </w:rPr>
              <w:t>Ugovor o darovanju nekretnine broj 304-03/2022 od 21.02.2023.</w:t>
            </w:r>
          </w:p>
        </w:tc>
      </w:tr>
      <w:tr w:rsidR="0048572F" w:rsidRPr="004B4F15" w14:paraId="79644A02" w14:textId="1351FADF" w:rsidTr="0048572F">
        <w:trPr>
          <w:trHeight w:val="434"/>
        </w:trPr>
        <w:tc>
          <w:tcPr>
            <w:tcW w:w="3303" w:type="dxa"/>
            <w:tcBorders>
              <w:top w:val="single" w:sz="4" w:space="0" w:color="000000"/>
              <w:left w:val="single" w:sz="4" w:space="0" w:color="000000"/>
              <w:bottom w:val="single" w:sz="4" w:space="0" w:color="000000"/>
              <w:right w:val="single" w:sz="4" w:space="0" w:color="000000"/>
            </w:tcBorders>
            <w:hideMark/>
          </w:tcPr>
          <w:p w14:paraId="69144FE1" w14:textId="77777777" w:rsidR="0048572F" w:rsidRPr="00F43E8F" w:rsidRDefault="0048572F">
            <w:pPr>
              <w:pStyle w:val="TableParagraph"/>
              <w:spacing w:line="229" w:lineRule="exact"/>
              <w:ind w:left="331" w:right="320"/>
              <w:rPr>
                <w:rFonts w:ascii="Times New Roman" w:hAnsi="Times New Roman" w:cs="Times New Roman"/>
                <w:sz w:val="20"/>
                <w:szCs w:val="20"/>
              </w:rPr>
            </w:pPr>
            <w:r w:rsidRPr="00F43E8F">
              <w:rPr>
                <w:rFonts w:ascii="Times New Roman" w:hAnsi="Times New Roman" w:cs="Times New Roman"/>
                <w:sz w:val="20"/>
                <w:szCs w:val="20"/>
              </w:rPr>
              <w:t>oranica iza škole</w:t>
            </w:r>
          </w:p>
        </w:tc>
        <w:tc>
          <w:tcPr>
            <w:tcW w:w="1145" w:type="dxa"/>
            <w:tcBorders>
              <w:top w:val="single" w:sz="4" w:space="0" w:color="000000"/>
              <w:left w:val="single" w:sz="4" w:space="0" w:color="000000"/>
              <w:bottom w:val="single" w:sz="4" w:space="0" w:color="000000"/>
              <w:right w:val="single" w:sz="4" w:space="0" w:color="000000"/>
            </w:tcBorders>
            <w:hideMark/>
          </w:tcPr>
          <w:p w14:paraId="4B4950A4" w14:textId="77777777" w:rsidR="0048572F" w:rsidRPr="00F43E8F" w:rsidRDefault="0048572F">
            <w:pPr>
              <w:pStyle w:val="TableParagraph"/>
              <w:spacing w:before="14"/>
              <w:ind w:left="254" w:right="247"/>
              <w:rPr>
                <w:rFonts w:ascii="Times New Roman" w:hAnsi="Times New Roman" w:cs="Times New Roman"/>
                <w:sz w:val="20"/>
                <w:szCs w:val="20"/>
              </w:rPr>
            </w:pPr>
            <w:r w:rsidRPr="00F43E8F">
              <w:rPr>
                <w:rFonts w:ascii="Times New Roman" w:hAnsi="Times New Roman" w:cs="Times New Roman"/>
                <w:sz w:val="20"/>
                <w:szCs w:val="20"/>
              </w:rPr>
              <w:t>69/1</w:t>
            </w:r>
          </w:p>
        </w:tc>
        <w:tc>
          <w:tcPr>
            <w:tcW w:w="1270" w:type="dxa"/>
            <w:tcBorders>
              <w:top w:val="single" w:sz="4" w:space="0" w:color="000000"/>
              <w:left w:val="single" w:sz="4" w:space="0" w:color="000000"/>
              <w:bottom w:val="single" w:sz="4" w:space="0" w:color="000000"/>
              <w:right w:val="single" w:sz="4" w:space="0" w:color="000000"/>
            </w:tcBorders>
            <w:hideMark/>
          </w:tcPr>
          <w:p w14:paraId="56A77E9D" w14:textId="77777777" w:rsidR="0048572F" w:rsidRPr="00F43E8F" w:rsidRDefault="0048572F">
            <w:pPr>
              <w:pStyle w:val="TableParagraph"/>
              <w:spacing w:before="14"/>
              <w:ind w:left="116" w:right="111"/>
              <w:rPr>
                <w:rFonts w:ascii="Times New Roman" w:hAnsi="Times New Roman" w:cs="Times New Roman"/>
                <w:sz w:val="20"/>
                <w:szCs w:val="20"/>
              </w:rPr>
            </w:pPr>
            <w:r w:rsidRPr="00F43E8F">
              <w:rPr>
                <w:rFonts w:ascii="Times New Roman" w:hAnsi="Times New Roman" w:cs="Times New Roman"/>
                <w:sz w:val="20"/>
                <w:szCs w:val="20"/>
              </w:rPr>
              <w:t>Dubravica</w:t>
            </w:r>
          </w:p>
        </w:tc>
        <w:tc>
          <w:tcPr>
            <w:tcW w:w="1015" w:type="dxa"/>
            <w:tcBorders>
              <w:top w:val="single" w:sz="4" w:space="0" w:color="000000"/>
              <w:left w:val="single" w:sz="4" w:space="0" w:color="000000"/>
              <w:bottom w:val="single" w:sz="4" w:space="0" w:color="000000"/>
              <w:right w:val="single" w:sz="4" w:space="0" w:color="000000"/>
            </w:tcBorders>
            <w:hideMark/>
          </w:tcPr>
          <w:p w14:paraId="72B14179" w14:textId="77777777" w:rsidR="0048572F" w:rsidRPr="00F43E8F" w:rsidRDefault="0048572F">
            <w:pPr>
              <w:pStyle w:val="TableParagraph"/>
              <w:spacing w:before="14"/>
              <w:ind w:left="121" w:right="114"/>
              <w:rPr>
                <w:rFonts w:ascii="Times New Roman" w:hAnsi="Times New Roman" w:cs="Times New Roman"/>
                <w:sz w:val="20"/>
                <w:szCs w:val="20"/>
              </w:rPr>
            </w:pPr>
            <w:r w:rsidRPr="00F43E8F">
              <w:rPr>
                <w:rFonts w:ascii="Times New Roman" w:hAnsi="Times New Roman" w:cs="Times New Roman"/>
                <w:sz w:val="20"/>
                <w:szCs w:val="20"/>
              </w:rPr>
              <w:t>2327</w:t>
            </w:r>
          </w:p>
        </w:tc>
        <w:tc>
          <w:tcPr>
            <w:tcW w:w="1649" w:type="dxa"/>
            <w:tcBorders>
              <w:top w:val="single" w:sz="4" w:space="0" w:color="000000"/>
              <w:left w:val="single" w:sz="4" w:space="0" w:color="000000"/>
              <w:bottom w:val="single" w:sz="4" w:space="0" w:color="000000"/>
              <w:right w:val="single" w:sz="4" w:space="0" w:color="000000"/>
            </w:tcBorders>
            <w:vAlign w:val="center"/>
            <w:hideMark/>
          </w:tcPr>
          <w:p w14:paraId="1529A324" w14:textId="376E560E" w:rsidR="0048572F" w:rsidRPr="00F43E8F" w:rsidRDefault="00F43E8F" w:rsidP="00780BB7">
            <w:pPr>
              <w:jc w:val="center"/>
              <w:rPr>
                <w:rFonts w:ascii="Times New Roman" w:hAnsi="Times New Roman" w:cs="Times New Roman"/>
                <w:sz w:val="20"/>
                <w:szCs w:val="20"/>
              </w:rPr>
            </w:pPr>
            <w:r w:rsidRPr="00F43E8F">
              <w:rPr>
                <w:rFonts w:ascii="Times New Roman" w:hAnsi="Times New Roman" w:cs="Times New Roman"/>
                <w:sz w:val="20"/>
                <w:szCs w:val="20"/>
              </w:rPr>
              <w:t>Za potrebe općine</w:t>
            </w:r>
          </w:p>
        </w:tc>
        <w:tc>
          <w:tcPr>
            <w:tcW w:w="1649" w:type="dxa"/>
            <w:tcBorders>
              <w:top w:val="single" w:sz="4" w:space="0" w:color="000000"/>
              <w:left w:val="single" w:sz="4" w:space="0" w:color="000000"/>
              <w:bottom w:val="single" w:sz="4" w:space="0" w:color="000000"/>
              <w:right w:val="single" w:sz="4" w:space="0" w:color="000000"/>
            </w:tcBorders>
          </w:tcPr>
          <w:p w14:paraId="4B120BC3" w14:textId="21F58046" w:rsidR="0048572F" w:rsidRPr="00F43E8F" w:rsidRDefault="0048572F" w:rsidP="00780BB7">
            <w:pPr>
              <w:jc w:val="center"/>
              <w:rPr>
                <w:rFonts w:ascii="Times New Roman" w:hAnsi="Times New Roman" w:cs="Times New Roman"/>
                <w:sz w:val="20"/>
                <w:szCs w:val="20"/>
              </w:rPr>
            </w:pPr>
            <w:r w:rsidRPr="00F43E8F">
              <w:rPr>
                <w:rFonts w:ascii="Times New Roman" w:hAnsi="Times New Roman" w:cs="Times New Roman"/>
                <w:sz w:val="20"/>
                <w:szCs w:val="20"/>
              </w:rPr>
              <w:t>Zahtjev za otkup/kupnju nekretnine</w:t>
            </w:r>
          </w:p>
        </w:tc>
      </w:tr>
    </w:tbl>
    <w:p w14:paraId="177815D5" w14:textId="77777777" w:rsidR="00860E2C" w:rsidRDefault="00860E2C" w:rsidP="00860E2C">
      <w:pPr>
        <w:ind w:left="18" w:right="19"/>
        <w:jc w:val="center"/>
        <w:rPr>
          <w:rFonts w:ascii="Times New Roman" w:hAnsi="Times New Roman" w:cs="Times New Roman"/>
          <w:i/>
        </w:rPr>
      </w:pPr>
      <w:r>
        <w:rPr>
          <w:rFonts w:ascii="Times New Roman" w:hAnsi="Times New Roman" w:cs="Times New Roman"/>
          <w:i/>
        </w:rPr>
        <w:t>Izvor: Općina Dubravica</w:t>
      </w:r>
    </w:p>
    <w:p w14:paraId="74EA3D74" w14:textId="77777777" w:rsidR="00860E2C" w:rsidRDefault="00860E2C" w:rsidP="00860E2C">
      <w:pPr>
        <w:ind w:left="18" w:right="19"/>
        <w:jc w:val="center"/>
        <w:rPr>
          <w:rFonts w:ascii="Times New Roman" w:hAnsi="Times New Roman" w:cs="Times New Roman"/>
          <w:i/>
        </w:rPr>
      </w:pPr>
    </w:p>
    <w:p w14:paraId="426D57DC" w14:textId="1B1E1F65" w:rsidR="00DE19AC" w:rsidRPr="004B4F15" w:rsidRDefault="00DE19AC" w:rsidP="00DE19AC">
      <w:pPr>
        <w:widowControl/>
        <w:autoSpaceDE/>
        <w:autoSpaceDN/>
        <w:jc w:val="both"/>
        <w:rPr>
          <w:rFonts w:ascii="Times New Roman" w:hAnsi="Times New Roman" w:cs="Times New Roman"/>
        </w:rPr>
      </w:pPr>
      <w:r w:rsidRPr="004B4F15">
        <w:rPr>
          <w:rFonts w:ascii="Times New Roman" w:hAnsi="Times New Roman" w:cs="Times New Roman"/>
        </w:rPr>
        <w:lastRenderedPageBreak/>
        <w:t xml:space="preserve">Nekretnina Livada Rozganski travnik, k.č.br. 536/1 k.o. Dubravica, građevinsko zemljište u vlasništvu Republike Hrvatske </w:t>
      </w:r>
      <w:r w:rsidRPr="002E50F8">
        <w:rPr>
          <w:rFonts w:ascii="Times New Roman" w:hAnsi="Times New Roman" w:cs="Times New Roman"/>
          <w:u w:val="single"/>
        </w:rPr>
        <w:t>darovano Općini Dubravica</w:t>
      </w:r>
      <w:r w:rsidRPr="004B4F15">
        <w:rPr>
          <w:rFonts w:ascii="Times New Roman" w:hAnsi="Times New Roman" w:cs="Times New Roman"/>
        </w:rPr>
        <w:t xml:space="preserve"> u svrhu/namjenu:</w:t>
      </w:r>
    </w:p>
    <w:p w14:paraId="77D07440" w14:textId="77777777" w:rsidR="00DE19AC" w:rsidRPr="004B4F15" w:rsidRDefault="00DE19AC" w:rsidP="00DE19AC">
      <w:pPr>
        <w:pStyle w:val="Odlomakpopisa"/>
        <w:widowControl/>
        <w:numPr>
          <w:ilvl w:val="0"/>
          <w:numId w:val="10"/>
        </w:numPr>
        <w:autoSpaceDE/>
        <w:autoSpaceDN/>
        <w:jc w:val="both"/>
        <w:rPr>
          <w:rFonts w:ascii="Times New Roman" w:hAnsi="Times New Roman" w:cs="Times New Roman"/>
        </w:rPr>
      </w:pPr>
      <w:r w:rsidRPr="004B4F15">
        <w:rPr>
          <w:rFonts w:ascii="Times New Roman" w:hAnsi="Times New Roman" w:cs="Times New Roman"/>
        </w:rPr>
        <w:t>izgradnja sportskog igrališta temeljem Odluke Općinskog vijeća Općine Dubravica o određivanju namjene nekretnine k.č.br. 536/1 k.o. Dubravica u vlasništvu RH u svrhu darovanja Općini Dubravica (Službeni glasnik Općine Dubravica broj 07/2020)</w:t>
      </w:r>
    </w:p>
    <w:p w14:paraId="434BA0F1" w14:textId="28B29912" w:rsidR="00DE19AC" w:rsidRPr="004B4F15" w:rsidRDefault="00DE19AC" w:rsidP="00DE19AC">
      <w:pPr>
        <w:widowControl/>
        <w:autoSpaceDE/>
        <w:autoSpaceDN/>
        <w:jc w:val="both"/>
        <w:rPr>
          <w:rFonts w:ascii="Times New Roman" w:hAnsi="Times New Roman" w:cs="Times New Roman"/>
        </w:rPr>
      </w:pPr>
      <w:r w:rsidRPr="004B4F15">
        <w:rPr>
          <w:rFonts w:ascii="Times New Roman" w:hAnsi="Times New Roman" w:cs="Times New Roman"/>
        </w:rPr>
        <w:t>Na opisanoj nekretnine planira se u 202</w:t>
      </w:r>
      <w:r w:rsidR="00F43E8F">
        <w:rPr>
          <w:rFonts w:ascii="Times New Roman" w:hAnsi="Times New Roman" w:cs="Times New Roman"/>
        </w:rPr>
        <w:t>7</w:t>
      </w:r>
      <w:r w:rsidRPr="004B4F15">
        <w:rPr>
          <w:rFonts w:ascii="Times New Roman" w:hAnsi="Times New Roman" w:cs="Times New Roman"/>
        </w:rPr>
        <w:t xml:space="preserve">. godini izgradnja Sportsko-rekreacijskog centra Dubravica u skladu s Idejnim projektom za Sportsko-rekreacijski centar Dubravica, izrađenim </w:t>
      </w:r>
      <w:r w:rsidR="00EC110D" w:rsidRPr="004B4F15">
        <w:rPr>
          <w:rFonts w:ascii="Times New Roman" w:hAnsi="Times New Roman" w:cs="Times New Roman"/>
        </w:rPr>
        <w:t>od strane NOP STUDIO d.o.o., F</w:t>
      </w:r>
      <w:r w:rsidR="004F76D4" w:rsidRPr="004B4F15">
        <w:rPr>
          <w:rFonts w:ascii="Times New Roman" w:hAnsi="Times New Roman" w:cs="Times New Roman"/>
        </w:rPr>
        <w:t>raterščica 10.</w:t>
      </w:r>
    </w:p>
    <w:p w14:paraId="3C9C8182" w14:textId="77777777" w:rsidR="001D6C57" w:rsidRPr="004B4F15" w:rsidRDefault="001D6C57" w:rsidP="00DE19AC">
      <w:pPr>
        <w:widowControl/>
        <w:autoSpaceDE/>
        <w:autoSpaceDN/>
        <w:jc w:val="both"/>
        <w:rPr>
          <w:rFonts w:ascii="Times New Roman" w:hAnsi="Times New Roman" w:cs="Times New Roman"/>
        </w:rPr>
      </w:pPr>
    </w:p>
    <w:p w14:paraId="6E824644" w14:textId="4B07795B" w:rsidR="001D6C57" w:rsidRPr="00F43E8F" w:rsidRDefault="00F43E8F" w:rsidP="001D6C57">
      <w:pPr>
        <w:pStyle w:val="Tijeloteksta"/>
        <w:jc w:val="both"/>
        <w:rPr>
          <w:rFonts w:ascii="Times New Roman" w:hAnsi="Times New Roman" w:cs="Times New Roman"/>
          <w:sz w:val="22"/>
          <w:szCs w:val="22"/>
        </w:rPr>
      </w:pPr>
      <w:r w:rsidRPr="00F43E8F">
        <w:rPr>
          <w:rFonts w:ascii="Times New Roman" w:hAnsi="Times New Roman" w:cs="Times New Roman"/>
          <w:sz w:val="22"/>
          <w:szCs w:val="22"/>
        </w:rPr>
        <w:t>Ujedno</w:t>
      </w:r>
      <w:r w:rsidR="001D6C57" w:rsidRPr="00F43E8F">
        <w:rPr>
          <w:rFonts w:ascii="Times New Roman" w:hAnsi="Times New Roman" w:cs="Times New Roman"/>
          <w:sz w:val="22"/>
          <w:szCs w:val="22"/>
        </w:rPr>
        <w:t xml:space="preserve"> je </w:t>
      </w:r>
      <w:r w:rsidRPr="00F43E8F">
        <w:rPr>
          <w:rFonts w:ascii="Times New Roman" w:hAnsi="Times New Roman" w:cs="Times New Roman"/>
          <w:sz w:val="22"/>
          <w:szCs w:val="22"/>
        </w:rPr>
        <w:t>Općina Dubravica tijekom 2026. godine podnijela Zagrebačkoj županiji Zahtjev za otkup/kupnju nekretnine na k.č.br. 69/1 k.o. Dubravica, građevinsko zemljište u vlasništvu Republike Hrvatske za sljedeću namjenu</w:t>
      </w:r>
      <w:r w:rsidR="001D6C57" w:rsidRPr="00F43E8F">
        <w:rPr>
          <w:rFonts w:ascii="Times New Roman" w:hAnsi="Times New Roman" w:cs="Times New Roman"/>
          <w:sz w:val="22"/>
          <w:szCs w:val="22"/>
        </w:rPr>
        <w:t xml:space="preserve">: </w:t>
      </w:r>
    </w:p>
    <w:p w14:paraId="2B230A09" w14:textId="77777777" w:rsidR="00F43E8F" w:rsidRPr="00F43E8F" w:rsidRDefault="00F43E8F" w:rsidP="00F43E8F">
      <w:pPr>
        <w:pStyle w:val="Tijeloteksta"/>
        <w:numPr>
          <w:ilvl w:val="0"/>
          <w:numId w:val="10"/>
        </w:numPr>
        <w:spacing w:before="1" w:line="276" w:lineRule="auto"/>
        <w:ind w:right="112"/>
        <w:jc w:val="both"/>
        <w:rPr>
          <w:rFonts w:ascii="Times New Roman" w:hAnsi="Times New Roman" w:cs="Times New Roman"/>
          <w:sz w:val="22"/>
          <w:szCs w:val="22"/>
        </w:rPr>
      </w:pPr>
      <w:r w:rsidRPr="00F43E8F">
        <w:rPr>
          <w:rFonts w:ascii="Times New Roman" w:hAnsi="Times New Roman" w:cs="Times New Roman"/>
          <w:sz w:val="22"/>
          <w:szCs w:val="22"/>
        </w:rPr>
        <w:t>za potrebe općine ovisno o razvojnim planovima općine te raspoloživim nacionalnim sredstvima ili sredstvima Europske unije (putem Javnih natječaja/poziva) u 2027. godini</w:t>
      </w:r>
    </w:p>
    <w:p w14:paraId="2CD0D70A" w14:textId="7A72E2A6" w:rsidR="001D6C57" w:rsidRPr="0048572F" w:rsidRDefault="001D6C57" w:rsidP="001D6C57">
      <w:pPr>
        <w:pStyle w:val="Tijeloteksta"/>
        <w:jc w:val="both"/>
        <w:rPr>
          <w:rFonts w:ascii="Times New Roman" w:hAnsi="Times New Roman" w:cs="Times New Roman"/>
          <w:color w:val="EE0000"/>
          <w:sz w:val="22"/>
          <w:szCs w:val="22"/>
        </w:rPr>
      </w:pPr>
      <w:r w:rsidRPr="004B4F15">
        <w:rPr>
          <w:rFonts w:ascii="Times New Roman" w:hAnsi="Times New Roman" w:cs="Times New Roman"/>
          <w:sz w:val="22"/>
          <w:szCs w:val="22"/>
        </w:rPr>
        <w:t>U 202</w:t>
      </w:r>
      <w:r w:rsidR="0048572F">
        <w:rPr>
          <w:rFonts w:ascii="Times New Roman" w:hAnsi="Times New Roman" w:cs="Times New Roman"/>
          <w:sz w:val="22"/>
          <w:szCs w:val="22"/>
        </w:rPr>
        <w:t>7</w:t>
      </w:r>
      <w:r w:rsidRPr="004B4F15">
        <w:rPr>
          <w:rFonts w:ascii="Times New Roman" w:hAnsi="Times New Roman" w:cs="Times New Roman"/>
          <w:sz w:val="22"/>
          <w:szCs w:val="22"/>
        </w:rPr>
        <w:t>. godini planiraju se daljnje radnje u svrhu dodjele (</w:t>
      </w:r>
      <w:r w:rsidR="0048572F">
        <w:rPr>
          <w:rFonts w:ascii="Times New Roman" w:hAnsi="Times New Roman" w:cs="Times New Roman"/>
          <w:sz w:val="22"/>
          <w:szCs w:val="22"/>
        </w:rPr>
        <w:t>kupnje/otkupa)</w:t>
      </w:r>
      <w:r w:rsidRPr="004B4F15">
        <w:rPr>
          <w:rFonts w:ascii="Times New Roman" w:hAnsi="Times New Roman" w:cs="Times New Roman"/>
          <w:sz w:val="22"/>
          <w:szCs w:val="22"/>
        </w:rPr>
        <w:t xml:space="preserve"> državne imovine (k.č.br. 69/1 k.o. Dubravica) u vlasništvo Općine Dubravica</w:t>
      </w:r>
      <w:r w:rsidR="00F43E8F">
        <w:rPr>
          <w:rFonts w:ascii="Times New Roman" w:hAnsi="Times New Roman" w:cs="Times New Roman"/>
          <w:sz w:val="22"/>
          <w:szCs w:val="22"/>
        </w:rPr>
        <w:t>.</w:t>
      </w:r>
    </w:p>
    <w:p w14:paraId="1CC82A27" w14:textId="77777777" w:rsidR="00592F5F" w:rsidRPr="004B4F15" w:rsidRDefault="00592F5F" w:rsidP="00860E2C">
      <w:pPr>
        <w:pStyle w:val="Tijeloteksta"/>
        <w:jc w:val="both"/>
        <w:rPr>
          <w:rFonts w:ascii="Times New Roman" w:hAnsi="Times New Roman" w:cs="Times New Roman"/>
          <w:sz w:val="22"/>
          <w:szCs w:val="22"/>
        </w:rPr>
      </w:pPr>
    </w:p>
    <w:p w14:paraId="5AB8553E" w14:textId="77777777" w:rsidR="00860E2C" w:rsidRDefault="00860E2C" w:rsidP="00860E2C">
      <w:pPr>
        <w:pStyle w:val="Naslov1"/>
        <w:spacing w:before="162"/>
        <w:ind w:left="0"/>
        <w:jc w:val="center"/>
        <w:rPr>
          <w:rFonts w:ascii="Times New Roman" w:hAnsi="Times New Roman" w:cs="Times New Roman"/>
          <w:sz w:val="22"/>
          <w:szCs w:val="22"/>
        </w:rPr>
      </w:pPr>
      <w:r>
        <w:rPr>
          <w:rFonts w:ascii="Times New Roman" w:hAnsi="Times New Roman" w:cs="Times New Roman"/>
          <w:sz w:val="22"/>
          <w:szCs w:val="22"/>
        </w:rPr>
        <w:t>11. ZAKLJUČAK</w:t>
      </w:r>
    </w:p>
    <w:p w14:paraId="6CAB080F" w14:textId="77777777" w:rsidR="00860E2C" w:rsidRDefault="00860E2C" w:rsidP="00860E2C">
      <w:pPr>
        <w:pStyle w:val="Tijeloteksta"/>
        <w:spacing w:before="9"/>
        <w:rPr>
          <w:rFonts w:ascii="Times New Roman" w:hAnsi="Times New Roman" w:cs="Times New Roman"/>
          <w:b/>
          <w:sz w:val="22"/>
          <w:szCs w:val="22"/>
        </w:rPr>
      </w:pPr>
    </w:p>
    <w:p w14:paraId="78610DCC" w14:textId="77777777" w:rsidR="00860E2C" w:rsidRDefault="00860E2C" w:rsidP="00860E2C">
      <w:pPr>
        <w:pStyle w:val="Tijeloteksta"/>
        <w:spacing w:line="276" w:lineRule="auto"/>
        <w:ind w:left="116" w:right="111"/>
        <w:jc w:val="both"/>
        <w:rPr>
          <w:rFonts w:ascii="Times New Roman" w:hAnsi="Times New Roman" w:cs="Times New Roman"/>
          <w:sz w:val="22"/>
          <w:szCs w:val="22"/>
        </w:rPr>
      </w:pPr>
      <w:r>
        <w:rPr>
          <w:rFonts w:ascii="Times New Roman" w:hAnsi="Times New Roman" w:cs="Times New Roman"/>
          <w:sz w:val="22"/>
          <w:szCs w:val="22"/>
        </w:rPr>
        <w:t>Dužnost</w:t>
      </w:r>
      <w:r>
        <w:rPr>
          <w:rFonts w:ascii="Times New Roman" w:hAnsi="Times New Roman" w:cs="Times New Roman"/>
          <w:spacing w:val="-16"/>
          <w:sz w:val="22"/>
          <w:szCs w:val="22"/>
        </w:rPr>
        <w:t xml:space="preserve"> </w:t>
      </w:r>
      <w:r>
        <w:rPr>
          <w:rFonts w:ascii="Times New Roman" w:hAnsi="Times New Roman" w:cs="Times New Roman"/>
          <w:sz w:val="22"/>
          <w:szCs w:val="22"/>
        </w:rPr>
        <w:t>Općine</w:t>
      </w:r>
      <w:r>
        <w:rPr>
          <w:rFonts w:ascii="Times New Roman" w:hAnsi="Times New Roman" w:cs="Times New Roman"/>
          <w:spacing w:val="-18"/>
          <w:sz w:val="22"/>
          <w:szCs w:val="22"/>
        </w:rPr>
        <w:t xml:space="preserve"> </w:t>
      </w:r>
      <w:r>
        <w:rPr>
          <w:rFonts w:ascii="Times New Roman" w:hAnsi="Times New Roman" w:cs="Times New Roman"/>
          <w:sz w:val="22"/>
          <w:szCs w:val="22"/>
        </w:rPr>
        <w:t>Dubravica</w:t>
      </w:r>
      <w:r>
        <w:rPr>
          <w:rFonts w:ascii="Times New Roman" w:hAnsi="Times New Roman" w:cs="Times New Roman"/>
          <w:spacing w:val="-15"/>
          <w:sz w:val="22"/>
          <w:szCs w:val="22"/>
        </w:rPr>
        <w:t xml:space="preserve"> </w:t>
      </w:r>
      <w:r>
        <w:rPr>
          <w:rFonts w:ascii="Times New Roman" w:hAnsi="Times New Roman" w:cs="Times New Roman"/>
          <w:sz w:val="22"/>
          <w:szCs w:val="22"/>
        </w:rPr>
        <w:t>je</w:t>
      </w:r>
      <w:r>
        <w:rPr>
          <w:rFonts w:ascii="Times New Roman" w:hAnsi="Times New Roman" w:cs="Times New Roman"/>
          <w:spacing w:val="-15"/>
          <w:sz w:val="22"/>
          <w:szCs w:val="22"/>
        </w:rPr>
        <w:t xml:space="preserve"> </w:t>
      </w:r>
      <w:r>
        <w:rPr>
          <w:rFonts w:ascii="Times New Roman" w:hAnsi="Times New Roman" w:cs="Times New Roman"/>
          <w:sz w:val="22"/>
          <w:szCs w:val="22"/>
        </w:rPr>
        <w:t>učestalo</w:t>
      </w:r>
      <w:r>
        <w:rPr>
          <w:rFonts w:ascii="Times New Roman" w:hAnsi="Times New Roman" w:cs="Times New Roman"/>
          <w:spacing w:val="-17"/>
          <w:sz w:val="22"/>
          <w:szCs w:val="22"/>
        </w:rPr>
        <w:t xml:space="preserve"> </w:t>
      </w:r>
      <w:r>
        <w:rPr>
          <w:rFonts w:ascii="Times New Roman" w:hAnsi="Times New Roman" w:cs="Times New Roman"/>
          <w:sz w:val="22"/>
          <w:szCs w:val="22"/>
        </w:rPr>
        <w:t>pratiti</w:t>
      </w:r>
      <w:r>
        <w:rPr>
          <w:rFonts w:ascii="Times New Roman" w:hAnsi="Times New Roman" w:cs="Times New Roman"/>
          <w:spacing w:val="-17"/>
          <w:sz w:val="22"/>
          <w:szCs w:val="22"/>
        </w:rPr>
        <w:t xml:space="preserve"> </w:t>
      </w:r>
      <w:r>
        <w:rPr>
          <w:rFonts w:ascii="Times New Roman" w:hAnsi="Times New Roman" w:cs="Times New Roman"/>
          <w:sz w:val="22"/>
          <w:szCs w:val="22"/>
        </w:rPr>
        <w:t>pravne</w:t>
      </w:r>
      <w:r>
        <w:rPr>
          <w:rFonts w:ascii="Times New Roman" w:hAnsi="Times New Roman" w:cs="Times New Roman"/>
          <w:spacing w:val="-16"/>
          <w:sz w:val="22"/>
          <w:szCs w:val="22"/>
        </w:rPr>
        <w:t xml:space="preserve"> </w:t>
      </w:r>
      <w:r>
        <w:rPr>
          <w:rFonts w:ascii="Times New Roman" w:hAnsi="Times New Roman" w:cs="Times New Roman"/>
          <w:sz w:val="22"/>
          <w:szCs w:val="22"/>
        </w:rPr>
        <w:t>propise</w:t>
      </w:r>
      <w:r>
        <w:rPr>
          <w:rFonts w:ascii="Times New Roman" w:hAnsi="Times New Roman" w:cs="Times New Roman"/>
          <w:spacing w:val="-19"/>
          <w:sz w:val="22"/>
          <w:szCs w:val="22"/>
        </w:rPr>
        <w:t xml:space="preserve"> </w:t>
      </w:r>
      <w:r>
        <w:rPr>
          <w:rFonts w:ascii="Times New Roman" w:hAnsi="Times New Roman" w:cs="Times New Roman"/>
          <w:sz w:val="22"/>
          <w:szCs w:val="22"/>
        </w:rPr>
        <w:t>i</w:t>
      </w:r>
      <w:r>
        <w:rPr>
          <w:rFonts w:ascii="Times New Roman" w:hAnsi="Times New Roman" w:cs="Times New Roman"/>
          <w:spacing w:val="-17"/>
          <w:sz w:val="22"/>
          <w:szCs w:val="22"/>
        </w:rPr>
        <w:t xml:space="preserve"> </w:t>
      </w:r>
      <w:r>
        <w:rPr>
          <w:rFonts w:ascii="Times New Roman" w:hAnsi="Times New Roman" w:cs="Times New Roman"/>
          <w:sz w:val="22"/>
          <w:szCs w:val="22"/>
        </w:rPr>
        <w:t>donositi</w:t>
      </w:r>
      <w:r>
        <w:rPr>
          <w:rFonts w:ascii="Times New Roman" w:hAnsi="Times New Roman" w:cs="Times New Roman"/>
          <w:spacing w:val="-18"/>
          <w:sz w:val="22"/>
          <w:szCs w:val="22"/>
        </w:rPr>
        <w:t xml:space="preserve"> </w:t>
      </w:r>
      <w:r>
        <w:rPr>
          <w:rFonts w:ascii="Times New Roman" w:hAnsi="Times New Roman" w:cs="Times New Roman"/>
          <w:sz w:val="22"/>
          <w:szCs w:val="22"/>
        </w:rPr>
        <w:t>odgovarajuće</w:t>
      </w:r>
      <w:r>
        <w:rPr>
          <w:rFonts w:ascii="Times New Roman" w:hAnsi="Times New Roman" w:cs="Times New Roman"/>
          <w:spacing w:val="-17"/>
          <w:sz w:val="22"/>
          <w:szCs w:val="22"/>
        </w:rPr>
        <w:t xml:space="preserve"> </w:t>
      </w:r>
      <w:r>
        <w:rPr>
          <w:rFonts w:ascii="Times New Roman" w:hAnsi="Times New Roman" w:cs="Times New Roman"/>
          <w:sz w:val="22"/>
          <w:szCs w:val="22"/>
        </w:rPr>
        <w:t>opće</w:t>
      </w:r>
      <w:r>
        <w:rPr>
          <w:rFonts w:ascii="Times New Roman" w:hAnsi="Times New Roman" w:cs="Times New Roman"/>
          <w:spacing w:val="-16"/>
          <w:sz w:val="22"/>
          <w:szCs w:val="22"/>
        </w:rPr>
        <w:t xml:space="preserve"> </w:t>
      </w:r>
      <w:r w:rsidR="001B7D66">
        <w:rPr>
          <w:rFonts w:ascii="Times New Roman" w:hAnsi="Times New Roman" w:cs="Times New Roman"/>
          <w:sz w:val="22"/>
          <w:szCs w:val="22"/>
        </w:rPr>
        <w:t>akte i pravilnike, a radi odgovornog, učinkovitog</w:t>
      </w:r>
      <w:r>
        <w:rPr>
          <w:rFonts w:ascii="Times New Roman" w:hAnsi="Times New Roman" w:cs="Times New Roman"/>
          <w:sz w:val="22"/>
          <w:szCs w:val="22"/>
        </w:rPr>
        <w:t>,</w:t>
      </w:r>
      <w:r w:rsidR="001B7D66">
        <w:rPr>
          <w:rFonts w:ascii="Times New Roman" w:hAnsi="Times New Roman" w:cs="Times New Roman"/>
          <w:sz w:val="22"/>
          <w:szCs w:val="22"/>
        </w:rPr>
        <w:t xml:space="preserve"> ekonomičnog</w:t>
      </w:r>
      <w:r>
        <w:rPr>
          <w:rFonts w:ascii="Times New Roman" w:hAnsi="Times New Roman" w:cs="Times New Roman"/>
          <w:sz w:val="22"/>
          <w:szCs w:val="22"/>
        </w:rPr>
        <w:t xml:space="preserve"> i transparentnijeg raspolaganja i upravljanja svojom imovinom.</w:t>
      </w:r>
    </w:p>
    <w:p w14:paraId="3E5B501C" w14:textId="77777777" w:rsidR="00860E2C" w:rsidRDefault="00860E2C" w:rsidP="00860E2C">
      <w:pPr>
        <w:pStyle w:val="Tijeloteksta"/>
        <w:spacing w:line="276" w:lineRule="auto"/>
        <w:ind w:left="116" w:right="111"/>
        <w:jc w:val="both"/>
        <w:rPr>
          <w:rFonts w:ascii="Times New Roman" w:hAnsi="Times New Roman" w:cs="Times New Roman"/>
          <w:sz w:val="22"/>
          <w:szCs w:val="22"/>
        </w:rPr>
      </w:pPr>
      <w:r>
        <w:rPr>
          <w:rFonts w:ascii="Times New Roman" w:hAnsi="Times New Roman" w:cs="Times New Roman"/>
          <w:sz w:val="22"/>
          <w:szCs w:val="22"/>
        </w:rPr>
        <w:t>Vizija Općine Dubravica je stvaranje što kvalitetnijeg sustava upravljanja imovinom u vlasništvu Općine po najvišim standardima, uz optimalne troškove poslovanja.</w:t>
      </w:r>
    </w:p>
    <w:p w14:paraId="501D0588" w14:textId="77777777" w:rsidR="00860E2C" w:rsidRDefault="00860E2C" w:rsidP="00860E2C">
      <w:pPr>
        <w:pStyle w:val="Tijeloteksta"/>
        <w:spacing w:before="7"/>
        <w:rPr>
          <w:rFonts w:ascii="Times New Roman" w:hAnsi="Times New Roman" w:cs="Times New Roman"/>
          <w:sz w:val="22"/>
          <w:szCs w:val="22"/>
        </w:rPr>
      </w:pPr>
    </w:p>
    <w:p w14:paraId="046A1790" w14:textId="77777777" w:rsidR="00860E2C" w:rsidRDefault="00860E2C" w:rsidP="00860E2C">
      <w:pPr>
        <w:pStyle w:val="Tijeloteksta"/>
        <w:spacing w:line="276" w:lineRule="auto"/>
        <w:ind w:left="116" w:right="118"/>
        <w:jc w:val="both"/>
        <w:rPr>
          <w:rFonts w:ascii="Times New Roman" w:hAnsi="Times New Roman" w:cs="Times New Roman"/>
          <w:sz w:val="22"/>
          <w:szCs w:val="22"/>
        </w:rPr>
      </w:pPr>
      <w:r>
        <w:rPr>
          <w:rFonts w:ascii="Times New Roman" w:hAnsi="Times New Roman" w:cs="Times New Roman"/>
          <w:sz w:val="22"/>
          <w:szCs w:val="22"/>
        </w:rPr>
        <w:t xml:space="preserve">Općina Dubravica sa ustrojenim i redovito ažuriranim Registrom imovine/nekretnina i izrađenom </w:t>
      </w:r>
      <w:r w:rsidR="001B7D66">
        <w:rPr>
          <w:rFonts w:ascii="Times New Roman" w:hAnsi="Times New Roman" w:cs="Times New Roman"/>
          <w:sz w:val="22"/>
          <w:szCs w:val="22"/>
        </w:rPr>
        <w:t>Strategijom</w:t>
      </w:r>
      <w:r w:rsidR="001B7D66" w:rsidRPr="001B7D66">
        <w:rPr>
          <w:rFonts w:ascii="Times New Roman" w:hAnsi="Times New Roman" w:cs="Times New Roman"/>
          <w:sz w:val="22"/>
          <w:szCs w:val="22"/>
        </w:rPr>
        <w:t xml:space="preserve"> upravljanja i raspolaganja nekretninama u vlasništvu Općine Dubravica za razdoblje od 2023.-2029</w:t>
      </w:r>
      <w:r w:rsidR="001B7D66">
        <w:rPr>
          <w:rFonts w:ascii="Times New Roman" w:hAnsi="Times New Roman" w:cs="Times New Roman"/>
          <w:sz w:val="22"/>
          <w:szCs w:val="22"/>
        </w:rPr>
        <w:t xml:space="preserve">. </w:t>
      </w:r>
      <w:r>
        <w:rPr>
          <w:rFonts w:ascii="Times New Roman" w:hAnsi="Times New Roman" w:cs="Times New Roman"/>
          <w:sz w:val="22"/>
          <w:szCs w:val="22"/>
        </w:rPr>
        <w:t>te ovim Planom upravljanja imovinom ima dobre pretpostavke za racionalno upravljanje i podlogu za donošenje odluka koje će unaprijediti procese upravljanja imovinom.</w:t>
      </w:r>
    </w:p>
    <w:p w14:paraId="7516AB07" w14:textId="77777777" w:rsidR="00860E2C" w:rsidRDefault="00860E2C" w:rsidP="00860E2C">
      <w:pPr>
        <w:pStyle w:val="Tijeloteksta"/>
        <w:spacing w:line="276" w:lineRule="auto"/>
        <w:ind w:left="116" w:right="118"/>
        <w:jc w:val="both"/>
        <w:rPr>
          <w:rFonts w:ascii="Times New Roman" w:hAnsi="Times New Roman" w:cs="Times New Roman"/>
          <w:sz w:val="22"/>
          <w:szCs w:val="22"/>
        </w:rPr>
      </w:pPr>
      <w:r>
        <w:rPr>
          <w:rFonts w:ascii="Times New Roman" w:hAnsi="Times New Roman" w:cs="Times New Roman"/>
          <w:sz w:val="22"/>
          <w:szCs w:val="22"/>
        </w:rPr>
        <w:t>Cilj predstavlja određivanje smjernica za izradu plana aktivnosti kojima će se ostvariti učinkovito i transparentno upravljanje imovinom te poduzimanje radnji za ažuriranje Registra imovine/nekretnina.</w:t>
      </w:r>
    </w:p>
    <w:p w14:paraId="01AC22D5" w14:textId="77777777" w:rsidR="00860E2C" w:rsidRDefault="00860E2C" w:rsidP="00860E2C">
      <w:pPr>
        <w:pStyle w:val="Tijeloteksta"/>
        <w:spacing w:before="7"/>
        <w:rPr>
          <w:rFonts w:ascii="Times New Roman" w:hAnsi="Times New Roman" w:cs="Times New Roman"/>
          <w:sz w:val="22"/>
          <w:szCs w:val="22"/>
        </w:rPr>
      </w:pPr>
    </w:p>
    <w:p w14:paraId="43C0FF73" w14:textId="77777777" w:rsidR="00860E2C" w:rsidRDefault="00860E2C" w:rsidP="00860E2C">
      <w:pPr>
        <w:pStyle w:val="Tijeloteksta"/>
        <w:spacing w:line="276" w:lineRule="auto"/>
        <w:ind w:left="116" w:right="118"/>
        <w:jc w:val="both"/>
        <w:rPr>
          <w:rFonts w:ascii="Times New Roman" w:hAnsi="Times New Roman" w:cs="Times New Roman"/>
          <w:sz w:val="22"/>
          <w:szCs w:val="22"/>
        </w:rPr>
      </w:pPr>
      <w:r>
        <w:rPr>
          <w:rFonts w:ascii="Times New Roman" w:hAnsi="Times New Roman" w:cs="Times New Roman"/>
          <w:sz w:val="22"/>
          <w:szCs w:val="22"/>
        </w:rPr>
        <w:t>Neovisno</w:t>
      </w:r>
      <w:r>
        <w:rPr>
          <w:rFonts w:ascii="Times New Roman" w:hAnsi="Times New Roman" w:cs="Times New Roman"/>
          <w:spacing w:val="-4"/>
          <w:sz w:val="22"/>
          <w:szCs w:val="22"/>
        </w:rPr>
        <w:t xml:space="preserve"> </w:t>
      </w:r>
      <w:r>
        <w:rPr>
          <w:rFonts w:ascii="Times New Roman" w:hAnsi="Times New Roman" w:cs="Times New Roman"/>
          <w:sz w:val="22"/>
          <w:szCs w:val="22"/>
        </w:rPr>
        <w:t>od</w:t>
      </w:r>
      <w:r>
        <w:rPr>
          <w:rFonts w:ascii="Times New Roman" w:hAnsi="Times New Roman" w:cs="Times New Roman"/>
          <w:spacing w:val="-5"/>
          <w:sz w:val="22"/>
          <w:szCs w:val="22"/>
        </w:rPr>
        <w:t xml:space="preserve"> </w:t>
      </w:r>
      <w:r>
        <w:rPr>
          <w:rFonts w:ascii="Times New Roman" w:hAnsi="Times New Roman" w:cs="Times New Roman"/>
          <w:sz w:val="22"/>
          <w:szCs w:val="22"/>
        </w:rPr>
        <w:t>činjenice</w:t>
      </w:r>
      <w:r>
        <w:rPr>
          <w:rFonts w:ascii="Times New Roman" w:hAnsi="Times New Roman" w:cs="Times New Roman"/>
          <w:spacing w:val="-7"/>
          <w:sz w:val="22"/>
          <w:szCs w:val="22"/>
        </w:rPr>
        <w:t xml:space="preserve"> </w:t>
      </w:r>
      <w:r>
        <w:rPr>
          <w:rFonts w:ascii="Times New Roman" w:hAnsi="Times New Roman" w:cs="Times New Roman"/>
          <w:sz w:val="22"/>
          <w:szCs w:val="22"/>
        </w:rPr>
        <w:t>što</w:t>
      </w:r>
      <w:r>
        <w:rPr>
          <w:rFonts w:ascii="Times New Roman" w:hAnsi="Times New Roman" w:cs="Times New Roman"/>
          <w:spacing w:val="-4"/>
          <w:sz w:val="22"/>
          <w:szCs w:val="22"/>
        </w:rPr>
        <w:t xml:space="preserve"> </w:t>
      </w:r>
      <w:r>
        <w:rPr>
          <w:rFonts w:ascii="Times New Roman" w:hAnsi="Times New Roman" w:cs="Times New Roman"/>
          <w:sz w:val="22"/>
          <w:szCs w:val="22"/>
        </w:rPr>
        <w:t>je</w:t>
      </w:r>
      <w:r>
        <w:rPr>
          <w:rFonts w:ascii="Times New Roman" w:hAnsi="Times New Roman" w:cs="Times New Roman"/>
          <w:spacing w:val="-4"/>
          <w:sz w:val="22"/>
          <w:szCs w:val="22"/>
        </w:rPr>
        <w:t xml:space="preserve"> </w:t>
      </w:r>
      <w:r>
        <w:rPr>
          <w:rFonts w:ascii="Times New Roman" w:hAnsi="Times New Roman" w:cs="Times New Roman"/>
          <w:sz w:val="22"/>
          <w:szCs w:val="22"/>
        </w:rPr>
        <w:t>do</w:t>
      </w:r>
      <w:r>
        <w:rPr>
          <w:rFonts w:ascii="Times New Roman" w:hAnsi="Times New Roman" w:cs="Times New Roman"/>
          <w:spacing w:val="-5"/>
          <w:sz w:val="22"/>
          <w:szCs w:val="22"/>
        </w:rPr>
        <w:t xml:space="preserve"> </w:t>
      </w:r>
      <w:r>
        <w:rPr>
          <w:rFonts w:ascii="Times New Roman" w:hAnsi="Times New Roman" w:cs="Times New Roman"/>
          <w:sz w:val="22"/>
          <w:szCs w:val="22"/>
        </w:rPr>
        <w:t>sada</w:t>
      </w:r>
      <w:r>
        <w:rPr>
          <w:rFonts w:ascii="Times New Roman" w:hAnsi="Times New Roman" w:cs="Times New Roman"/>
          <w:spacing w:val="-7"/>
          <w:sz w:val="22"/>
          <w:szCs w:val="22"/>
        </w:rPr>
        <w:t xml:space="preserve"> </w:t>
      </w:r>
      <w:r>
        <w:rPr>
          <w:rFonts w:ascii="Times New Roman" w:hAnsi="Times New Roman" w:cs="Times New Roman"/>
          <w:sz w:val="22"/>
          <w:szCs w:val="22"/>
        </w:rPr>
        <w:t>upravljanje</w:t>
      </w:r>
      <w:r>
        <w:rPr>
          <w:rFonts w:ascii="Times New Roman" w:hAnsi="Times New Roman" w:cs="Times New Roman"/>
          <w:spacing w:val="-5"/>
          <w:sz w:val="22"/>
          <w:szCs w:val="22"/>
        </w:rPr>
        <w:t xml:space="preserve"> </w:t>
      </w:r>
      <w:r>
        <w:rPr>
          <w:rFonts w:ascii="Times New Roman" w:hAnsi="Times New Roman" w:cs="Times New Roman"/>
          <w:sz w:val="22"/>
          <w:szCs w:val="22"/>
        </w:rPr>
        <w:t>i</w:t>
      </w:r>
      <w:r>
        <w:rPr>
          <w:rFonts w:ascii="Times New Roman" w:hAnsi="Times New Roman" w:cs="Times New Roman"/>
          <w:spacing w:val="-5"/>
          <w:sz w:val="22"/>
          <w:szCs w:val="22"/>
        </w:rPr>
        <w:t xml:space="preserve"> </w:t>
      </w:r>
      <w:r>
        <w:rPr>
          <w:rFonts w:ascii="Times New Roman" w:hAnsi="Times New Roman" w:cs="Times New Roman"/>
          <w:sz w:val="22"/>
          <w:szCs w:val="22"/>
        </w:rPr>
        <w:t>raspolaganje</w:t>
      </w:r>
      <w:r>
        <w:rPr>
          <w:rFonts w:ascii="Times New Roman" w:hAnsi="Times New Roman" w:cs="Times New Roman"/>
          <w:spacing w:val="-5"/>
          <w:sz w:val="22"/>
          <w:szCs w:val="22"/>
        </w:rPr>
        <w:t xml:space="preserve"> </w:t>
      </w:r>
      <w:r>
        <w:rPr>
          <w:rFonts w:ascii="Times New Roman" w:hAnsi="Times New Roman" w:cs="Times New Roman"/>
          <w:sz w:val="22"/>
          <w:szCs w:val="22"/>
        </w:rPr>
        <w:t>imovinom</w:t>
      </w:r>
      <w:r>
        <w:rPr>
          <w:rFonts w:ascii="Times New Roman" w:hAnsi="Times New Roman" w:cs="Times New Roman"/>
          <w:spacing w:val="-4"/>
          <w:sz w:val="22"/>
          <w:szCs w:val="22"/>
        </w:rPr>
        <w:t xml:space="preserve"> </w:t>
      </w:r>
      <w:r>
        <w:rPr>
          <w:rFonts w:ascii="Times New Roman" w:hAnsi="Times New Roman" w:cs="Times New Roman"/>
          <w:sz w:val="22"/>
          <w:szCs w:val="22"/>
        </w:rPr>
        <w:t>Općine</w:t>
      </w:r>
      <w:r>
        <w:rPr>
          <w:rFonts w:ascii="Times New Roman" w:hAnsi="Times New Roman" w:cs="Times New Roman"/>
          <w:spacing w:val="-7"/>
          <w:sz w:val="22"/>
          <w:szCs w:val="22"/>
        </w:rPr>
        <w:t xml:space="preserve"> </w:t>
      </w:r>
      <w:r>
        <w:rPr>
          <w:rFonts w:ascii="Times New Roman" w:hAnsi="Times New Roman" w:cs="Times New Roman"/>
          <w:sz w:val="22"/>
          <w:szCs w:val="22"/>
        </w:rPr>
        <w:t>bilo</w:t>
      </w:r>
      <w:r>
        <w:rPr>
          <w:rFonts w:ascii="Times New Roman" w:hAnsi="Times New Roman" w:cs="Times New Roman"/>
          <w:spacing w:val="-5"/>
          <w:sz w:val="22"/>
          <w:szCs w:val="22"/>
        </w:rPr>
        <w:t xml:space="preserve"> </w:t>
      </w:r>
      <w:r>
        <w:rPr>
          <w:rFonts w:ascii="Times New Roman" w:hAnsi="Times New Roman" w:cs="Times New Roman"/>
          <w:sz w:val="22"/>
          <w:szCs w:val="22"/>
        </w:rPr>
        <w:t>na dobroj razini, konstantno valja težiti uspostavi još boljeg sustava gospodarenja općinskom imovinom, a kako bi se ista očuvala za buduće</w:t>
      </w:r>
      <w:r>
        <w:rPr>
          <w:rFonts w:ascii="Times New Roman" w:hAnsi="Times New Roman" w:cs="Times New Roman"/>
          <w:spacing w:val="-7"/>
          <w:sz w:val="22"/>
          <w:szCs w:val="22"/>
        </w:rPr>
        <w:t xml:space="preserve"> </w:t>
      </w:r>
      <w:r>
        <w:rPr>
          <w:rFonts w:ascii="Times New Roman" w:hAnsi="Times New Roman" w:cs="Times New Roman"/>
          <w:sz w:val="22"/>
          <w:szCs w:val="22"/>
        </w:rPr>
        <w:t>generacije.</w:t>
      </w:r>
    </w:p>
    <w:p w14:paraId="5E14AFDA" w14:textId="77777777" w:rsidR="00B8255D" w:rsidRDefault="00B8255D" w:rsidP="00860E2C">
      <w:pPr>
        <w:pStyle w:val="Tijeloteksta"/>
        <w:spacing w:line="276" w:lineRule="auto"/>
        <w:ind w:right="118"/>
        <w:jc w:val="both"/>
        <w:rPr>
          <w:rFonts w:ascii="Times New Roman" w:hAnsi="Times New Roman" w:cs="Times New Roman"/>
          <w:sz w:val="22"/>
          <w:szCs w:val="22"/>
        </w:rPr>
      </w:pPr>
    </w:p>
    <w:p w14:paraId="5AAB1D34" w14:textId="77777777" w:rsidR="00860E2C" w:rsidRDefault="00860E2C" w:rsidP="00860E2C">
      <w:pPr>
        <w:tabs>
          <w:tab w:val="left" w:pos="390"/>
          <w:tab w:val="num" w:pos="1080"/>
          <w:tab w:val="left" w:pos="3105"/>
        </w:tabs>
        <w:jc w:val="center"/>
        <w:rPr>
          <w:rFonts w:ascii="Times New Roman" w:hAnsi="Times New Roman" w:cs="Times New Roman"/>
          <w:b/>
        </w:rPr>
      </w:pPr>
      <w:r>
        <w:rPr>
          <w:rFonts w:ascii="Times New Roman" w:hAnsi="Times New Roman" w:cs="Times New Roman"/>
          <w:b/>
        </w:rPr>
        <w:t>Članak 2.</w:t>
      </w:r>
    </w:p>
    <w:p w14:paraId="718C3A04" w14:textId="77777777" w:rsidR="00860E2C" w:rsidRDefault="00D22929" w:rsidP="007930EA">
      <w:pPr>
        <w:tabs>
          <w:tab w:val="left" w:pos="390"/>
          <w:tab w:val="num" w:pos="1080"/>
          <w:tab w:val="left" w:pos="3105"/>
        </w:tabs>
        <w:ind w:left="142"/>
        <w:jc w:val="both"/>
        <w:rPr>
          <w:rFonts w:ascii="Times New Roman" w:hAnsi="Times New Roman" w:cs="Times New Roman"/>
        </w:rPr>
      </w:pPr>
      <w:r>
        <w:rPr>
          <w:rFonts w:ascii="Times New Roman" w:hAnsi="Times New Roman" w:cs="Times New Roman"/>
        </w:rPr>
        <w:t>Ovaj Plan stupa na snagu osmog</w:t>
      </w:r>
      <w:r w:rsidR="00860E2C">
        <w:rPr>
          <w:rFonts w:ascii="Times New Roman" w:hAnsi="Times New Roman" w:cs="Times New Roman"/>
        </w:rPr>
        <w:t xml:space="preserve"> dana od dana objave u Službenom glasniku Općine Dubravica, a objaviti će se i na mrežnim stranicama Općine Dubravica, </w:t>
      </w:r>
      <w:hyperlink r:id="rId36" w:history="1">
        <w:r w:rsidR="00860E2C">
          <w:rPr>
            <w:rStyle w:val="Hiperveza"/>
            <w:rFonts w:ascii="Times New Roman" w:hAnsi="Times New Roman" w:cs="Times New Roman"/>
          </w:rPr>
          <w:t>www.dubravica.hr</w:t>
        </w:r>
      </w:hyperlink>
      <w:r w:rsidR="00860E2C">
        <w:rPr>
          <w:rFonts w:ascii="Times New Roman" w:hAnsi="Times New Roman" w:cs="Times New Roman"/>
        </w:rPr>
        <w:t xml:space="preserve"> .</w:t>
      </w:r>
    </w:p>
    <w:p w14:paraId="2207C1E8" w14:textId="77777777" w:rsidR="00790EBA" w:rsidRDefault="00790EBA" w:rsidP="007930EA">
      <w:pPr>
        <w:tabs>
          <w:tab w:val="left" w:pos="390"/>
          <w:tab w:val="num" w:pos="1080"/>
          <w:tab w:val="left" w:pos="3105"/>
        </w:tabs>
        <w:ind w:left="142"/>
        <w:jc w:val="both"/>
        <w:rPr>
          <w:rFonts w:ascii="Times New Roman" w:hAnsi="Times New Roman" w:cs="Times New Roman"/>
        </w:rPr>
      </w:pPr>
    </w:p>
    <w:p w14:paraId="28B50C28" w14:textId="3620116D" w:rsidR="00790EBA" w:rsidRPr="002E50F8" w:rsidRDefault="00790EBA" w:rsidP="00790EBA">
      <w:pPr>
        <w:tabs>
          <w:tab w:val="left" w:pos="390"/>
          <w:tab w:val="num" w:pos="1080"/>
          <w:tab w:val="left" w:pos="3105"/>
        </w:tabs>
        <w:jc w:val="center"/>
        <w:rPr>
          <w:rFonts w:ascii="Times New Roman" w:hAnsi="Times New Roman" w:cs="Times New Roman"/>
          <w:sz w:val="20"/>
          <w:szCs w:val="20"/>
        </w:rPr>
      </w:pPr>
      <w:r w:rsidRPr="002E50F8">
        <w:rPr>
          <w:rFonts w:ascii="Times New Roman" w:hAnsi="Times New Roman" w:cs="Times New Roman"/>
          <w:sz w:val="20"/>
          <w:szCs w:val="20"/>
        </w:rPr>
        <w:t>OPĆINSKO VIJEĆE OPĆINE DUBRAVICA</w:t>
      </w:r>
    </w:p>
    <w:p w14:paraId="334D611E" w14:textId="79C68832" w:rsidR="00790EBA" w:rsidRPr="00A72139" w:rsidRDefault="00790EBA" w:rsidP="00790EBA">
      <w:pPr>
        <w:tabs>
          <w:tab w:val="left" w:pos="390"/>
          <w:tab w:val="num" w:pos="1080"/>
          <w:tab w:val="left" w:pos="3105"/>
        </w:tabs>
        <w:jc w:val="center"/>
        <w:rPr>
          <w:rFonts w:ascii="Times New Roman" w:hAnsi="Times New Roman" w:cs="Times New Roman"/>
          <w:sz w:val="20"/>
          <w:szCs w:val="20"/>
        </w:rPr>
      </w:pPr>
      <w:r w:rsidRPr="00A72139">
        <w:rPr>
          <w:rFonts w:ascii="Times New Roman" w:hAnsi="Times New Roman" w:cs="Times New Roman"/>
          <w:sz w:val="20"/>
          <w:szCs w:val="20"/>
        </w:rPr>
        <w:t>KLASA: 024-02/2</w:t>
      </w:r>
      <w:r w:rsidR="0048572F">
        <w:rPr>
          <w:rFonts w:ascii="Times New Roman" w:hAnsi="Times New Roman" w:cs="Times New Roman"/>
          <w:sz w:val="20"/>
          <w:szCs w:val="20"/>
        </w:rPr>
        <w:t>6</w:t>
      </w:r>
      <w:r w:rsidRPr="00A72139">
        <w:rPr>
          <w:rFonts w:ascii="Times New Roman" w:hAnsi="Times New Roman" w:cs="Times New Roman"/>
          <w:sz w:val="20"/>
          <w:szCs w:val="20"/>
        </w:rPr>
        <w:t>-01/1</w:t>
      </w:r>
      <w:r w:rsidR="0048572F">
        <w:rPr>
          <w:rFonts w:ascii="Times New Roman" w:hAnsi="Times New Roman" w:cs="Times New Roman"/>
          <w:sz w:val="20"/>
          <w:szCs w:val="20"/>
        </w:rPr>
        <w:t>1</w:t>
      </w:r>
    </w:p>
    <w:p w14:paraId="3A937E49" w14:textId="4005BDCD" w:rsidR="00790EBA" w:rsidRPr="004E37B5" w:rsidRDefault="00790EBA" w:rsidP="00790EBA">
      <w:pPr>
        <w:tabs>
          <w:tab w:val="left" w:pos="390"/>
          <w:tab w:val="num" w:pos="1080"/>
          <w:tab w:val="left" w:pos="3105"/>
        </w:tabs>
        <w:jc w:val="center"/>
        <w:rPr>
          <w:rFonts w:ascii="Times New Roman" w:hAnsi="Times New Roman" w:cs="Times New Roman"/>
          <w:sz w:val="20"/>
          <w:szCs w:val="20"/>
        </w:rPr>
      </w:pPr>
      <w:r w:rsidRPr="004E37B5">
        <w:rPr>
          <w:rFonts w:ascii="Times New Roman" w:hAnsi="Times New Roman" w:cs="Times New Roman"/>
          <w:sz w:val="20"/>
          <w:szCs w:val="20"/>
        </w:rPr>
        <w:t>URBROJ: 238-40-02-2</w:t>
      </w:r>
      <w:r w:rsidR="0048572F">
        <w:rPr>
          <w:rFonts w:ascii="Times New Roman" w:hAnsi="Times New Roman" w:cs="Times New Roman"/>
          <w:sz w:val="20"/>
          <w:szCs w:val="20"/>
        </w:rPr>
        <w:t>6-</w:t>
      </w:r>
      <w:r w:rsidR="00107CCD">
        <w:rPr>
          <w:rFonts w:ascii="Times New Roman" w:hAnsi="Times New Roman" w:cs="Times New Roman"/>
          <w:sz w:val="20"/>
          <w:szCs w:val="20"/>
        </w:rPr>
        <w:t>6</w:t>
      </w:r>
    </w:p>
    <w:p w14:paraId="47608DD0" w14:textId="23008D39" w:rsidR="00790EBA" w:rsidRPr="002E50F8" w:rsidRDefault="00790EBA" w:rsidP="00790EBA">
      <w:pPr>
        <w:tabs>
          <w:tab w:val="left" w:pos="390"/>
          <w:tab w:val="num" w:pos="1080"/>
          <w:tab w:val="left" w:pos="3105"/>
        </w:tabs>
        <w:jc w:val="center"/>
        <w:rPr>
          <w:rFonts w:ascii="Times New Roman" w:hAnsi="Times New Roman" w:cs="Times New Roman"/>
          <w:sz w:val="20"/>
          <w:szCs w:val="20"/>
        </w:rPr>
      </w:pPr>
      <w:r w:rsidRPr="002E50F8">
        <w:rPr>
          <w:rFonts w:ascii="Times New Roman" w:hAnsi="Times New Roman" w:cs="Times New Roman"/>
          <w:sz w:val="20"/>
          <w:szCs w:val="20"/>
        </w:rPr>
        <w:t xml:space="preserve">Dubravica, </w:t>
      </w:r>
      <w:r w:rsidR="00A72139">
        <w:rPr>
          <w:rFonts w:ascii="Times New Roman" w:hAnsi="Times New Roman" w:cs="Times New Roman"/>
          <w:sz w:val="20"/>
          <w:szCs w:val="20"/>
        </w:rPr>
        <w:t>2</w:t>
      </w:r>
      <w:r w:rsidR="0048572F">
        <w:rPr>
          <w:rFonts w:ascii="Times New Roman" w:hAnsi="Times New Roman" w:cs="Times New Roman"/>
          <w:sz w:val="20"/>
          <w:szCs w:val="20"/>
        </w:rPr>
        <w:t>2</w:t>
      </w:r>
      <w:r w:rsidRPr="002E50F8">
        <w:rPr>
          <w:rFonts w:ascii="Times New Roman" w:hAnsi="Times New Roman" w:cs="Times New Roman"/>
          <w:sz w:val="20"/>
          <w:szCs w:val="20"/>
        </w:rPr>
        <w:t>. rujan 202</w:t>
      </w:r>
      <w:r w:rsidR="0048572F">
        <w:rPr>
          <w:rFonts w:ascii="Times New Roman" w:hAnsi="Times New Roman" w:cs="Times New Roman"/>
          <w:sz w:val="20"/>
          <w:szCs w:val="20"/>
        </w:rPr>
        <w:t>6</w:t>
      </w:r>
      <w:r w:rsidR="004E37B5">
        <w:rPr>
          <w:rFonts w:ascii="Times New Roman" w:hAnsi="Times New Roman" w:cs="Times New Roman"/>
          <w:sz w:val="20"/>
          <w:szCs w:val="20"/>
        </w:rPr>
        <w:t>.</w:t>
      </w:r>
    </w:p>
    <w:p w14:paraId="654859EA" w14:textId="223255DA" w:rsidR="00860E2C" w:rsidRPr="002E50F8" w:rsidRDefault="00860E2C" w:rsidP="00860E2C">
      <w:pPr>
        <w:tabs>
          <w:tab w:val="left" w:pos="390"/>
          <w:tab w:val="num" w:pos="1080"/>
          <w:tab w:val="left" w:pos="3105"/>
        </w:tabs>
        <w:jc w:val="both"/>
        <w:rPr>
          <w:rFonts w:ascii="Times New Roman" w:hAnsi="Times New Roman" w:cs="Times New Roman"/>
          <w:sz w:val="20"/>
          <w:szCs w:val="20"/>
        </w:rPr>
      </w:pPr>
    </w:p>
    <w:p w14:paraId="23AE5940" w14:textId="77777777" w:rsidR="00860E2C" w:rsidRPr="002E50F8" w:rsidRDefault="00860E2C" w:rsidP="002E50F8">
      <w:pPr>
        <w:tabs>
          <w:tab w:val="left" w:pos="390"/>
          <w:tab w:val="num" w:pos="1080"/>
          <w:tab w:val="left" w:pos="3105"/>
        </w:tabs>
        <w:jc w:val="right"/>
        <w:rPr>
          <w:rFonts w:ascii="Times New Roman" w:hAnsi="Times New Roman" w:cs="Times New Roman"/>
          <w:sz w:val="20"/>
          <w:szCs w:val="20"/>
        </w:rPr>
      </w:pPr>
      <w:r w:rsidRPr="002E50F8">
        <w:rPr>
          <w:rFonts w:ascii="Times New Roman" w:hAnsi="Times New Roman" w:cs="Times New Roman"/>
          <w:sz w:val="20"/>
          <w:szCs w:val="20"/>
        </w:rPr>
        <w:tab/>
      </w:r>
      <w:r w:rsidRPr="002E50F8">
        <w:rPr>
          <w:rFonts w:ascii="Times New Roman" w:hAnsi="Times New Roman" w:cs="Times New Roman"/>
          <w:sz w:val="20"/>
          <w:szCs w:val="20"/>
        </w:rPr>
        <w:tab/>
      </w:r>
      <w:r w:rsidRPr="002E50F8">
        <w:rPr>
          <w:rFonts w:ascii="Times New Roman" w:hAnsi="Times New Roman" w:cs="Times New Roman"/>
          <w:sz w:val="20"/>
          <w:szCs w:val="20"/>
        </w:rPr>
        <w:tab/>
      </w:r>
      <w:r w:rsidRPr="002E50F8">
        <w:rPr>
          <w:rFonts w:ascii="Times New Roman" w:hAnsi="Times New Roman" w:cs="Times New Roman"/>
          <w:sz w:val="20"/>
          <w:szCs w:val="20"/>
        </w:rPr>
        <w:tab/>
      </w:r>
      <w:r w:rsidRPr="002E50F8">
        <w:rPr>
          <w:rFonts w:ascii="Times New Roman" w:hAnsi="Times New Roman" w:cs="Times New Roman"/>
          <w:sz w:val="20"/>
          <w:szCs w:val="20"/>
        </w:rPr>
        <w:tab/>
      </w:r>
      <w:r w:rsidRPr="002E50F8">
        <w:rPr>
          <w:rFonts w:ascii="Times New Roman" w:hAnsi="Times New Roman" w:cs="Times New Roman"/>
          <w:sz w:val="20"/>
          <w:szCs w:val="20"/>
        </w:rPr>
        <w:tab/>
      </w:r>
      <w:r w:rsidRPr="002E50F8">
        <w:rPr>
          <w:rFonts w:ascii="Times New Roman" w:hAnsi="Times New Roman" w:cs="Times New Roman"/>
          <w:sz w:val="20"/>
          <w:szCs w:val="20"/>
        </w:rPr>
        <w:tab/>
      </w:r>
      <w:r w:rsidR="00CE0C08" w:rsidRPr="002E50F8">
        <w:rPr>
          <w:rFonts w:ascii="Times New Roman" w:hAnsi="Times New Roman" w:cs="Times New Roman"/>
          <w:sz w:val="20"/>
          <w:szCs w:val="20"/>
        </w:rPr>
        <w:t xml:space="preserve">Predsjednik </w:t>
      </w:r>
      <w:r w:rsidRPr="002E50F8">
        <w:rPr>
          <w:rFonts w:ascii="Times New Roman" w:hAnsi="Times New Roman" w:cs="Times New Roman"/>
          <w:sz w:val="20"/>
          <w:szCs w:val="20"/>
        </w:rPr>
        <w:t>Ivica Stiperski</w:t>
      </w:r>
    </w:p>
    <w:sectPr w:rsidR="00860E2C" w:rsidRPr="002E50F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811EC9" w14:textId="77777777" w:rsidR="00A364AD" w:rsidRDefault="00A364AD" w:rsidP="00154C27">
      <w:r>
        <w:separator/>
      </w:r>
    </w:p>
  </w:endnote>
  <w:endnote w:type="continuationSeparator" w:id="0">
    <w:p w14:paraId="240FDE69" w14:textId="77777777" w:rsidR="00A364AD" w:rsidRDefault="00A364AD" w:rsidP="00154C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0C09B9" w14:textId="77777777" w:rsidR="00A364AD" w:rsidRDefault="00A364AD" w:rsidP="00154C27">
      <w:r>
        <w:separator/>
      </w:r>
    </w:p>
  </w:footnote>
  <w:footnote w:type="continuationSeparator" w:id="0">
    <w:p w14:paraId="3D3E6086" w14:textId="77777777" w:rsidR="00A364AD" w:rsidRDefault="00A364AD" w:rsidP="00154C2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B044B9"/>
    <w:multiLevelType w:val="hybridMultilevel"/>
    <w:tmpl w:val="4C14300C"/>
    <w:lvl w:ilvl="0" w:tplc="71568A26">
      <w:numFmt w:val="bullet"/>
      <w:lvlText w:val=""/>
      <w:lvlJc w:val="left"/>
      <w:pPr>
        <w:ind w:left="476" w:hanging="360"/>
      </w:pPr>
      <w:rPr>
        <w:rFonts w:ascii="Symbol" w:eastAsia="Symbol" w:hAnsi="Symbol" w:cs="Symbol" w:hint="default"/>
        <w:w w:val="100"/>
        <w:sz w:val="24"/>
        <w:szCs w:val="24"/>
        <w:lang w:val="hr-HR" w:eastAsia="en-US" w:bidi="ar-SA"/>
      </w:rPr>
    </w:lvl>
    <w:lvl w:ilvl="1" w:tplc="3C18F28C">
      <w:numFmt w:val="bullet"/>
      <w:lvlText w:val="•"/>
      <w:lvlJc w:val="left"/>
      <w:pPr>
        <w:ind w:left="1390" w:hanging="360"/>
      </w:pPr>
      <w:rPr>
        <w:lang w:val="hr-HR" w:eastAsia="en-US" w:bidi="ar-SA"/>
      </w:rPr>
    </w:lvl>
    <w:lvl w:ilvl="2" w:tplc="9EF001F4">
      <w:numFmt w:val="bullet"/>
      <w:lvlText w:val="•"/>
      <w:lvlJc w:val="left"/>
      <w:pPr>
        <w:ind w:left="2301" w:hanging="360"/>
      </w:pPr>
      <w:rPr>
        <w:lang w:val="hr-HR" w:eastAsia="en-US" w:bidi="ar-SA"/>
      </w:rPr>
    </w:lvl>
    <w:lvl w:ilvl="3" w:tplc="4AE0D082">
      <w:numFmt w:val="bullet"/>
      <w:lvlText w:val="•"/>
      <w:lvlJc w:val="left"/>
      <w:pPr>
        <w:ind w:left="3211" w:hanging="360"/>
      </w:pPr>
      <w:rPr>
        <w:lang w:val="hr-HR" w:eastAsia="en-US" w:bidi="ar-SA"/>
      </w:rPr>
    </w:lvl>
    <w:lvl w:ilvl="4" w:tplc="A8D476B6">
      <w:numFmt w:val="bullet"/>
      <w:lvlText w:val="•"/>
      <w:lvlJc w:val="left"/>
      <w:pPr>
        <w:ind w:left="4122" w:hanging="360"/>
      </w:pPr>
      <w:rPr>
        <w:lang w:val="hr-HR" w:eastAsia="en-US" w:bidi="ar-SA"/>
      </w:rPr>
    </w:lvl>
    <w:lvl w:ilvl="5" w:tplc="B756F952">
      <w:numFmt w:val="bullet"/>
      <w:lvlText w:val="•"/>
      <w:lvlJc w:val="left"/>
      <w:pPr>
        <w:ind w:left="5033" w:hanging="360"/>
      </w:pPr>
      <w:rPr>
        <w:lang w:val="hr-HR" w:eastAsia="en-US" w:bidi="ar-SA"/>
      </w:rPr>
    </w:lvl>
    <w:lvl w:ilvl="6" w:tplc="8AB84178">
      <w:numFmt w:val="bullet"/>
      <w:lvlText w:val="•"/>
      <w:lvlJc w:val="left"/>
      <w:pPr>
        <w:ind w:left="5943" w:hanging="360"/>
      </w:pPr>
      <w:rPr>
        <w:lang w:val="hr-HR" w:eastAsia="en-US" w:bidi="ar-SA"/>
      </w:rPr>
    </w:lvl>
    <w:lvl w:ilvl="7" w:tplc="1D9AF4C4">
      <w:numFmt w:val="bullet"/>
      <w:lvlText w:val="•"/>
      <w:lvlJc w:val="left"/>
      <w:pPr>
        <w:ind w:left="6854" w:hanging="360"/>
      </w:pPr>
      <w:rPr>
        <w:lang w:val="hr-HR" w:eastAsia="en-US" w:bidi="ar-SA"/>
      </w:rPr>
    </w:lvl>
    <w:lvl w:ilvl="8" w:tplc="CD18C5D0">
      <w:numFmt w:val="bullet"/>
      <w:lvlText w:val="•"/>
      <w:lvlJc w:val="left"/>
      <w:pPr>
        <w:ind w:left="7765" w:hanging="360"/>
      </w:pPr>
      <w:rPr>
        <w:lang w:val="hr-HR" w:eastAsia="en-US" w:bidi="ar-SA"/>
      </w:rPr>
    </w:lvl>
  </w:abstractNum>
  <w:abstractNum w:abstractNumId="1" w15:restartNumberingAfterBreak="0">
    <w:nsid w:val="1D1E47B5"/>
    <w:multiLevelType w:val="hybridMultilevel"/>
    <w:tmpl w:val="1A78C2C0"/>
    <w:lvl w:ilvl="0" w:tplc="FFFFFFFF">
      <w:start w:val="1"/>
      <w:numFmt w:val="decimal"/>
      <w:lvlText w:val="%1."/>
      <w:lvlJc w:val="left"/>
      <w:pPr>
        <w:ind w:left="476" w:hanging="360"/>
      </w:pPr>
      <w:rPr>
        <w:rFonts w:hint="default"/>
      </w:rPr>
    </w:lvl>
    <w:lvl w:ilvl="1" w:tplc="FFFFFFFF" w:tentative="1">
      <w:start w:val="1"/>
      <w:numFmt w:val="lowerLetter"/>
      <w:lvlText w:val="%2."/>
      <w:lvlJc w:val="left"/>
      <w:pPr>
        <w:ind w:left="1196" w:hanging="360"/>
      </w:pPr>
    </w:lvl>
    <w:lvl w:ilvl="2" w:tplc="FFFFFFFF" w:tentative="1">
      <w:start w:val="1"/>
      <w:numFmt w:val="lowerRoman"/>
      <w:lvlText w:val="%3."/>
      <w:lvlJc w:val="right"/>
      <w:pPr>
        <w:ind w:left="1916" w:hanging="180"/>
      </w:pPr>
    </w:lvl>
    <w:lvl w:ilvl="3" w:tplc="FFFFFFFF" w:tentative="1">
      <w:start w:val="1"/>
      <w:numFmt w:val="decimal"/>
      <w:lvlText w:val="%4."/>
      <w:lvlJc w:val="left"/>
      <w:pPr>
        <w:ind w:left="2636" w:hanging="360"/>
      </w:pPr>
    </w:lvl>
    <w:lvl w:ilvl="4" w:tplc="FFFFFFFF" w:tentative="1">
      <w:start w:val="1"/>
      <w:numFmt w:val="lowerLetter"/>
      <w:lvlText w:val="%5."/>
      <w:lvlJc w:val="left"/>
      <w:pPr>
        <w:ind w:left="3356" w:hanging="360"/>
      </w:pPr>
    </w:lvl>
    <w:lvl w:ilvl="5" w:tplc="FFFFFFFF" w:tentative="1">
      <w:start w:val="1"/>
      <w:numFmt w:val="lowerRoman"/>
      <w:lvlText w:val="%6."/>
      <w:lvlJc w:val="right"/>
      <w:pPr>
        <w:ind w:left="4076" w:hanging="180"/>
      </w:pPr>
    </w:lvl>
    <w:lvl w:ilvl="6" w:tplc="FFFFFFFF" w:tentative="1">
      <w:start w:val="1"/>
      <w:numFmt w:val="decimal"/>
      <w:lvlText w:val="%7."/>
      <w:lvlJc w:val="left"/>
      <w:pPr>
        <w:ind w:left="4796" w:hanging="360"/>
      </w:pPr>
    </w:lvl>
    <w:lvl w:ilvl="7" w:tplc="FFFFFFFF" w:tentative="1">
      <w:start w:val="1"/>
      <w:numFmt w:val="lowerLetter"/>
      <w:lvlText w:val="%8."/>
      <w:lvlJc w:val="left"/>
      <w:pPr>
        <w:ind w:left="5516" w:hanging="360"/>
      </w:pPr>
    </w:lvl>
    <w:lvl w:ilvl="8" w:tplc="FFFFFFFF" w:tentative="1">
      <w:start w:val="1"/>
      <w:numFmt w:val="lowerRoman"/>
      <w:lvlText w:val="%9."/>
      <w:lvlJc w:val="right"/>
      <w:pPr>
        <w:ind w:left="6236" w:hanging="180"/>
      </w:pPr>
    </w:lvl>
  </w:abstractNum>
  <w:abstractNum w:abstractNumId="2" w15:restartNumberingAfterBreak="0">
    <w:nsid w:val="224F7400"/>
    <w:multiLevelType w:val="hybridMultilevel"/>
    <w:tmpl w:val="1FBE10D0"/>
    <w:lvl w:ilvl="0" w:tplc="9B7EDBAE">
      <w:numFmt w:val="bullet"/>
      <w:lvlText w:val="-"/>
      <w:lvlJc w:val="left"/>
      <w:pPr>
        <w:ind w:left="720" w:hanging="360"/>
      </w:pPr>
      <w:rPr>
        <w:rFonts w:ascii="Arial" w:eastAsia="Times New Roman" w:hAnsi="Arial" w:hint="default"/>
      </w:rPr>
    </w:lvl>
    <w:lvl w:ilvl="1" w:tplc="041A0003" w:tentative="1">
      <w:start w:val="1"/>
      <w:numFmt w:val="bullet"/>
      <w:lvlText w:val="o"/>
      <w:lvlJc w:val="left"/>
      <w:pPr>
        <w:ind w:left="1440" w:hanging="360"/>
      </w:pPr>
      <w:rPr>
        <w:rFonts w:ascii="Courier New" w:hAnsi="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 w15:restartNumberingAfterBreak="0">
    <w:nsid w:val="250A19B2"/>
    <w:multiLevelType w:val="hybridMultilevel"/>
    <w:tmpl w:val="1A78C2C0"/>
    <w:lvl w:ilvl="0" w:tplc="EDA6AB0C">
      <w:start w:val="1"/>
      <w:numFmt w:val="decimal"/>
      <w:lvlText w:val="%1."/>
      <w:lvlJc w:val="left"/>
      <w:pPr>
        <w:ind w:left="476" w:hanging="360"/>
      </w:pPr>
      <w:rPr>
        <w:rFonts w:hint="default"/>
      </w:rPr>
    </w:lvl>
    <w:lvl w:ilvl="1" w:tplc="041A0019" w:tentative="1">
      <w:start w:val="1"/>
      <w:numFmt w:val="lowerLetter"/>
      <w:lvlText w:val="%2."/>
      <w:lvlJc w:val="left"/>
      <w:pPr>
        <w:ind w:left="1196" w:hanging="360"/>
      </w:pPr>
    </w:lvl>
    <w:lvl w:ilvl="2" w:tplc="041A001B" w:tentative="1">
      <w:start w:val="1"/>
      <w:numFmt w:val="lowerRoman"/>
      <w:lvlText w:val="%3."/>
      <w:lvlJc w:val="right"/>
      <w:pPr>
        <w:ind w:left="1916" w:hanging="180"/>
      </w:pPr>
    </w:lvl>
    <w:lvl w:ilvl="3" w:tplc="041A000F" w:tentative="1">
      <w:start w:val="1"/>
      <w:numFmt w:val="decimal"/>
      <w:lvlText w:val="%4."/>
      <w:lvlJc w:val="left"/>
      <w:pPr>
        <w:ind w:left="2636" w:hanging="360"/>
      </w:pPr>
    </w:lvl>
    <w:lvl w:ilvl="4" w:tplc="041A0019" w:tentative="1">
      <w:start w:val="1"/>
      <w:numFmt w:val="lowerLetter"/>
      <w:lvlText w:val="%5."/>
      <w:lvlJc w:val="left"/>
      <w:pPr>
        <w:ind w:left="3356" w:hanging="360"/>
      </w:pPr>
    </w:lvl>
    <w:lvl w:ilvl="5" w:tplc="041A001B" w:tentative="1">
      <w:start w:val="1"/>
      <w:numFmt w:val="lowerRoman"/>
      <w:lvlText w:val="%6."/>
      <w:lvlJc w:val="right"/>
      <w:pPr>
        <w:ind w:left="4076" w:hanging="180"/>
      </w:pPr>
    </w:lvl>
    <w:lvl w:ilvl="6" w:tplc="041A000F" w:tentative="1">
      <w:start w:val="1"/>
      <w:numFmt w:val="decimal"/>
      <w:lvlText w:val="%7."/>
      <w:lvlJc w:val="left"/>
      <w:pPr>
        <w:ind w:left="4796" w:hanging="360"/>
      </w:pPr>
    </w:lvl>
    <w:lvl w:ilvl="7" w:tplc="041A0019" w:tentative="1">
      <w:start w:val="1"/>
      <w:numFmt w:val="lowerLetter"/>
      <w:lvlText w:val="%8."/>
      <w:lvlJc w:val="left"/>
      <w:pPr>
        <w:ind w:left="5516" w:hanging="360"/>
      </w:pPr>
    </w:lvl>
    <w:lvl w:ilvl="8" w:tplc="041A001B" w:tentative="1">
      <w:start w:val="1"/>
      <w:numFmt w:val="lowerRoman"/>
      <w:lvlText w:val="%9."/>
      <w:lvlJc w:val="right"/>
      <w:pPr>
        <w:ind w:left="6236" w:hanging="180"/>
      </w:pPr>
    </w:lvl>
  </w:abstractNum>
  <w:abstractNum w:abstractNumId="4" w15:restartNumberingAfterBreak="0">
    <w:nsid w:val="2D124951"/>
    <w:multiLevelType w:val="hybridMultilevel"/>
    <w:tmpl w:val="F896420C"/>
    <w:lvl w:ilvl="0" w:tplc="4B6268EC">
      <w:start w:val="1"/>
      <w:numFmt w:val="decimal"/>
      <w:lvlText w:val="%1."/>
      <w:lvlJc w:val="left"/>
      <w:pPr>
        <w:ind w:left="4807" w:hanging="360"/>
      </w:pPr>
      <w:rPr>
        <w:rFonts w:ascii="Arial" w:eastAsia="Arial" w:hAnsi="Arial" w:cs="Arial" w:hint="default"/>
        <w:b/>
        <w:bCs/>
        <w:w w:val="99"/>
        <w:sz w:val="24"/>
        <w:szCs w:val="24"/>
        <w:lang w:val="hr-HR" w:eastAsia="en-US" w:bidi="ar-SA"/>
      </w:rPr>
    </w:lvl>
    <w:lvl w:ilvl="1" w:tplc="87D46E3A">
      <w:numFmt w:val="bullet"/>
      <w:lvlText w:val="•"/>
      <w:lvlJc w:val="left"/>
      <w:pPr>
        <w:ind w:left="5278" w:hanging="360"/>
      </w:pPr>
      <w:rPr>
        <w:lang w:val="hr-HR" w:eastAsia="en-US" w:bidi="ar-SA"/>
      </w:rPr>
    </w:lvl>
    <w:lvl w:ilvl="2" w:tplc="FF04C7EC">
      <w:numFmt w:val="bullet"/>
      <w:lvlText w:val="•"/>
      <w:lvlJc w:val="left"/>
      <w:pPr>
        <w:ind w:left="5757" w:hanging="360"/>
      </w:pPr>
      <w:rPr>
        <w:lang w:val="hr-HR" w:eastAsia="en-US" w:bidi="ar-SA"/>
      </w:rPr>
    </w:lvl>
    <w:lvl w:ilvl="3" w:tplc="5FC682BA">
      <w:numFmt w:val="bullet"/>
      <w:lvlText w:val="•"/>
      <w:lvlJc w:val="left"/>
      <w:pPr>
        <w:ind w:left="6235" w:hanging="360"/>
      </w:pPr>
      <w:rPr>
        <w:lang w:val="hr-HR" w:eastAsia="en-US" w:bidi="ar-SA"/>
      </w:rPr>
    </w:lvl>
    <w:lvl w:ilvl="4" w:tplc="7F16FE4E">
      <w:numFmt w:val="bullet"/>
      <w:lvlText w:val="•"/>
      <w:lvlJc w:val="left"/>
      <w:pPr>
        <w:ind w:left="6714" w:hanging="360"/>
      </w:pPr>
      <w:rPr>
        <w:lang w:val="hr-HR" w:eastAsia="en-US" w:bidi="ar-SA"/>
      </w:rPr>
    </w:lvl>
    <w:lvl w:ilvl="5" w:tplc="B5C8503E">
      <w:numFmt w:val="bullet"/>
      <w:lvlText w:val="•"/>
      <w:lvlJc w:val="left"/>
      <w:pPr>
        <w:ind w:left="7193" w:hanging="360"/>
      </w:pPr>
      <w:rPr>
        <w:lang w:val="hr-HR" w:eastAsia="en-US" w:bidi="ar-SA"/>
      </w:rPr>
    </w:lvl>
    <w:lvl w:ilvl="6" w:tplc="B2C25686">
      <w:numFmt w:val="bullet"/>
      <w:lvlText w:val="•"/>
      <w:lvlJc w:val="left"/>
      <w:pPr>
        <w:ind w:left="7671" w:hanging="360"/>
      </w:pPr>
      <w:rPr>
        <w:lang w:val="hr-HR" w:eastAsia="en-US" w:bidi="ar-SA"/>
      </w:rPr>
    </w:lvl>
    <w:lvl w:ilvl="7" w:tplc="B808989A">
      <w:numFmt w:val="bullet"/>
      <w:lvlText w:val="•"/>
      <w:lvlJc w:val="left"/>
      <w:pPr>
        <w:ind w:left="8150" w:hanging="360"/>
      </w:pPr>
      <w:rPr>
        <w:lang w:val="hr-HR" w:eastAsia="en-US" w:bidi="ar-SA"/>
      </w:rPr>
    </w:lvl>
    <w:lvl w:ilvl="8" w:tplc="B790BC46">
      <w:numFmt w:val="bullet"/>
      <w:lvlText w:val="•"/>
      <w:lvlJc w:val="left"/>
      <w:pPr>
        <w:ind w:left="8629" w:hanging="360"/>
      </w:pPr>
      <w:rPr>
        <w:lang w:val="hr-HR" w:eastAsia="en-US" w:bidi="ar-SA"/>
      </w:rPr>
    </w:lvl>
  </w:abstractNum>
  <w:abstractNum w:abstractNumId="5" w15:restartNumberingAfterBreak="0">
    <w:nsid w:val="32E065AB"/>
    <w:multiLevelType w:val="hybridMultilevel"/>
    <w:tmpl w:val="44E68EB2"/>
    <w:lvl w:ilvl="0" w:tplc="B3D0AF5A">
      <w:start w:val="3"/>
      <w:numFmt w:val="decimal"/>
      <w:lvlText w:val="%1."/>
      <w:lvlJc w:val="left"/>
      <w:pPr>
        <w:ind w:left="836" w:hanging="360"/>
      </w:pPr>
      <w:rPr>
        <w:rFonts w:ascii="Arial" w:eastAsia="Arial" w:hAnsi="Arial" w:cs="Arial" w:hint="default"/>
        <w:spacing w:val="-6"/>
        <w:w w:val="99"/>
        <w:sz w:val="24"/>
        <w:szCs w:val="24"/>
        <w:lang w:val="hr-HR" w:eastAsia="en-US" w:bidi="ar-SA"/>
      </w:rPr>
    </w:lvl>
    <w:lvl w:ilvl="1" w:tplc="BEA07698">
      <w:start w:val="3"/>
      <w:numFmt w:val="decimal"/>
      <w:lvlText w:val="%2."/>
      <w:lvlJc w:val="left"/>
      <w:pPr>
        <w:ind w:left="8157" w:hanging="360"/>
      </w:pPr>
      <w:rPr>
        <w:b/>
        <w:bCs/>
        <w:spacing w:val="-8"/>
        <w:w w:val="99"/>
        <w:lang w:val="hr-HR" w:eastAsia="en-US" w:bidi="ar-SA"/>
      </w:rPr>
    </w:lvl>
    <w:lvl w:ilvl="2" w:tplc="3EC43A04">
      <w:numFmt w:val="bullet"/>
      <w:lvlText w:val="•"/>
      <w:lvlJc w:val="left"/>
      <w:pPr>
        <w:ind w:left="2025" w:hanging="360"/>
      </w:pPr>
      <w:rPr>
        <w:lang w:val="hr-HR" w:eastAsia="en-US" w:bidi="ar-SA"/>
      </w:rPr>
    </w:lvl>
    <w:lvl w:ilvl="3" w:tplc="22F69420">
      <w:numFmt w:val="bullet"/>
      <w:lvlText w:val="•"/>
      <w:lvlJc w:val="left"/>
      <w:pPr>
        <w:ind w:left="2970" w:hanging="360"/>
      </w:pPr>
      <w:rPr>
        <w:lang w:val="hr-HR" w:eastAsia="en-US" w:bidi="ar-SA"/>
      </w:rPr>
    </w:lvl>
    <w:lvl w:ilvl="4" w:tplc="F2A2D0A6">
      <w:numFmt w:val="bullet"/>
      <w:lvlText w:val="•"/>
      <w:lvlJc w:val="left"/>
      <w:pPr>
        <w:ind w:left="3915" w:hanging="360"/>
      </w:pPr>
      <w:rPr>
        <w:lang w:val="hr-HR" w:eastAsia="en-US" w:bidi="ar-SA"/>
      </w:rPr>
    </w:lvl>
    <w:lvl w:ilvl="5" w:tplc="E6C6B6F4">
      <w:numFmt w:val="bullet"/>
      <w:lvlText w:val="•"/>
      <w:lvlJc w:val="left"/>
      <w:pPr>
        <w:ind w:left="4860" w:hanging="360"/>
      </w:pPr>
      <w:rPr>
        <w:lang w:val="hr-HR" w:eastAsia="en-US" w:bidi="ar-SA"/>
      </w:rPr>
    </w:lvl>
    <w:lvl w:ilvl="6" w:tplc="21808AB0">
      <w:numFmt w:val="bullet"/>
      <w:lvlText w:val="•"/>
      <w:lvlJc w:val="left"/>
      <w:pPr>
        <w:ind w:left="5805" w:hanging="360"/>
      </w:pPr>
      <w:rPr>
        <w:lang w:val="hr-HR" w:eastAsia="en-US" w:bidi="ar-SA"/>
      </w:rPr>
    </w:lvl>
    <w:lvl w:ilvl="7" w:tplc="E7D43E9A">
      <w:numFmt w:val="bullet"/>
      <w:lvlText w:val="•"/>
      <w:lvlJc w:val="left"/>
      <w:pPr>
        <w:ind w:left="6750" w:hanging="360"/>
      </w:pPr>
      <w:rPr>
        <w:lang w:val="hr-HR" w:eastAsia="en-US" w:bidi="ar-SA"/>
      </w:rPr>
    </w:lvl>
    <w:lvl w:ilvl="8" w:tplc="F3408D04">
      <w:numFmt w:val="bullet"/>
      <w:lvlText w:val="•"/>
      <w:lvlJc w:val="left"/>
      <w:pPr>
        <w:ind w:left="7696" w:hanging="360"/>
      </w:pPr>
      <w:rPr>
        <w:lang w:val="hr-HR" w:eastAsia="en-US" w:bidi="ar-SA"/>
      </w:rPr>
    </w:lvl>
  </w:abstractNum>
  <w:abstractNum w:abstractNumId="6" w15:restartNumberingAfterBreak="0">
    <w:nsid w:val="33700F91"/>
    <w:multiLevelType w:val="hybridMultilevel"/>
    <w:tmpl w:val="DF902750"/>
    <w:lvl w:ilvl="0" w:tplc="94F62C08">
      <w:numFmt w:val="bullet"/>
      <w:lvlText w:val=""/>
      <w:lvlJc w:val="left"/>
      <w:pPr>
        <w:ind w:left="836" w:hanging="360"/>
      </w:pPr>
      <w:rPr>
        <w:rFonts w:ascii="Symbol" w:eastAsia="Symbol" w:hAnsi="Symbol" w:cs="Symbol" w:hint="default"/>
        <w:w w:val="100"/>
        <w:sz w:val="24"/>
        <w:szCs w:val="24"/>
        <w:lang w:val="hr-HR" w:eastAsia="en-US" w:bidi="ar-SA"/>
      </w:rPr>
    </w:lvl>
    <w:lvl w:ilvl="1" w:tplc="A4A254B6">
      <w:numFmt w:val="bullet"/>
      <w:lvlText w:val="•"/>
      <w:lvlJc w:val="left"/>
      <w:pPr>
        <w:ind w:left="1714" w:hanging="360"/>
      </w:pPr>
      <w:rPr>
        <w:lang w:val="hr-HR" w:eastAsia="en-US" w:bidi="ar-SA"/>
      </w:rPr>
    </w:lvl>
    <w:lvl w:ilvl="2" w:tplc="2CECC39A">
      <w:numFmt w:val="bullet"/>
      <w:lvlText w:val="•"/>
      <w:lvlJc w:val="left"/>
      <w:pPr>
        <w:ind w:left="2589" w:hanging="360"/>
      </w:pPr>
      <w:rPr>
        <w:lang w:val="hr-HR" w:eastAsia="en-US" w:bidi="ar-SA"/>
      </w:rPr>
    </w:lvl>
    <w:lvl w:ilvl="3" w:tplc="71D68C7E">
      <w:numFmt w:val="bullet"/>
      <w:lvlText w:val="•"/>
      <w:lvlJc w:val="left"/>
      <w:pPr>
        <w:ind w:left="3463" w:hanging="360"/>
      </w:pPr>
      <w:rPr>
        <w:lang w:val="hr-HR" w:eastAsia="en-US" w:bidi="ar-SA"/>
      </w:rPr>
    </w:lvl>
    <w:lvl w:ilvl="4" w:tplc="5AEEEB28">
      <w:numFmt w:val="bullet"/>
      <w:lvlText w:val="•"/>
      <w:lvlJc w:val="left"/>
      <w:pPr>
        <w:ind w:left="4338" w:hanging="360"/>
      </w:pPr>
      <w:rPr>
        <w:lang w:val="hr-HR" w:eastAsia="en-US" w:bidi="ar-SA"/>
      </w:rPr>
    </w:lvl>
    <w:lvl w:ilvl="5" w:tplc="F4B8E150">
      <w:numFmt w:val="bullet"/>
      <w:lvlText w:val="•"/>
      <w:lvlJc w:val="left"/>
      <w:pPr>
        <w:ind w:left="5213" w:hanging="360"/>
      </w:pPr>
      <w:rPr>
        <w:lang w:val="hr-HR" w:eastAsia="en-US" w:bidi="ar-SA"/>
      </w:rPr>
    </w:lvl>
    <w:lvl w:ilvl="6" w:tplc="40D6B5BA">
      <w:numFmt w:val="bullet"/>
      <w:lvlText w:val="•"/>
      <w:lvlJc w:val="left"/>
      <w:pPr>
        <w:ind w:left="6087" w:hanging="360"/>
      </w:pPr>
      <w:rPr>
        <w:lang w:val="hr-HR" w:eastAsia="en-US" w:bidi="ar-SA"/>
      </w:rPr>
    </w:lvl>
    <w:lvl w:ilvl="7" w:tplc="1FCE8D6A">
      <w:numFmt w:val="bullet"/>
      <w:lvlText w:val="•"/>
      <w:lvlJc w:val="left"/>
      <w:pPr>
        <w:ind w:left="6962" w:hanging="360"/>
      </w:pPr>
      <w:rPr>
        <w:lang w:val="hr-HR" w:eastAsia="en-US" w:bidi="ar-SA"/>
      </w:rPr>
    </w:lvl>
    <w:lvl w:ilvl="8" w:tplc="C41E2A20">
      <w:numFmt w:val="bullet"/>
      <w:lvlText w:val="•"/>
      <w:lvlJc w:val="left"/>
      <w:pPr>
        <w:ind w:left="7837" w:hanging="360"/>
      </w:pPr>
      <w:rPr>
        <w:lang w:val="hr-HR" w:eastAsia="en-US" w:bidi="ar-SA"/>
      </w:rPr>
    </w:lvl>
  </w:abstractNum>
  <w:abstractNum w:abstractNumId="7" w15:restartNumberingAfterBreak="0">
    <w:nsid w:val="34C536E2"/>
    <w:multiLevelType w:val="hybridMultilevel"/>
    <w:tmpl w:val="83F4CD3C"/>
    <w:lvl w:ilvl="0" w:tplc="FAFEA29A">
      <w:start w:val="9"/>
      <w:numFmt w:val="decimal"/>
      <w:lvlText w:val="%1."/>
      <w:lvlJc w:val="left"/>
      <w:pPr>
        <w:ind w:left="1280" w:hanging="360"/>
      </w:pPr>
      <w:rPr>
        <w:rFonts w:ascii="Arial" w:eastAsia="Arial" w:hAnsi="Arial" w:cs="Arial" w:hint="default"/>
        <w:b/>
        <w:bCs/>
        <w:spacing w:val="-6"/>
        <w:w w:val="99"/>
        <w:sz w:val="24"/>
        <w:szCs w:val="24"/>
        <w:lang w:val="hr-HR" w:eastAsia="en-US" w:bidi="ar-SA"/>
      </w:rPr>
    </w:lvl>
    <w:lvl w:ilvl="1" w:tplc="806C2870">
      <w:numFmt w:val="bullet"/>
      <w:lvlText w:val="•"/>
      <w:lvlJc w:val="left"/>
      <w:pPr>
        <w:ind w:left="2110" w:hanging="360"/>
      </w:pPr>
      <w:rPr>
        <w:lang w:val="hr-HR" w:eastAsia="en-US" w:bidi="ar-SA"/>
      </w:rPr>
    </w:lvl>
    <w:lvl w:ilvl="2" w:tplc="A822C2EC">
      <w:numFmt w:val="bullet"/>
      <w:lvlText w:val="•"/>
      <w:lvlJc w:val="left"/>
      <w:pPr>
        <w:ind w:left="2941" w:hanging="360"/>
      </w:pPr>
      <w:rPr>
        <w:lang w:val="hr-HR" w:eastAsia="en-US" w:bidi="ar-SA"/>
      </w:rPr>
    </w:lvl>
    <w:lvl w:ilvl="3" w:tplc="50F09DE6">
      <w:numFmt w:val="bullet"/>
      <w:lvlText w:val="•"/>
      <w:lvlJc w:val="left"/>
      <w:pPr>
        <w:ind w:left="3771" w:hanging="360"/>
      </w:pPr>
      <w:rPr>
        <w:lang w:val="hr-HR" w:eastAsia="en-US" w:bidi="ar-SA"/>
      </w:rPr>
    </w:lvl>
    <w:lvl w:ilvl="4" w:tplc="F912B0EE">
      <w:numFmt w:val="bullet"/>
      <w:lvlText w:val="•"/>
      <w:lvlJc w:val="left"/>
      <w:pPr>
        <w:ind w:left="4602" w:hanging="360"/>
      </w:pPr>
      <w:rPr>
        <w:lang w:val="hr-HR" w:eastAsia="en-US" w:bidi="ar-SA"/>
      </w:rPr>
    </w:lvl>
    <w:lvl w:ilvl="5" w:tplc="0E2AD21E">
      <w:numFmt w:val="bullet"/>
      <w:lvlText w:val="•"/>
      <w:lvlJc w:val="left"/>
      <w:pPr>
        <w:ind w:left="5433" w:hanging="360"/>
      </w:pPr>
      <w:rPr>
        <w:lang w:val="hr-HR" w:eastAsia="en-US" w:bidi="ar-SA"/>
      </w:rPr>
    </w:lvl>
    <w:lvl w:ilvl="6" w:tplc="641ACFA4">
      <w:numFmt w:val="bullet"/>
      <w:lvlText w:val="•"/>
      <w:lvlJc w:val="left"/>
      <w:pPr>
        <w:ind w:left="6263" w:hanging="360"/>
      </w:pPr>
      <w:rPr>
        <w:lang w:val="hr-HR" w:eastAsia="en-US" w:bidi="ar-SA"/>
      </w:rPr>
    </w:lvl>
    <w:lvl w:ilvl="7" w:tplc="771855E4">
      <w:numFmt w:val="bullet"/>
      <w:lvlText w:val="•"/>
      <w:lvlJc w:val="left"/>
      <w:pPr>
        <w:ind w:left="7094" w:hanging="360"/>
      </w:pPr>
      <w:rPr>
        <w:lang w:val="hr-HR" w:eastAsia="en-US" w:bidi="ar-SA"/>
      </w:rPr>
    </w:lvl>
    <w:lvl w:ilvl="8" w:tplc="A43295D0">
      <w:numFmt w:val="bullet"/>
      <w:lvlText w:val="•"/>
      <w:lvlJc w:val="left"/>
      <w:pPr>
        <w:ind w:left="7925" w:hanging="360"/>
      </w:pPr>
      <w:rPr>
        <w:lang w:val="hr-HR" w:eastAsia="en-US" w:bidi="ar-SA"/>
      </w:rPr>
    </w:lvl>
  </w:abstractNum>
  <w:abstractNum w:abstractNumId="8" w15:restartNumberingAfterBreak="0">
    <w:nsid w:val="41E00171"/>
    <w:multiLevelType w:val="hybridMultilevel"/>
    <w:tmpl w:val="1F4CF4F0"/>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9" w15:restartNumberingAfterBreak="0">
    <w:nsid w:val="4C6B5EA8"/>
    <w:multiLevelType w:val="hybridMultilevel"/>
    <w:tmpl w:val="1E4CB8C8"/>
    <w:lvl w:ilvl="0" w:tplc="5F42D4C8">
      <w:numFmt w:val="bullet"/>
      <w:lvlText w:val=""/>
      <w:lvlJc w:val="left"/>
      <w:pPr>
        <w:ind w:left="476" w:hanging="360"/>
      </w:pPr>
      <w:rPr>
        <w:rFonts w:ascii="Wingdings" w:eastAsia="Wingdings" w:hAnsi="Wingdings" w:cs="Wingdings" w:hint="default"/>
        <w:w w:val="100"/>
        <w:sz w:val="24"/>
        <w:szCs w:val="24"/>
        <w:lang w:val="hr-HR" w:eastAsia="en-US" w:bidi="ar-SA"/>
      </w:rPr>
    </w:lvl>
    <w:lvl w:ilvl="1" w:tplc="9EE8B37C">
      <w:numFmt w:val="bullet"/>
      <w:lvlText w:val=""/>
      <w:lvlJc w:val="left"/>
      <w:pPr>
        <w:ind w:left="836" w:hanging="360"/>
      </w:pPr>
      <w:rPr>
        <w:rFonts w:ascii="Symbol" w:eastAsia="Symbol" w:hAnsi="Symbol" w:cs="Symbol" w:hint="default"/>
        <w:w w:val="100"/>
        <w:sz w:val="24"/>
        <w:szCs w:val="24"/>
        <w:lang w:val="hr-HR" w:eastAsia="en-US" w:bidi="ar-SA"/>
      </w:rPr>
    </w:lvl>
    <w:lvl w:ilvl="2" w:tplc="51E633BA">
      <w:numFmt w:val="bullet"/>
      <w:lvlText w:val="•"/>
      <w:lvlJc w:val="left"/>
      <w:pPr>
        <w:ind w:left="1811" w:hanging="360"/>
      </w:pPr>
      <w:rPr>
        <w:lang w:val="hr-HR" w:eastAsia="en-US" w:bidi="ar-SA"/>
      </w:rPr>
    </w:lvl>
    <w:lvl w:ilvl="3" w:tplc="F89ADAEE">
      <w:numFmt w:val="bullet"/>
      <w:lvlText w:val="•"/>
      <w:lvlJc w:val="left"/>
      <w:pPr>
        <w:ind w:left="2783" w:hanging="360"/>
      </w:pPr>
      <w:rPr>
        <w:lang w:val="hr-HR" w:eastAsia="en-US" w:bidi="ar-SA"/>
      </w:rPr>
    </w:lvl>
    <w:lvl w:ilvl="4" w:tplc="8438ECDC">
      <w:numFmt w:val="bullet"/>
      <w:lvlText w:val="•"/>
      <w:lvlJc w:val="left"/>
      <w:pPr>
        <w:ind w:left="3755" w:hanging="360"/>
      </w:pPr>
      <w:rPr>
        <w:lang w:val="hr-HR" w:eastAsia="en-US" w:bidi="ar-SA"/>
      </w:rPr>
    </w:lvl>
    <w:lvl w:ilvl="5" w:tplc="6D28F4B8">
      <w:numFmt w:val="bullet"/>
      <w:lvlText w:val="•"/>
      <w:lvlJc w:val="left"/>
      <w:pPr>
        <w:ind w:left="4727" w:hanging="360"/>
      </w:pPr>
      <w:rPr>
        <w:lang w:val="hr-HR" w:eastAsia="en-US" w:bidi="ar-SA"/>
      </w:rPr>
    </w:lvl>
    <w:lvl w:ilvl="6" w:tplc="BBC89F00">
      <w:numFmt w:val="bullet"/>
      <w:lvlText w:val="•"/>
      <w:lvlJc w:val="left"/>
      <w:pPr>
        <w:ind w:left="5699" w:hanging="360"/>
      </w:pPr>
      <w:rPr>
        <w:lang w:val="hr-HR" w:eastAsia="en-US" w:bidi="ar-SA"/>
      </w:rPr>
    </w:lvl>
    <w:lvl w:ilvl="7" w:tplc="5DC6E150">
      <w:numFmt w:val="bullet"/>
      <w:lvlText w:val="•"/>
      <w:lvlJc w:val="left"/>
      <w:pPr>
        <w:ind w:left="6670" w:hanging="360"/>
      </w:pPr>
      <w:rPr>
        <w:lang w:val="hr-HR" w:eastAsia="en-US" w:bidi="ar-SA"/>
      </w:rPr>
    </w:lvl>
    <w:lvl w:ilvl="8" w:tplc="570AB700">
      <w:numFmt w:val="bullet"/>
      <w:lvlText w:val="•"/>
      <w:lvlJc w:val="left"/>
      <w:pPr>
        <w:ind w:left="7642" w:hanging="360"/>
      </w:pPr>
      <w:rPr>
        <w:lang w:val="hr-HR" w:eastAsia="en-US" w:bidi="ar-SA"/>
      </w:rPr>
    </w:lvl>
  </w:abstractNum>
  <w:abstractNum w:abstractNumId="10" w15:restartNumberingAfterBreak="0">
    <w:nsid w:val="62814ACC"/>
    <w:multiLevelType w:val="hybridMultilevel"/>
    <w:tmpl w:val="EA80F494"/>
    <w:lvl w:ilvl="0" w:tplc="4B683CFC">
      <w:start w:val="1"/>
      <w:numFmt w:val="bullet"/>
      <w:lvlText w:val="-"/>
      <w:lvlJc w:val="left"/>
      <w:pPr>
        <w:ind w:left="1069" w:hanging="360"/>
      </w:pPr>
      <w:rPr>
        <w:rFonts w:ascii="Times New Roman" w:eastAsia="Arial" w:hAnsi="Times New Roman" w:cs="Times New Roman" w:hint="default"/>
      </w:rPr>
    </w:lvl>
    <w:lvl w:ilvl="1" w:tplc="041A0003" w:tentative="1">
      <w:start w:val="1"/>
      <w:numFmt w:val="bullet"/>
      <w:lvlText w:val="o"/>
      <w:lvlJc w:val="left"/>
      <w:pPr>
        <w:ind w:left="1789" w:hanging="360"/>
      </w:pPr>
      <w:rPr>
        <w:rFonts w:ascii="Courier New" w:hAnsi="Courier New" w:cs="Courier New" w:hint="default"/>
      </w:rPr>
    </w:lvl>
    <w:lvl w:ilvl="2" w:tplc="041A0005" w:tentative="1">
      <w:start w:val="1"/>
      <w:numFmt w:val="bullet"/>
      <w:lvlText w:val=""/>
      <w:lvlJc w:val="left"/>
      <w:pPr>
        <w:ind w:left="2509" w:hanging="360"/>
      </w:pPr>
      <w:rPr>
        <w:rFonts w:ascii="Wingdings" w:hAnsi="Wingdings" w:hint="default"/>
      </w:rPr>
    </w:lvl>
    <w:lvl w:ilvl="3" w:tplc="041A0001" w:tentative="1">
      <w:start w:val="1"/>
      <w:numFmt w:val="bullet"/>
      <w:lvlText w:val=""/>
      <w:lvlJc w:val="left"/>
      <w:pPr>
        <w:ind w:left="3229" w:hanging="360"/>
      </w:pPr>
      <w:rPr>
        <w:rFonts w:ascii="Symbol" w:hAnsi="Symbol" w:hint="default"/>
      </w:rPr>
    </w:lvl>
    <w:lvl w:ilvl="4" w:tplc="041A0003" w:tentative="1">
      <w:start w:val="1"/>
      <w:numFmt w:val="bullet"/>
      <w:lvlText w:val="o"/>
      <w:lvlJc w:val="left"/>
      <w:pPr>
        <w:ind w:left="3949" w:hanging="360"/>
      </w:pPr>
      <w:rPr>
        <w:rFonts w:ascii="Courier New" w:hAnsi="Courier New" w:cs="Courier New" w:hint="default"/>
      </w:rPr>
    </w:lvl>
    <w:lvl w:ilvl="5" w:tplc="041A0005" w:tentative="1">
      <w:start w:val="1"/>
      <w:numFmt w:val="bullet"/>
      <w:lvlText w:val=""/>
      <w:lvlJc w:val="left"/>
      <w:pPr>
        <w:ind w:left="4669" w:hanging="360"/>
      </w:pPr>
      <w:rPr>
        <w:rFonts w:ascii="Wingdings" w:hAnsi="Wingdings" w:hint="default"/>
      </w:rPr>
    </w:lvl>
    <w:lvl w:ilvl="6" w:tplc="041A0001" w:tentative="1">
      <w:start w:val="1"/>
      <w:numFmt w:val="bullet"/>
      <w:lvlText w:val=""/>
      <w:lvlJc w:val="left"/>
      <w:pPr>
        <w:ind w:left="5389" w:hanging="360"/>
      </w:pPr>
      <w:rPr>
        <w:rFonts w:ascii="Symbol" w:hAnsi="Symbol" w:hint="default"/>
      </w:rPr>
    </w:lvl>
    <w:lvl w:ilvl="7" w:tplc="041A0003" w:tentative="1">
      <w:start w:val="1"/>
      <w:numFmt w:val="bullet"/>
      <w:lvlText w:val="o"/>
      <w:lvlJc w:val="left"/>
      <w:pPr>
        <w:ind w:left="6109" w:hanging="360"/>
      </w:pPr>
      <w:rPr>
        <w:rFonts w:ascii="Courier New" w:hAnsi="Courier New" w:cs="Courier New" w:hint="default"/>
      </w:rPr>
    </w:lvl>
    <w:lvl w:ilvl="8" w:tplc="041A0005" w:tentative="1">
      <w:start w:val="1"/>
      <w:numFmt w:val="bullet"/>
      <w:lvlText w:val=""/>
      <w:lvlJc w:val="left"/>
      <w:pPr>
        <w:ind w:left="6829" w:hanging="360"/>
      </w:pPr>
      <w:rPr>
        <w:rFonts w:ascii="Wingdings" w:hAnsi="Wingdings" w:hint="default"/>
      </w:rPr>
    </w:lvl>
  </w:abstractNum>
  <w:abstractNum w:abstractNumId="11" w15:restartNumberingAfterBreak="0">
    <w:nsid w:val="79E17265"/>
    <w:multiLevelType w:val="hybridMultilevel"/>
    <w:tmpl w:val="EEE0ACFC"/>
    <w:lvl w:ilvl="0" w:tplc="04D4899E">
      <w:start w:val="1"/>
      <w:numFmt w:val="bullet"/>
      <w:lvlText w:val="-"/>
      <w:lvlJc w:val="left"/>
      <w:pPr>
        <w:ind w:left="836" w:hanging="360"/>
      </w:pPr>
      <w:rPr>
        <w:rFonts w:ascii="Times New Roman" w:eastAsia="Arial" w:hAnsi="Times New Roman" w:cs="Times New Roman" w:hint="default"/>
      </w:rPr>
    </w:lvl>
    <w:lvl w:ilvl="1" w:tplc="041A0003" w:tentative="1">
      <w:start w:val="1"/>
      <w:numFmt w:val="bullet"/>
      <w:lvlText w:val="o"/>
      <w:lvlJc w:val="left"/>
      <w:pPr>
        <w:ind w:left="1556" w:hanging="360"/>
      </w:pPr>
      <w:rPr>
        <w:rFonts w:ascii="Courier New" w:hAnsi="Courier New" w:cs="Courier New" w:hint="default"/>
      </w:rPr>
    </w:lvl>
    <w:lvl w:ilvl="2" w:tplc="041A0005" w:tentative="1">
      <w:start w:val="1"/>
      <w:numFmt w:val="bullet"/>
      <w:lvlText w:val=""/>
      <w:lvlJc w:val="left"/>
      <w:pPr>
        <w:ind w:left="2276" w:hanging="360"/>
      </w:pPr>
      <w:rPr>
        <w:rFonts w:ascii="Wingdings" w:hAnsi="Wingdings" w:hint="default"/>
      </w:rPr>
    </w:lvl>
    <w:lvl w:ilvl="3" w:tplc="041A0001" w:tentative="1">
      <w:start w:val="1"/>
      <w:numFmt w:val="bullet"/>
      <w:lvlText w:val=""/>
      <w:lvlJc w:val="left"/>
      <w:pPr>
        <w:ind w:left="2996" w:hanging="360"/>
      </w:pPr>
      <w:rPr>
        <w:rFonts w:ascii="Symbol" w:hAnsi="Symbol" w:hint="default"/>
      </w:rPr>
    </w:lvl>
    <w:lvl w:ilvl="4" w:tplc="041A0003" w:tentative="1">
      <w:start w:val="1"/>
      <w:numFmt w:val="bullet"/>
      <w:lvlText w:val="o"/>
      <w:lvlJc w:val="left"/>
      <w:pPr>
        <w:ind w:left="3716" w:hanging="360"/>
      </w:pPr>
      <w:rPr>
        <w:rFonts w:ascii="Courier New" w:hAnsi="Courier New" w:cs="Courier New" w:hint="default"/>
      </w:rPr>
    </w:lvl>
    <w:lvl w:ilvl="5" w:tplc="041A0005" w:tentative="1">
      <w:start w:val="1"/>
      <w:numFmt w:val="bullet"/>
      <w:lvlText w:val=""/>
      <w:lvlJc w:val="left"/>
      <w:pPr>
        <w:ind w:left="4436" w:hanging="360"/>
      </w:pPr>
      <w:rPr>
        <w:rFonts w:ascii="Wingdings" w:hAnsi="Wingdings" w:hint="default"/>
      </w:rPr>
    </w:lvl>
    <w:lvl w:ilvl="6" w:tplc="041A0001" w:tentative="1">
      <w:start w:val="1"/>
      <w:numFmt w:val="bullet"/>
      <w:lvlText w:val=""/>
      <w:lvlJc w:val="left"/>
      <w:pPr>
        <w:ind w:left="5156" w:hanging="360"/>
      </w:pPr>
      <w:rPr>
        <w:rFonts w:ascii="Symbol" w:hAnsi="Symbol" w:hint="default"/>
      </w:rPr>
    </w:lvl>
    <w:lvl w:ilvl="7" w:tplc="041A0003" w:tentative="1">
      <w:start w:val="1"/>
      <w:numFmt w:val="bullet"/>
      <w:lvlText w:val="o"/>
      <w:lvlJc w:val="left"/>
      <w:pPr>
        <w:ind w:left="5876" w:hanging="360"/>
      </w:pPr>
      <w:rPr>
        <w:rFonts w:ascii="Courier New" w:hAnsi="Courier New" w:cs="Courier New" w:hint="default"/>
      </w:rPr>
    </w:lvl>
    <w:lvl w:ilvl="8" w:tplc="041A0005" w:tentative="1">
      <w:start w:val="1"/>
      <w:numFmt w:val="bullet"/>
      <w:lvlText w:val=""/>
      <w:lvlJc w:val="left"/>
      <w:pPr>
        <w:ind w:left="6596" w:hanging="360"/>
      </w:pPr>
      <w:rPr>
        <w:rFonts w:ascii="Wingdings" w:hAnsi="Wingdings" w:hint="default"/>
      </w:rPr>
    </w:lvl>
  </w:abstractNum>
  <w:abstractNum w:abstractNumId="12" w15:restartNumberingAfterBreak="0">
    <w:nsid w:val="7F1100C6"/>
    <w:multiLevelType w:val="hybridMultilevel"/>
    <w:tmpl w:val="1A78C2C0"/>
    <w:lvl w:ilvl="0" w:tplc="FFFFFFFF">
      <w:start w:val="1"/>
      <w:numFmt w:val="decimal"/>
      <w:lvlText w:val="%1."/>
      <w:lvlJc w:val="left"/>
      <w:pPr>
        <w:ind w:left="476" w:hanging="360"/>
      </w:pPr>
      <w:rPr>
        <w:rFonts w:hint="default"/>
      </w:rPr>
    </w:lvl>
    <w:lvl w:ilvl="1" w:tplc="FFFFFFFF" w:tentative="1">
      <w:start w:val="1"/>
      <w:numFmt w:val="lowerLetter"/>
      <w:lvlText w:val="%2."/>
      <w:lvlJc w:val="left"/>
      <w:pPr>
        <w:ind w:left="1196" w:hanging="360"/>
      </w:pPr>
    </w:lvl>
    <w:lvl w:ilvl="2" w:tplc="FFFFFFFF" w:tentative="1">
      <w:start w:val="1"/>
      <w:numFmt w:val="lowerRoman"/>
      <w:lvlText w:val="%3."/>
      <w:lvlJc w:val="right"/>
      <w:pPr>
        <w:ind w:left="1916" w:hanging="180"/>
      </w:pPr>
    </w:lvl>
    <w:lvl w:ilvl="3" w:tplc="FFFFFFFF" w:tentative="1">
      <w:start w:val="1"/>
      <w:numFmt w:val="decimal"/>
      <w:lvlText w:val="%4."/>
      <w:lvlJc w:val="left"/>
      <w:pPr>
        <w:ind w:left="2636" w:hanging="360"/>
      </w:pPr>
    </w:lvl>
    <w:lvl w:ilvl="4" w:tplc="FFFFFFFF" w:tentative="1">
      <w:start w:val="1"/>
      <w:numFmt w:val="lowerLetter"/>
      <w:lvlText w:val="%5."/>
      <w:lvlJc w:val="left"/>
      <w:pPr>
        <w:ind w:left="3356" w:hanging="360"/>
      </w:pPr>
    </w:lvl>
    <w:lvl w:ilvl="5" w:tplc="FFFFFFFF" w:tentative="1">
      <w:start w:val="1"/>
      <w:numFmt w:val="lowerRoman"/>
      <w:lvlText w:val="%6."/>
      <w:lvlJc w:val="right"/>
      <w:pPr>
        <w:ind w:left="4076" w:hanging="180"/>
      </w:pPr>
    </w:lvl>
    <w:lvl w:ilvl="6" w:tplc="FFFFFFFF" w:tentative="1">
      <w:start w:val="1"/>
      <w:numFmt w:val="decimal"/>
      <w:lvlText w:val="%7."/>
      <w:lvlJc w:val="left"/>
      <w:pPr>
        <w:ind w:left="4796" w:hanging="360"/>
      </w:pPr>
    </w:lvl>
    <w:lvl w:ilvl="7" w:tplc="FFFFFFFF" w:tentative="1">
      <w:start w:val="1"/>
      <w:numFmt w:val="lowerLetter"/>
      <w:lvlText w:val="%8."/>
      <w:lvlJc w:val="left"/>
      <w:pPr>
        <w:ind w:left="5516" w:hanging="360"/>
      </w:pPr>
    </w:lvl>
    <w:lvl w:ilvl="8" w:tplc="FFFFFFFF" w:tentative="1">
      <w:start w:val="1"/>
      <w:numFmt w:val="lowerRoman"/>
      <w:lvlText w:val="%9."/>
      <w:lvlJc w:val="right"/>
      <w:pPr>
        <w:ind w:left="6236" w:hanging="180"/>
      </w:pPr>
    </w:lvl>
  </w:abstractNum>
  <w:num w:numId="1" w16cid:durableId="1132943983">
    <w:abstractNumId w:val="4"/>
    <w:lvlOverride w:ilvl="0">
      <w:startOverride w:val="1"/>
    </w:lvlOverride>
    <w:lvlOverride w:ilvl="1"/>
    <w:lvlOverride w:ilvl="2"/>
    <w:lvlOverride w:ilvl="3"/>
    <w:lvlOverride w:ilvl="4"/>
    <w:lvlOverride w:ilvl="5"/>
    <w:lvlOverride w:ilvl="6"/>
    <w:lvlOverride w:ilvl="7"/>
    <w:lvlOverride w:ilvl="8"/>
  </w:num>
  <w:num w:numId="2" w16cid:durableId="890069533">
    <w:abstractNumId w:val="0"/>
  </w:num>
  <w:num w:numId="3" w16cid:durableId="104732797">
    <w:abstractNumId w:val="5"/>
    <w:lvlOverride w:ilvl="0">
      <w:startOverride w:val="3"/>
    </w:lvlOverride>
    <w:lvlOverride w:ilvl="1">
      <w:startOverride w:val="3"/>
    </w:lvlOverride>
    <w:lvlOverride w:ilvl="2"/>
    <w:lvlOverride w:ilvl="3"/>
    <w:lvlOverride w:ilvl="4"/>
    <w:lvlOverride w:ilvl="5"/>
    <w:lvlOverride w:ilvl="6"/>
    <w:lvlOverride w:ilvl="7"/>
    <w:lvlOverride w:ilvl="8"/>
  </w:num>
  <w:num w:numId="4" w16cid:durableId="1624266037">
    <w:abstractNumId w:val="9"/>
  </w:num>
  <w:num w:numId="5" w16cid:durableId="790519198">
    <w:abstractNumId w:val="6"/>
  </w:num>
  <w:num w:numId="6" w16cid:durableId="497962726">
    <w:abstractNumId w:val="7"/>
    <w:lvlOverride w:ilvl="0">
      <w:startOverride w:val="9"/>
    </w:lvlOverride>
    <w:lvlOverride w:ilvl="1"/>
    <w:lvlOverride w:ilvl="2"/>
    <w:lvlOverride w:ilvl="3"/>
    <w:lvlOverride w:ilvl="4"/>
    <w:lvlOverride w:ilvl="5"/>
    <w:lvlOverride w:ilvl="6"/>
    <w:lvlOverride w:ilvl="7"/>
    <w:lvlOverride w:ilvl="8"/>
  </w:num>
  <w:num w:numId="7" w16cid:durableId="603464374">
    <w:abstractNumId w:val="2"/>
  </w:num>
  <w:num w:numId="8" w16cid:durableId="219753854">
    <w:abstractNumId w:val="3"/>
  </w:num>
  <w:num w:numId="9" w16cid:durableId="2060400474">
    <w:abstractNumId w:val="10"/>
  </w:num>
  <w:num w:numId="10" w16cid:durableId="742144697">
    <w:abstractNumId w:val="11"/>
  </w:num>
  <w:num w:numId="11" w16cid:durableId="1348558868">
    <w:abstractNumId w:val="12"/>
  </w:num>
  <w:num w:numId="12" w16cid:durableId="737170431">
    <w:abstractNumId w:val="1"/>
  </w:num>
  <w:num w:numId="13" w16cid:durableId="161351246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8546F"/>
    <w:rsid w:val="00024194"/>
    <w:rsid w:val="000259B7"/>
    <w:rsid w:val="00040D15"/>
    <w:rsid w:val="000E13C6"/>
    <w:rsid w:val="000F5B67"/>
    <w:rsid w:val="000F6418"/>
    <w:rsid w:val="00107CCD"/>
    <w:rsid w:val="00124E86"/>
    <w:rsid w:val="00134286"/>
    <w:rsid w:val="001470EA"/>
    <w:rsid w:val="0015017D"/>
    <w:rsid w:val="00154C27"/>
    <w:rsid w:val="00172E04"/>
    <w:rsid w:val="0018763F"/>
    <w:rsid w:val="001926F3"/>
    <w:rsid w:val="00193F65"/>
    <w:rsid w:val="001B7D66"/>
    <w:rsid w:val="001D6C57"/>
    <w:rsid w:val="001F091D"/>
    <w:rsid w:val="001F77BA"/>
    <w:rsid w:val="00205575"/>
    <w:rsid w:val="002071C0"/>
    <w:rsid w:val="00207B89"/>
    <w:rsid w:val="00217457"/>
    <w:rsid w:val="0022145B"/>
    <w:rsid w:val="002218D0"/>
    <w:rsid w:val="0024467C"/>
    <w:rsid w:val="00257385"/>
    <w:rsid w:val="00297BB2"/>
    <w:rsid w:val="002B7C28"/>
    <w:rsid w:val="002D64BA"/>
    <w:rsid w:val="002E50F8"/>
    <w:rsid w:val="003474F2"/>
    <w:rsid w:val="00373C8D"/>
    <w:rsid w:val="00377B6C"/>
    <w:rsid w:val="003E5384"/>
    <w:rsid w:val="003F7D84"/>
    <w:rsid w:val="004063E8"/>
    <w:rsid w:val="004220BA"/>
    <w:rsid w:val="00460F05"/>
    <w:rsid w:val="00482E3D"/>
    <w:rsid w:val="0048572F"/>
    <w:rsid w:val="004963C3"/>
    <w:rsid w:val="004B4F15"/>
    <w:rsid w:val="004E37B5"/>
    <w:rsid w:val="004F76D4"/>
    <w:rsid w:val="005557C9"/>
    <w:rsid w:val="00557220"/>
    <w:rsid w:val="00587E40"/>
    <w:rsid w:val="00592F5F"/>
    <w:rsid w:val="005A35F0"/>
    <w:rsid w:val="005C0E49"/>
    <w:rsid w:val="005F4464"/>
    <w:rsid w:val="006042AD"/>
    <w:rsid w:val="00623E45"/>
    <w:rsid w:val="00662DB4"/>
    <w:rsid w:val="0067175E"/>
    <w:rsid w:val="00692254"/>
    <w:rsid w:val="006C723D"/>
    <w:rsid w:val="006F6DEF"/>
    <w:rsid w:val="0072116C"/>
    <w:rsid w:val="007651F7"/>
    <w:rsid w:val="00780BB7"/>
    <w:rsid w:val="007903B4"/>
    <w:rsid w:val="00790EBA"/>
    <w:rsid w:val="007930EA"/>
    <w:rsid w:val="00793463"/>
    <w:rsid w:val="007C111B"/>
    <w:rsid w:val="007D2730"/>
    <w:rsid w:val="007F59E4"/>
    <w:rsid w:val="008238B3"/>
    <w:rsid w:val="008334BB"/>
    <w:rsid w:val="00860E2C"/>
    <w:rsid w:val="00865CD3"/>
    <w:rsid w:val="0089206E"/>
    <w:rsid w:val="008922B5"/>
    <w:rsid w:val="008A4DD3"/>
    <w:rsid w:val="008E2053"/>
    <w:rsid w:val="00905C0A"/>
    <w:rsid w:val="00912B3B"/>
    <w:rsid w:val="009219B4"/>
    <w:rsid w:val="00923B65"/>
    <w:rsid w:val="00957916"/>
    <w:rsid w:val="009656E3"/>
    <w:rsid w:val="0099526E"/>
    <w:rsid w:val="009A2BFF"/>
    <w:rsid w:val="009A5528"/>
    <w:rsid w:val="009C2A19"/>
    <w:rsid w:val="009D08CB"/>
    <w:rsid w:val="009D7A1D"/>
    <w:rsid w:val="00A211E2"/>
    <w:rsid w:val="00A21D0E"/>
    <w:rsid w:val="00A364AD"/>
    <w:rsid w:val="00A529C6"/>
    <w:rsid w:val="00A5322B"/>
    <w:rsid w:val="00A631E2"/>
    <w:rsid w:val="00A72139"/>
    <w:rsid w:val="00A74962"/>
    <w:rsid w:val="00A8546F"/>
    <w:rsid w:val="00A96E4F"/>
    <w:rsid w:val="00AD10D6"/>
    <w:rsid w:val="00B12492"/>
    <w:rsid w:val="00B35099"/>
    <w:rsid w:val="00B464C9"/>
    <w:rsid w:val="00B8255D"/>
    <w:rsid w:val="00B828F9"/>
    <w:rsid w:val="00BB5FCB"/>
    <w:rsid w:val="00BF4A83"/>
    <w:rsid w:val="00C26E23"/>
    <w:rsid w:val="00C332CA"/>
    <w:rsid w:val="00C64C20"/>
    <w:rsid w:val="00CE0C08"/>
    <w:rsid w:val="00D0543F"/>
    <w:rsid w:val="00D06774"/>
    <w:rsid w:val="00D13B46"/>
    <w:rsid w:val="00D22929"/>
    <w:rsid w:val="00D3433A"/>
    <w:rsid w:val="00D62C98"/>
    <w:rsid w:val="00D64490"/>
    <w:rsid w:val="00D73A23"/>
    <w:rsid w:val="00DD0C81"/>
    <w:rsid w:val="00DE0F98"/>
    <w:rsid w:val="00DE19AC"/>
    <w:rsid w:val="00DE5CAD"/>
    <w:rsid w:val="00E21D3E"/>
    <w:rsid w:val="00E465A6"/>
    <w:rsid w:val="00EC0801"/>
    <w:rsid w:val="00EC110D"/>
    <w:rsid w:val="00ED7789"/>
    <w:rsid w:val="00EE3BCE"/>
    <w:rsid w:val="00EF1A6F"/>
    <w:rsid w:val="00F00A25"/>
    <w:rsid w:val="00F36002"/>
    <w:rsid w:val="00F40D1C"/>
    <w:rsid w:val="00F43E8F"/>
    <w:rsid w:val="00F650E5"/>
    <w:rsid w:val="00F8004F"/>
    <w:rsid w:val="00F83EC1"/>
    <w:rsid w:val="00FC660A"/>
    <w:rsid w:val="00FE3A64"/>
    <w:rsid w:val="00FF6A65"/>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7A2880"/>
  <w15:chartTrackingRefBased/>
  <w15:docId w15:val="{8843317C-245C-467C-8B6E-BE1129C77F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hr-HR" w:eastAsia="en-US" w:bidi="ar-SA"/>
      </w:rPr>
    </w:rPrDefault>
    <w:pPrDefault>
      <w:pPr>
        <w:spacing w:line="276" w:lineRule="auto"/>
        <w:ind w:left="357" w:hanging="357"/>
      </w:pPr>
    </w:pPrDefault>
  </w:docDefaults>
  <w:latentStyles w:defLockedState="0" w:defUIPriority="99" w:defSemiHidden="0" w:defUnhideWhenUsed="0" w:defQFormat="0" w:count="376">
    <w:lsdException w:name="Normal" w:uiPriority="1"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0E13C6"/>
    <w:pPr>
      <w:widowControl w:val="0"/>
      <w:autoSpaceDE w:val="0"/>
      <w:autoSpaceDN w:val="0"/>
      <w:spacing w:line="240" w:lineRule="auto"/>
      <w:ind w:left="0" w:firstLine="0"/>
    </w:pPr>
    <w:rPr>
      <w:rFonts w:ascii="Arial" w:eastAsia="Arial" w:hAnsi="Arial" w:cs="Arial"/>
    </w:rPr>
  </w:style>
  <w:style w:type="paragraph" w:styleId="Naslov1">
    <w:name w:val="heading 1"/>
    <w:basedOn w:val="Normal"/>
    <w:link w:val="Naslov1Char"/>
    <w:uiPriority w:val="1"/>
    <w:qFormat/>
    <w:rsid w:val="00860E2C"/>
    <w:pPr>
      <w:ind w:left="476"/>
      <w:outlineLvl w:val="0"/>
    </w:pPr>
    <w:rPr>
      <w:b/>
      <w:bCs/>
      <w:sz w:val="24"/>
      <w:szCs w:val="24"/>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Naslov1Char">
    <w:name w:val="Naslov 1 Char"/>
    <w:basedOn w:val="Zadanifontodlomka"/>
    <w:link w:val="Naslov1"/>
    <w:uiPriority w:val="1"/>
    <w:rsid w:val="00860E2C"/>
    <w:rPr>
      <w:rFonts w:ascii="Arial" w:eastAsia="Arial" w:hAnsi="Arial" w:cs="Arial"/>
      <w:b/>
      <w:bCs/>
      <w:sz w:val="24"/>
      <w:szCs w:val="24"/>
    </w:rPr>
  </w:style>
  <w:style w:type="character" w:styleId="Hiperveza">
    <w:name w:val="Hyperlink"/>
    <w:basedOn w:val="Zadanifontodlomka"/>
    <w:uiPriority w:val="99"/>
    <w:unhideWhenUsed/>
    <w:rsid w:val="00860E2C"/>
    <w:rPr>
      <w:color w:val="0563C1" w:themeColor="hyperlink"/>
      <w:u w:val="single"/>
    </w:rPr>
  </w:style>
  <w:style w:type="paragraph" w:styleId="Tekstkomentara">
    <w:name w:val="annotation text"/>
    <w:basedOn w:val="Normal"/>
    <w:link w:val="TekstkomentaraChar"/>
    <w:uiPriority w:val="99"/>
    <w:semiHidden/>
    <w:unhideWhenUsed/>
    <w:rsid w:val="00860E2C"/>
    <w:rPr>
      <w:sz w:val="20"/>
      <w:szCs w:val="20"/>
    </w:rPr>
  </w:style>
  <w:style w:type="character" w:customStyle="1" w:styleId="TekstkomentaraChar">
    <w:name w:val="Tekst komentara Char"/>
    <w:basedOn w:val="Zadanifontodlomka"/>
    <w:link w:val="Tekstkomentara"/>
    <w:uiPriority w:val="99"/>
    <w:semiHidden/>
    <w:rsid w:val="00860E2C"/>
    <w:rPr>
      <w:rFonts w:ascii="Arial" w:eastAsia="Arial" w:hAnsi="Arial" w:cs="Arial"/>
      <w:sz w:val="20"/>
      <w:szCs w:val="20"/>
    </w:rPr>
  </w:style>
  <w:style w:type="paragraph" w:styleId="Naslov">
    <w:name w:val="Title"/>
    <w:basedOn w:val="Normal"/>
    <w:link w:val="NaslovChar"/>
    <w:uiPriority w:val="1"/>
    <w:qFormat/>
    <w:rsid w:val="00860E2C"/>
    <w:pPr>
      <w:spacing w:before="59"/>
      <w:ind w:left="18" w:right="7"/>
      <w:jc w:val="center"/>
    </w:pPr>
    <w:rPr>
      <w:b/>
      <w:bCs/>
      <w:sz w:val="52"/>
      <w:szCs w:val="52"/>
    </w:rPr>
  </w:style>
  <w:style w:type="character" w:customStyle="1" w:styleId="NaslovChar">
    <w:name w:val="Naslov Char"/>
    <w:basedOn w:val="Zadanifontodlomka"/>
    <w:link w:val="Naslov"/>
    <w:uiPriority w:val="1"/>
    <w:rsid w:val="00860E2C"/>
    <w:rPr>
      <w:rFonts w:ascii="Arial" w:eastAsia="Arial" w:hAnsi="Arial" w:cs="Arial"/>
      <w:b/>
      <w:bCs/>
      <w:sz w:val="52"/>
      <w:szCs w:val="52"/>
    </w:rPr>
  </w:style>
  <w:style w:type="paragraph" w:styleId="Tijeloteksta">
    <w:name w:val="Body Text"/>
    <w:basedOn w:val="Normal"/>
    <w:link w:val="TijelotekstaChar"/>
    <w:uiPriority w:val="1"/>
    <w:semiHidden/>
    <w:unhideWhenUsed/>
    <w:qFormat/>
    <w:rsid w:val="00860E2C"/>
    <w:rPr>
      <w:sz w:val="24"/>
      <w:szCs w:val="24"/>
    </w:rPr>
  </w:style>
  <w:style w:type="character" w:customStyle="1" w:styleId="TijelotekstaChar">
    <w:name w:val="Tijelo teksta Char"/>
    <w:basedOn w:val="Zadanifontodlomka"/>
    <w:link w:val="Tijeloteksta"/>
    <w:uiPriority w:val="1"/>
    <w:semiHidden/>
    <w:rsid w:val="00860E2C"/>
    <w:rPr>
      <w:rFonts w:ascii="Arial" w:eastAsia="Arial" w:hAnsi="Arial" w:cs="Arial"/>
      <w:sz w:val="24"/>
      <w:szCs w:val="24"/>
    </w:rPr>
  </w:style>
  <w:style w:type="paragraph" w:styleId="Odlomakpopisa">
    <w:name w:val="List Paragraph"/>
    <w:basedOn w:val="Normal"/>
    <w:uiPriority w:val="1"/>
    <w:qFormat/>
    <w:rsid w:val="00860E2C"/>
    <w:pPr>
      <w:ind w:left="836" w:hanging="360"/>
    </w:pPr>
  </w:style>
  <w:style w:type="paragraph" w:customStyle="1" w:styleId="TableParagraph">
    <w:name w:val="Table Paragraph"/>
    <w:basedOn w:val="Normal"/>
    <w:uiPriority w:val="1"/>
    <w:qFormat/>
    <w:rsid w:val="00860E2C"/>
    <w:pPr>
      <w:jc w:val="center"/>
    </w:pPr>
  </w:style>
  <w:style w:type="table" w:customStyle="1" w:styleId="TableNormal">
    <w:name w:val="Table Normal"/>
    <w:uiPriority w:val="2"/>
    <w:semiHidden/>
    <w:qFormat/>
    <w:rsid w:val="00860E2C"/>
    <w:pPr>
      <w:widowControl w:val="0"/>
      <w:autoSpaceDE w:val="0"/>
      <w:autoSpaceDN w:val="0"/>
      <w:spacing w:line="240" w:lineRule="auto"/>
      <w:ind w:left="0" w:firstLine="0"/>
    </w:pPr>
    <w:rPr>
      <w:lang w:val="en-US"/>
    </w:rPr>
    <w:tblPr>
      <w:tblCellMar>
        <w:top w:w="0" w:type="dxa"/>
        <w:left w:w="0" w:type="dxa"/>
        <w:bottom w:w="0" w:type="dxa"/>
        <w:right w:w="0" w:type="dxa"/>
      </w:tblCellMar>
    </w:tblPr>
  </w:style>
  <w:style w:type="paragraph" w:styleId="Zaglavlje">
    <w:name w:val="header"/>
    <w:basedOn w:val="Normal"/>
    <w:link w:val="ZaglavljeChar"/>
    <w:uiPriority w:val="99"/>
    <w:unhideWhenUsed/>
    <w:rsid w:val="00154C27"/>
    <w:pPr>
      <w:tabs>
        <w:tab w:val="center" w:pos="4536"/>
        <w:tab w:val="right" w:pos="9072"/>
      </w:tabs>
    </w:pPr>
  </w:style>
  <w:style w:type="character" w:customStyle="1" w:styleId="ZaglavljeChar">
    <w:name w:val="Zaglavlje Char"/>
    <w:basedOn w:val="Zadanifontodlomka"/>
    <w:link w:val="Zaglavlje"/>
    <w:uiPriority w:val="99"/>
    <w:rsid w:val="00154C27"/>
    <w:rPr>
      <w:rFonts w:ascii="Arial" w:eastAsia="Arial" w:hAnsi="Arial" w:cs="Arial"/>
    </w:rPr>
  </w:style>
  <w:style w:type="paragraph" w:styleId="Podnoje">
    <w:name w:val="footer"/>
    <w:basedOn w:val="Normal"/>
    <w:link w:val="PodnojeChar"/>
    <w:uiPriority w:val="99"/>
    <w:unhideWhenUsed/>
    <w:rsid w:val="00154C27"/>
    <w:pPr>
      <w:tabs>
        <w:tab w:val="center" w:pos="4536"/>
        <w:tab w:val="right" w:pos="9072"/>
      </w:tabs>
    </w:pPr>
  </w:style>
  <w:style w:type="character" w:customStyle="1" w:styleId="PodnojeChar">
    <w:name w:val="Podnožje Char"/>
    <w:basedOn w:val="Zadanifontodlomka"/>
    <w:link w:val="Podnoje"/>
    <w:uiPriority w:val="99"/>
    <w:rsid w:val="00154C27"/>
    <w:rPr>
      <w:rFonts w:ascii="Arial" w:eastAsia="Arial" w:hAnsi="Arial" w:cs="Arial"/>
    </w:rPr>
  </w:style>
  <w:style w:type="character" w:styleId="Nerijeenospominjanje">
    <w:name w:val="Unresolved Mention"/>
    <w:basedOn w:val="Zadanifontodlomka"/>
    <w:uiPriority w:val="99"/>
    <w:semiHidden/>
    <w:unhideWhenUsed/>
    <w:rsid w:val="001470E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01646963">
      <w:bodyDiv w:val="1"/>
      <w:marLeft w:val="0"/>
      <w:marRight w:val="0"/>
      <w:marTop w:val="0"/>
      <w:marBottom w:val="0"/>
      <w:divBdr>
        <w:top w:val="none" w:sz="0" w:space="0" w:color="auto"/>
        <w:left w:val="none" w:sz="0" w:space="0" w:color="auto"/>
        <w:bottom w:val="none" w:sz="0" w:space="0" w:color="auto"/>
        <w:right w:val="none" w:sz="0" w:space="0" w:color="auto"/>
      </w:divBdr>
    </w:div>
    <w:div w:id="20038543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zakon.hr/cms.htm?id=264" TargetMode="External"/><Relationship Id="rId18" Type="http://schemas.openxmlformats.org/officeDocument/2006/relationships/hyperlink" Target="https://www.zakon.hr/cms.htm?id=285" TargetMode="External"/><Relationship Id="rId26" Type="http://schemas.openxmlformats.org/officeDocument/2006/relationships/hyperlink" Target="https://www.zakon.hr/cms.htm?id=594" TargetMode="External"/><Relationship Id="rId21" Type="http://schemas.openxmlformats.org/officeDocument/2006/relationships/hyperlink" Target="https://www.zakon.hr/cms.htm?id=40763" TargetMode="External"/><Relationship Id="rId34" Type="http://schemas.openxmlformats.org/officeDocument/2006/relationships/hyperlink" Target="http://www.dubravica.hr" TargetMode="External"/><Relationship Id="rId7" Type="http://schemas.openxmlformats.org/officeDocument/2006/relationships/image" Target="media/image1.png"/><Relationship Id="rId12" Type="http://schemas.openxmlformats.org/officeDocument/2006/relationships/hyperlink" Target="https://www.zakon.hr/cms.htm?id=263" TargetMode="External"/><Relationship Id="rId17" Type="http://schemas.openxmlformats.org/officeDocument/2006/relationships/hyperlink" Target="https://www.zakon.hr/cms.htm?id=268" TargetMode="External"/><Relationship Id="rId25" Type="http://schemas.openxmlformats.org/officeDocument/2006/relationships/hyperlink" Target="https://www.zakon.hr/cms.htm?id=324" TargetMode="External"/><Relationship Id="rId33" Type="http://schemas.openxmlformats.org/officeDocument/2006/relationships/hyperlink" Target="https://www.zakon.hr/cms.htm?id=58636" TargetMode="Externa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s://www.zakon.hr/cms.htm?id=267" TargetMode="External"/><Relationship Id="rId20" Type="http://schemas.openxmlformats.org/officeDocument/2006/relationships/hyperlink" Target="https://www.zakon.hr/cms.htm?id=26157" TargetMode="External"/><Relationship Id="rId29" Type="http://schemas.openxmlformats.org/officeDocument/2006/relationships/hyperlink" Target="https://www.zakon.hr/cms.htm?id=50851"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zakon.hr/cms.htm?id=262" TargetMode="External"/><Relationship Id="rId24" Type="http://schemas.openxmlformats.org/officeDocument/2006/relationships/hyperlink" Target="https://www.zakon.hr/cms.htm?id=323" TargetMode="External"/><Relationship Id="rId32" Type="http://schemas.openxmlformats.org/officeDocument/2006/relationships/hyperlink" Target="https://www.zakon.hr/cms.htm?id=55690" TargetMode="External"/><Relationship Id="rId37"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https://www.zakon.hr/cms.htm?id=266" TargetMode="External"/><Relationship Id="rId23" Type="http://schemas.openxmlformats.org/officeDocument/2006/relationships/hyperlink" Target="https://www.zakon.hr/cms.htm?id=322" TargetMode="External"/><Relationship Id="rId28" Type="http://schemas.openxmlformats.org/officeDocument/2006/relationships/hyperlink" Target="https://www.zakon.hr/cms.htm?id=41263" TargetMode="External"/><Relationship Id="rId36" Type="http://schemas.openxmlformats.org/officeDocument/2006/relationships/hyperlink" Target="http://www.dubravica.hr" TargetMode="External"/><Relationship Id="rId10" Type="http://schemas.openxmlformats.org/officeDocument/2006/relationships/hyperlink" Target="https://www.zakon.hr/cms.htm?id=261" TargetMode="External"/><Relationship Id="rId19" Type="http://schemas.openxmlformats.org/officeDocument/2006/relationships/hyperlink" Target="https://www.zakon.hr/cms.htm?id=15727" TargetMode="External"/><Relationship Id="rId31" Type="http://schemas.openxmlformats.org/officeDocument/2006/relationships/hyperlink" Target="https://www.zakon.hr/cms.htm?id=54121" TargetMode="External"/><Relationship Id="rId4" Type="http://schemas.openxmlformats.org/officeDocument/2006/relationships/webSettings" Target="webSettings.xml"/><Relationship Id="rId9" Type="http://schemas.openxmlformats.org/officeDocument/2006/relationships/hyperlink" Target="https://www.zakon.hr/cms.htm?id=260" TargetMode="External"/><Relationship Id="rId14" Type="http://schemas.openxmlformats.org/officeDocument/2006/relationships/hyperlink" Target="https://www.zakon.hr/cms.htm?id=265" TargetMode="External"/><Relationship Id="rId22" Type="http://schemas.openxmlformats.org/officeDocument/2006/relationships/image" Target="media/image3.png"/><Relationship Id="rId27" Type="http://schemas.openxmlformats.org/officeDocument/2006/relationships/hyperlink" Target="https://www.zakon.hr/cms.htm?id=1010" TargetMode="External"/><Relationship Id="rId30" Type="http://schemas.openxmlformats.org/officeDocument/2006/relationships/hyperlink" Target="https://www.zakon.hr/cms.htm?id=54142" TargetMode="External"/><Relationship Id="rId35" Type="http://schemas.openxmlformats.org/officeDocument/2006/relationships/hyperlink" Target="http://www.dubravica.hr" TargetMode="External"/><Relationship Id="rId8" Type="http://schemas.openxmlformats.org/officeDocument/2006/relationships/image" Target="media/image2.jpeg"/><Relationship Id="rId3" Type="http://schemas.openxmlformats.org/officeDocument/2006/relationships/settings" Target="settings.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942</TotalTime>
  <Pages>11</Pages>
  <Words>4697</Words>
  <Characters>26774</Characters>
  <Application>Microsoft Office Word</Application>
  <DocSecurity>0</DocSecurity>
  <Lines>223</Lines>
  <Paragraphs>62</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31409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korisnik</dc:creator>
  <cp:keywords/>
  <dc:description/>
  <cp:lastModifiedBy>Korisnik</cp:lastModifiedBy>
  <cp:revision>86</cp:revision>
  <cp:lastPrinted>2023-09-01T11:06:00Z</cp:lastPrinted>
  <dcterms:created xsi:type="dcterms:W3CDTF">2020-11-13T07:39:00Z</dcterms:created>
  <dcterms:modified xsi:type="dcterms:W3CDTF">2026-09-10T06:12:00Z</dcterms:modified>
</cp:coreProperties>
</file>