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AA72" w14:textId="77777777" w:rsidR="00B13842" w:rsidRPr="00B13842" w:rsidRDefault="00F43BB2" w:rsidP="00B13842">
      <w:pPr>
        <w:widowControl w:val="0"/>
        <w:autoSpaceDE w:val="0"/>
        <w:autoSpaceDN w:val="0"/>
        <w:adjustRightInd w:val="0"/>
        <w:spacing w:after="0" w:line="240" w:lineRule="auto"/>
        <w:rPr>
          <w:b/>
          <w:sz w:val="24"/>
          <w:szCs w:val="24"/>
          <w:lang w:val="en-US" w:eastAsia="hr-HR"/>
        </w:rPr>
      </w:pPr>
      <w:r>
        <w:rPr>
          <w:b/>
          <w:sz w:val="24"/>
          <w:szCs w:val="24"/>
          <w:lang w:val="en-US" w:eastAsia="hr-HR"/>
        </w:rPr>
        <w:t xml:space="preserve">       </w:t>
      </w:r>
      <w:r w:rsidR="00B13842" w:rsidRPr="00B13842">
        <w:rPr>
          <w:b/>
          <w:sz w:val="24"/>
          <w:szCs w:val="24"/>
          <w:lang w:val="en-US" w:eastAsia="hr-HR"/>
        </w:rPr>
        <w:t xml:space="preserve">                 </w:t>
      </w:r>
      <w:r w:rsidR="00B13842" w:rsidRPr="00B13842">
        <w:rPr>
          <w:b/>
          <w:noProof/>
          <w:sz w:val="24"/>
          <w:szCs w:val="24"/>
          <w:lang w:eastAsia="hr-HR"/>
        </w:rPr>
        <w:drawing>
          <wp:inline distT="0" distB="0" distL="0" distR="0" wp14:anchorId="3D901F27" wp14:editId="5D07FA1A">
            <wp:extent cx="565150" cy="698500"/>
            <wp:effectExtent l="0" t="0" r="635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698500"/>
                    </a:xfrm>
                    <a:prstGeom prst="rect">
                      <a:avLst/>
                    </a:prstGeom>
                    <a:noFill/>
                    <a:ln>
                      <a:noFill/>
                    </a:ln>
                  </pic:spPr>
                </pic:pic>
              </a:graphicData>
            </a:graphic>
          </wp:inline>
        </w:drawing>
      </w:r>
    </w:p>
    <w:p w14:paraId="7EC7BD77" w14:textId="77777777" w:rsidR="00B13842" w:rsidRPr="00B13842" w:rsidRDefault="00B13842" w:rsidP="00B13842">
      <w:pPr>
        <w:widowControl w:val="0"/>
        <w:autoSpaceDE w:val="0"/>
        <w:autoSpaceDN w:val="0"/>
        <w:adjustRightInd w:val="0"/>
        <w:spacing w:after="0" w:line="240" w:lineRule="auto"/>
        <w:rPr>
          <w:b/>
          <w:sz w:val="24"/>
          <w:szCs w:val="24"/>
          <w:lang w:val="en-US" w:eastAsia="hr-HR"/>
        </w:rPr>
      </w:pPr>
      <w:r w:rsidRPr="00B13842">
        <w:rPr>
          <w:b/>
          <w:sz w:val="24"/>
          <w:szCs w:val="24"/>
          <w:lang w:val="en-US" w:eastAsia="hr-HR"/>
        </w:rPr>
        <w:t xml:space="preserve">   REPUBLIKA HRVATSKA</w:t>
      </w:r>
    </w:p>
    <w:p w14:paraId="4FBC675B" w14:textId="77777777" w:rsidR="00B13842" w:rsidRPr="00B13842" w:rsidRDefault="00B13842" w:rsidP="00B13842">
      <w:pPr>
        <w:widowControl w:val="0"/>
        <w:autoSpaceDE w:val="0"/>
        <w:autoSpaceDN w:val="0"/>
        <w:adjustRightInd w:val="0"/>
        <w:spacing w:after="0" w:line="240" w:lineRule="auto"/>
        <w:rPr>
          <w:b/>
          <w:sz w:val="24"/>
          <w:szCs w:val="24"/>
          <w:lang w:val="en-US" w:eastAsia="hr-HR"/>
        </w:rPr>
      </w:pPr>
      <w:r w:rsidRPr="00B13842">
        <w:rPr>
          <w:b/>
          <w:sz w:val="24"/>
          <w:szCs w:val="24"/>
          <w:lang w:val="en-US" w:eastAsia="hr-HR"/>
        </w:rPr>
        <w:t xml:space="preserve">  ZAGREBAČKA ŽUPANIJA</w:t>
      </w:r>
    </w:p>
    <w:p w14:paraId="09D5E1E8" w14:textId="77777777" w:rsidR="00B13842" w:rsidRPr="00B13842" w:rsidRDefault="00B13842" w:rsidP="00B13842">
      <w:pPr>
        <w:widowControl w:val="0"/>
        <w:autoSpaceDE w:val="0"/>
        <w:autoSpaceDN w:val="0"/>
        <w:adjustRightInd w:val="0"/>
        <w:spacing w:after="0" w:line="240" w:lineRule="auto"/>
        <w:rPr>
          <w:b/>
          <w:sz w:val="24"/>
          <w:szCs w:val="24"/>
          <w:lang w:val="en-US" w:eastAsia="hr-HR"/>
        </w:rPr>
      </w:pPr>
      <w:r w:rsidRPr="00B13842">
        <w:rPr>
          <w:b/>
          <w:noProof/>
          <w:sz w:val="24"/>
          <w:szCs w:val="24"/>
          <w:lang w:eastAsia="hr-HR"/>
        </w:rPr>
        <w:drawing>
          <wp:anchor distT="0" distB="0" distL="114300" distR="114300" simplePos="0" relativeHeight="251662336" behindDoc="0" locked="0" layoutInCell="1" allowOverlap="1" wp14:anchorId="1612969B" wp14:editId="62288602">
            <wp:simplePos x="0" y="0"/>
            <wp:positionH relativeFrom="column">
              <wp:posOffset>114300</wp:posOffset>
            </wp:positionH>
            <wp:positionV relativeFrom="paragraph">
              <wp:posOffset>88265</wp:posOffset>
            </wp:positionV>
            <wp:extent cx="327660" cy="433705"/>
            <wp:effectExtent l="0" t="0" r="0"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13842">
        <w:rPr>
          <w:b/>
          <w:sz w:val="24"/>
          <w:szCs w:val="24"/>
          <w:lang w:val="en-US" w:eastAsia="hr-HR"/>
        </w:rPr>
        <w:t xml:space="preserve">              OPĆINA DUBRAVICA             </w:t>
      </w:r>
    </w:p>
    <w:p w14:paraId="61560E4F" w14:textId="67819359" w:rsidR="00B13842" w:rsidRPr="00B13842" w:rsidRDefault="00B13842" w:rsidP="002C6780">
      <w:pPr>
        <w:widowControl w:val="0"/>
        <w:autoSpaceDE w:val="0"/>
        <w:autoSpaceDN w:val="0"/>
        <w:adjustRightInd w:val="0"/>
        <w:spacing w:after="0" w:line="240" w:lineRule="auto"/>
        <w:rPr>
          <w:bCs/>
          <w:sz w:val="24"/>
          <w:szCs w:val="24"/>
          <w:lang w:val="en-US" w:eastAsia="hr-HR"/>
        </w:rPr>
      </w:pPr>
      <w:r w:rsidRPr="00B13842">
        <w:rPr>
          <w:b/>
          <w:sz w:val="24"/>
          <w:szCs w:val="24"/>
          <w:lang w:val="en-US" w:eastAsia="hr-HR"/>
        </w:rPr>
        <w:t xml:space="preserve">              </w:t>
      </w:r>
    </w:p>
    <w:p w14:paraId="70261A2E" w14:textId="2B49B2DE" w:rsidR="00AE0D63" w:rsidRDefault="00B13842" w:rsidP="00B13842">
      <w:pPr>
        <w:widowControl w:val="0"/>
        <w:autoSpaceDE w:val="0"/>
        <w:autoSpaceDN w:val="0"/>
        <w:adjustRightInd w:val="0"/>
        <w:spacing w:after="0" w:line="240" w:lineRule="auto"/>
        <w:rPr>
          <w:b/>
          <w:sz w:val="24"/>
          <w:szCs w:val="24"/>
          <w:lang w:val="en-US" w:eastAsia="hr-HR"/>
        </w:rPr>
      </w:pPr>
      <w:r w:rsidRPr="00B13842">
        <w:rPr>
          <w:b/>
          <w:sz w:val="24"/>
          <w:szCs w:val="24"/>
          <w:lang w:val="en-US" w:eastAsia="hr-HR"/>
        </w:rPr>
        <w:t xml:space="preserve">     </w:t>
      </w:r>
    </w:p>
    <w:p w14:paraId="7B4CB618" w14:textId="783ACA21" w:rsidR="00AE0D63" w:rsidRPr="002C6780" w:rsidRDefault="00B13842" w:rsidP="00E6646C">
      <w:pPr>
        <w:widowControl w:val="0"/>
        <w:autoSpaceDE w:val="0"/>
        <w:autoSpaceDN w:val="0"/>
        <w:adjustRightInd w:val="0"/>
        <w:spacing w:after="0" w:line="240" w:lineRule="auto"/>
        <w:rPr>
          <w:bCs/>
          <w:sz w:val="24"/>
          <w:szCs w:val="24"/>
          <w:lang w:val="en-US" w:eastAsia="hr-HR"/>
        </w:rPr>
      </w:pPr>
      <w:r w:rsidRPr="002C6780">
        <w:rPr>
          <w:bCs/>
          <w:sz w:val="24"/>
          <w:szCs w:val="24"/>
          <w:lang w:val="en-US" w:eastAsia="hr-HR"/>
        </w:rPr>
        <w:t>KLASA:</w:t>
      </w:r>
      <w:r w:rsidR="002C6780" w:rsidRPr="002C6780">
        <w:rPr>
          <w:bCs/>
          <w:sz w:val="24"/>
          <w:szCs w:val="24"/>
          <w:lang w:val="en-US" w:eastAsia="hr-HR"/>
        </w:rPr>
        <w:t xml:space="preserve"> 400-05/25-01/20</w:t>
      </w:r>
    </w:p>
    <w:p w14:paraId="5DED787F" w14:textId="73E69E7C" w:rsidR="00B13842" w:rsidRPr="002C6780" w:rsidRDefault="00B13842" w:rsidP="00E6646C">
      <w:pPr>
        <w:widowControl w:val="0"/>
        <w:autoSpaceDE w:val="0"/>
        <w:autoSpaceDN w:val="0"/>
        <w:adjustRightInd w:val="0"/>
        <w:spacing w:after="0" w:line="240" w:lineRule="auto"/>
        <w:rPr>
          <w:bCs/>
          <w:sz w:val="24"/>
          <w:szCs w:val="24"/>
          <w:lang w:val="en-US" w:eastAsia="hr-HR"/>
        </w:rPr>
      </w:pPr>
      <w:r w:rsidRPr="002C6780">
        <w:rPr>
          <w:bCs/>
          <w:noProof/>
          <w:sz w:val="24"/>
          <w:szCs w:val="24"/>
          <w:lang w:val="en-US" w:eastAsia="hr-HR"/>
        </w:rPr>
        <mc:AlternateContent>
          <mc:Choice Requires="wps">
            <w:drawing>
              <wp:anchor distT="45720" distB="45720" distL="114300" distR="114300" simplePos="0" relativeHeight="251664384" behindDoc="0" locked="0" layoutInCell="1" allowOverlap="1" wp14:anchorId="11F411C3" wp14:editId="0E2168D3">
                <wp:simplePos x="0" y="0"/>
                <wp:positionH relativeFrom="column">
                  <wp:posOffset>3776980</wp:posOffset>
                </wp:positionH>
                <wp:positionV relativeFrom="paragraph">
                  <wp:posOffset>92710</wp:posOffset>
                </wp:positionV>
                <wp:extent cx="2428875" cy="1657350"/>
                <wp:effectExtent l="0" t="0" r="28575"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657350"/>
                        </a:xfrm>
                        <a:prstGeom prst="rect">
                          <a:avLst/>
                        </a:prstGeom>
                        <a:solidFill>
                          <a:srgbClr val="FFFFFF"/>
                        </a:solidFill>
                        <a:ln w="9525">
                          <a:solidFill>
                            <a:srgbClr val="000000"/>
                          </a:solidFill>
                          <a:miter lim="800000"/>
                          <a:headEnd/>
                          <a:tailEnd/>
                        </a:ln>
                      </wps:spPr>
                      <wps:txbx>
                        <w:txbxContent>
                          <w:p w14:paraId="451698A5" w14:textId="46C70E9E" w:rsidR="00C36CF2" w:rsidRDefault="00534184" w:rsidP="002C6780">
                            <w:pPr>
                              <w:jc w:val="center"/>
                              <w:rPr>
                                <w:bCs/>
                                <w:sz w:val="24"/>
                                <w:szCs w:val="24"/>
                                <w:lang w:eastAsia="hr-HR"/>
                              </w:rPr>
                            </w:pPr>
                            <w:r>
                              <w:rPr>
                                <w:bCs/>
                                <w:sz w:val="24"/>
                                <w:szCs w:val="24"/>
                                <w:lang w:eastAsia="hr-HR"/>
                              </w:rPr>
                              <w:t>Zainteresirani gospodarski subjekt</w:t>
                            </w:r>
                          </w:p>
                          <w:p w14:paraId="707CC063" w14:textId="289142C3" w:rsidR="00534184" w:rsidRDefault="00534184" w:rsidP="002C6780">
                            <w:pPr>
                              <w:jc w:val="center"/>
                              <w:rPr>
                                <w:bCs/>
                                <w:sz w:val="24"/>
                                <w:szCs w:val="24"/>
                                <w:lang w:eastAsia="hr-HR"/>
                              </w:rPr>
                            </w:pPr>
                            <w:r>
                              <w:rPr>
                                <w:bCs/>
                                <w:sz w:val="24"/>
                                <w:szCs w:val="24"/>
                                <w:lang w:eastAsia="hr-HR"/>
                              </w:rPr>
                              <w:t>Objava na web stranici Općine Dubravica:</w:t>
                            </w:r>
                          </w:p>
                          <w:p w14:paraId="5F35859D" w14:textId="09B73919" w:rsidR="00534184" w:rsidRDefault="00534184" w:rsidP="002C6780">
                            <w:pPr>
                              <w:jc w:val="center"/>
                            </w:pPr>
                            <w:hyperlink r:id="rId9" w:history="1">
                              <w:r w:rsidRPr="001E0FDF">
                                <w:rPr>
                                  <w:rStyle w:val="Hiperveza"/>
                                </w:rPr>
                                <w:t>http://www.dubravica.hr/jednostavna-nabava.html</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411C3" id="_x0000_t202" coordsize="21600,21600" o:spt="202" path="m,l,21600r21600,l21600,xe">
                <v:stroke joinstyle="miter"/>
                <v:path gradientshapeok="t" o:connecttype="rect"/>
              </v:shapetype>
              <v:shape id="Tekstni okvir 2" o:spid="_x0000_s1026" type="#_x0000_t202" style="position:absolute;margin-left:297.4pt;margin-top:7.3pt;width:191.25pt;height:1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">
                <v:textbox>
                  <w:txbxContent>
                    <w:p w14:paraId="451698A5" w14:textId="46C70E9E" w:rsidR="00C36CF2" w:rsidRDefault="00534184" w:rsidP="002C6780">
                      <w:pPr>
                        <w:jc w:val="center"/>
                        <w:rPr>
                          <w:bCs/>
                          <w:sz w:val="24"/>
                          <w:szCs w:val="24"/>
                          <w:lang w:eastAsia="hr-HR"/>
                        </w:rPr>
                      </w:pPr>
                      <w:r>
                        <w:rPr>
                          <w:bCs/>
                          <w:sz w:val="24"/>
                          <w:szCs w:val="24"/>
                          <w:lang w:eastAsia="hr-HR"/>
                        </w:rPr>
                        <w:t>Zainteresirani gospodarski subjekt</w:t>
                      </w:r>
                    </w:p>
                    <w:p w14:paraId="707CC063" w14:textId="289142C3" w:rsidR="00534184" w:rsidRDefault="00534184" w:rsidP="002C6780">
                      <w:pPr>
                        <w:jc w:val="center"/>
                        <w:rPr>
                          <w:bCs/>
                          <w:sz w:val="24"/>
                          <w:szCs w:val="24"/>
                          <w:lang w:eastAsia="hr-HR"/>
                        </w:rPr>
                      </w:pPr>
                      <w:r>
                        <w:rPr>
                          <w:bCs/>
                          <w:sz w:val="24"/>
                          <w:szCs w:val="24"/>
                          <w:lang w:eastAsia="hr-HR"/>
                        </w:rPr>
                        <w:t>Objava na web stranici Općine Dubravica:</w:t>
                      </w:r>
                    </w:p>
                    <w:p w14:paraId="5F35859D" w14:textId="09B73919" w:rsidR="00534184" w:rsidRDefault="00534184" w:rsidP="002C6780">
                      <w:pPr>
                        <w:jc w:val="center"/>
                      </w:pPr>
                      <w:hyperlink r:id="rId10" w:history="1">
                        <w:r w:rsidRPr="001E0FDF">
                          <w:rPr>
                            <w:rStyle w:val="Hiperveza"/>
                          </w:rPr>
                          <w:t>http://www.dubravica.hr/jednostavna-nabava.html</w:t>
                        </w:r>
                      </w:hyperlink>
                      <w:r>
                        <w:t xml:space="preserve"> </w:t>
                      </w:r>
                    </w:p>
                  </w:txbxContent>
                </v:textbox>
                <w10:wrap type="square"/>
              </v:shape>
            </w:pict>
          </mc:Fallback>
        </mc:AlternateContent>
      </w:r>
      <w:r w:rsidR="002C6780" w:rsidRPr="002C6780">
        <w:rPr>
          <w:bCs/>
          <w:sz w:val="24"/>
          <w:szCs w:val="24"/>
          <w:lang w:val="en-US" w:eastAsia="hr-HR"/>
        </w:rPr>
        <w:t>Dubravica, 04. travanj 2025.</w:t>
      </w:r>
    </w:p>
    <w:p w14:paraId="3875C37F" w14:textId="030776C6" w:rsidR="00B13842" w:rsidRDefault="00B13842" w:rsidP="00E6646C">
      <w:pPr>
        <w:widowControl w:val="0"/>
        <w:autoSpaceDE w:val="0"/>
        <w:autoSpaceDN w:val="0"/>
        <w:adjustRightInd w:val="0"/>
        <w:spacing w:after="0" w:line="240" w:lineRule="auto"/>
        <w:rPr>
          <w:b/>
          <w:sz w:val="24"/>
          <w:szCs w:val="24"/>
          <w:lang w:val="en-US" w:eastAsia="hr-HR"/>
        </w:rPr>
      </w:pPr>
      <w:r>
        <w:rPr>
          <w:b/>
          <w:sz w:val="24"/>
          <w:szCs w:val="24"/>
          <w:lang w:val="en-US" w:eastAsia="hr-HR"/>
        </w:rPr>
        <w:t xml:space="preserve"> </w:t>
      </w:r>
    </w:p>
    <w:p w14:paraId="1F219E53" w14:textId="77777777" w:rsidR="00AE0D63" w:rsidRDefault="00AE0D63" w:rsidP="00E6646C">
      <w:pPr>
        <w:widowControl w:val="0"/>
        <w:autoSpaceDE w:val="0"/>
        <w:autoSpaceDN w:val="0"/>
        <w:adjustRightInd w:val="0"/>
        <w:spacing w:after="0" w:line="240" w:lineRule="auto"/>
        <w:rPr>
          <w:b/>
          <w:sz w:val="24"/>
          <w:szCs w:val="24"/>
          <w:lang w:val="en-US" w:eastAsia="hr-HR"/>
        </w:rPr>
      </w:pPr>
    </w:p>
    <w:p w14:paraId="538C56C5" w14:textId="77777777" w:rsidR="00AE0D63" w:rsidRDefault="00AE0D63" w:rsidP="00E6646C">
      <w:pPr>
        <w:widowControl w:val="0"/>
        <w:autoSpaceDE w:val="0"/>
        <w:autoSpaceDN w:val="0"/>
        <w:adjustRightInd w:val="0"/>
        <w:spacing w:after="0" w:line="240" w:lineRule="auto"/>
        <w:rPr>
          <w:b/>
          <w:sz w:val="24"/>
          <w:szCs w:val="24"/>
          <w:lang w:val="en-US" w:eastAsia="hr-HR"/>
        </w:rPr>
      </w:pPr>
    </w:p>
    <w:p w14:paraId="261CA45B" w14:textId="77777777" w:rsidR="00AE0D63" w:rsidRDefault="00AE0D63" w:rsidP="00E6646C">
      <w:pPr>
        <w:widowControl w:val="0"/>
        <w:autoSpaceDE w:val="0"/>
        <w:autoSpaceDN w:val="0"/>
        <w:adjustRightInd w:val="0"/>
        <w:spacing w:after="0" w:line="240" w:lineRule="auto"/>
        <w:rPr>
          <w:b/>
          <w:sz w:val="24"/>
          <w:szCs w:val="24"/>
          <w:lang w:val="en-US" w:eastAsia="hr-HR"/>
        </w:rPr>
      </w:pPr>
    </w:p>
    <w:p w14:paraId="4C1563C6" w14:textId="77777777" w:rsidR="00AE0D63" w:rsidRDefault="00AE0D63" w:rsidP="00E6646C">
      <w:pPr>
        <w:widowControl w:val="0"/>
        <w:autoSpaceDE w:val="0"/>
        <w:autoSpaceDN w:val="0"/>
        <w:adjustRightInd w:val="0"/>
        <w:spacing w:after="0" w:line="240" w:lineRule="auto"/>
        <w:rPr>
          <w:b/>
          <w:sz w:val="24"/>
          <w:szCs w:val="24"/>
          <w:lang w:val="en-US" w:eastAsia="hr-HR"/>
        </w:rPr>
      </w:pPr>
    </w:p>
    <w:p w14:paraId="2F222D62" w14:textId="77777777" w:rsidR="00AE0D63" w:rsidRDefault="00AE0D63" w:rsidP="00E6646C">
      <w:pPr>
        <w:widowControl w:val="0"/>
        <w:autoSpaceDE w:val="0"/>
        <w:autoSpaceDN w:val="0"/>
        <w:adjustRightInd w:val="0"/>
        <w:spacing w:after="0" w:line="240" w:lineRule="auto"/>
        <w:rPr>
          <w:b/>
          <w:sz w:val="24"/>
          <w:szCs w:val="24"/>
          <w:lang w:val="en-US" w:eastAsia="hr-HR"/>
        </w:rPr>
      </w:pPr>
    </w:p>
    <w:p w14:paraId="57D52D1F" w14:textId="77777777" w:rsidR="00C1645A" w:rsidRDefault="00C1645A" w:rsidP="006169AB">
      <w:pPr>
        <w:rPr>
          <w:b/>
          <w:sz w:val="24"/>
          <w:szCs w:val="24"/>
        </w:rPr>
      </w:pPr>
    </w:p>
    <w:p w14:paraId="378B74E7" w14:textId="0570EA32" w:rsidR="00E6646C" w:rsidRPr="006169AB" w:rsidRDefault="003D4013" w:rsidP="006169AB">
      <w:pPr>
        <w:rPr>
          <w:b/>
          <w:sz w:val="24"/>
          <w:szCs w:val="24"/>
        </w:rPr>
      </w:pPr>
      <w:r>
        <w:rPr>
          <w:b/>
          <w:sz w:val="24"/>
          <w:szCs w:val="24"/>
        </w:rPr>
        <w:t>PREDMET: Poziv za dostavu ponuda</w:t>
      </w:r>
    </w:p>
    <w:p w14:paraId="0E8324D5" w14:textId="77777777" w:rsidR="00B13842" w:rsidRPr="00B13842" w:rsidRDefault="00B13842" w:rsidP="00B13842">
      <w:pPr>
        <w:pStyle w:val="Default"/>
        <w:jc w:val="both"/>
        <w:rPr>
          <w:rFonts w:eastAsia="Times New Roman"/>
          <w:lang w:eastAsia="hr-HR"/>
        </w:rPr>
      </w:pPr>
      <w:r w:rsidRPr="00B13842">
        <w:rPr>
          <w:rFonts w:eastAsia="Times New Roman"/>
          <w:lang w:eastAsia="hr-HR"/>
        </w:rPr>
        <w:t xml:space="preserve">Naručitelj </w:t>
      </w:r>
      <w:bookmarkStart w:id="0" w:name="_Hlk194050884"/>
      <w:r w:rsidRPr="00B13842">
        <w:rPr>
          <w:rFonts w:eastAsia="Times New Roman"/>
          <w:lang w:eastAsia="hr-HR"/>
        </w:rPr>
        <w:t>Općina Dubravica, Pavla Štoosa 3, 10293 Dubravica</w:t>
      </w:r>
      <w:bookmarkEnd w:id="0"/>
      <w:r w:rsidRPr="00B13842">
        <w:rPr>
          <w:rFonts w:eastAsia="Times New Roman"/>
          <w:lang w:eastAsia="hr-HR"/>
        </w:rPr>
        <w:t>, OIB: 89243140464, upućuje Poziv za dostavu ponuda.</w:t>
      </w:r>
    </w:p>
    <w:p w14:paraId="5828B148" w14:textId="77777777" w:rsidR="00B13842" w:rsidRPr="00B13842" w:rsidRDefault="00B13842" w:rsidP="00B13842">
      <w:pPr>
        <w:pStyle w:val="Default"/>
        <w:jc w:val="both"/>
        <w:rPr>
          <w:rFonts w:eastAsia="Times New Roman"/>
          <w:lang w:eastAsia="hr-HR"/>
        </w:rPr>
      </w:pPr>
      <w:r w:rsidRPr="00B13842">
        <w:rPr>
          <w:rFonts w:eastAsia="Times New Roman"/>
          <w:lang w:eastAsia="hr-HR"/>
        </w:rPr>
        <w:t>Sukladno čl. 15. st. 2. Zakona o javnoj nabavi (NN 120/16, 114/22) za nabavu roba i usluga procijenjene vrijednosti do 26.540,00 eura, odnosno za nabavu radova procijenjene vrijednosti do 66.360,00 eura, naručitelj nije obvezan provoditi postupke javne nabave propisane Zakonom o javnoj nabavi.</w:t>
      </w:r>
    </w:p>
    <w:p w14:paraId="47EE0608" w14:textId="41733859" w:rsidR="00C1645A" w:rsidRDefault="00B13842" w:rsidP="00B13842">
      <w:pPr>
        <w:pStyle w:val="Default"/>
        <w:jc w:val="both"/>
        <w:rPr>
          <w:rFonts w:eastAsia="Times New Roman"/>
          <w:lang w:eastAsia="hr-HR"/>
        </w:rPr>
      </w:pPr>
      <w:r w:rsidRPr="00B13842">
        <w:rPr>
          <w:rFonts w:eastAsia="Times New Roman"/>
          <w:lang w:eastAsia="hr-HR"/>
        </w:rPr>
        <w:t>Način provedbe navedenih postupaka definiran je Pravilnikom o provedbi postupaka jednostavne nabave (Službeni glasnik Općine Dubravica br</w:t>
      </w:r>
      <w:r w:rsidRPr="002C6780">
        <w:rPr>
          <w:rFonts w:eastAsia="Times New Roman"/>
          <w:lang w:eastAsia="hr-HR"/>
        </w:rPr>
        <w:t>. 02/202</w:t>
      </w:r>
      <w:r w:rsidR="002C6780" w:rsidRPr="002C6780">
        <w:rPr>
          <w:rFonts w:eastAsia="Times New Roman"/>
          <w:lang w:eastAsia="hr-HR"/>
        </w:rPr>
        <w:t>5</w:t>
      </w:r>
      <w:r w:rsidRPr="002C6780">
        <w:rPr>
          <w:rFonts w:eastAsia="Times New Roman"/>
          <w:lang w:eastAsia="hr-HR"/>
        </w:rPr>
        <w:t>).</w:t>
      </w:r>
    </w:p>
    <w:p w14:paraId="43F23D9F" w14:textId="77777777" w:rsidR="00B13842" w:rsidRDefault="00B13842" w:rsidP="00B13842">
      <w:pPr>
        <w:pStyle w:val="Default"/>
        <w:jc w:val="both"/>
        <w:rPr>
          <w:rFonts w:eastAsia="Times New Roman"/>
          <w:lang w:eastAsia="hr-HR"/>
        </w:rPr>
      </w:pPr>
    </w:p>
    <w:p w14:paraId="3546BF49" w14:textId="77777777" w:rsidR="00B13842" w:rsidRPr="00B13842" w:rsidRDefault="00B13842" w:rsidP="00B13842">
      <w:pPr>
        <w:widowControl w:val="0"/>
        <w:numPr>
          <w:ilvl w:val="0"/>
          <w:numId w:val="23"/>
        </w:numPr>
        <w:autoSpaceDE w:val="0"/>
        <w:autoSpaceDN w:val="0"/>
        <w:adjustRightInd w:val="0"/>
        <w:spacing w:after="0" w:line="240" w:lineRule="auto"/>
        <w:jc w:val="both"/>
        <w:rPr>
          <w:sz w:val="24"/>
          <w:szCs w:val="24"/>
        </w:rPr>
      </w:pPr>
      <w:bookmarkStart w:id="1" w:name="_Toc509306691"/>
      <w:bookmarkStart w:id="2" w:name="_Toc516486759"/>
      <w:bookmarkStart w:id="3" w:name="_Toc377632657"/>
      <w:bookmarkStart w:id="4" w:name="_Toc422051944"/>
      <w:bookmarkStart w:id="5" w:name="_Toc422066949"/>
      <w:bookmarkStart w:id="6" w:name="_Toc422146422"/>
      <w:bookmarkStart w:id="7" w:name="_Toc422146720"/>
      <w:bookmarkStart w:id="8" w:name="_Toc422146763"/>
      <w:bookmarkStart w:id="9" w:name="_Toc424732410"/>
      <w:bookmarkStart w:id="10" w:name="_Toc365993277"/>
      <w:bookmarkStart w:id="11" w:name="_Toc377632656"/>
      <w:r w:rsidRPr="002C6780">
        <w:rPr>
          <w:bCs/>
          <w:sz w:val="24"/>
          <w:szCs w:val="24"/>
        </w:rPr>
        <w:t>Popis gospodarskih subjekata s kojima</w:t>
      </w:r>
      <w:r w:rsidRPr="00B13842">
        <w:rPr>
          <w:bCs/>
          <w:sz w:val="24"/>
          <w:szCs w:val="24"/>
        </w:rPr>
        <w:t xml:space="preserve"> je Naručitelj u sukobu interesa u smislu odredbi članka 75. - 83. Zakona o javnoj nabavi (NN br. 120/2016, 114/20) u svojstvu ponuditelja, člana zajednice gospodarskih subjekata i podugovaratelja:</w:t>
      </w:r>
    </w:p>
    <w:p w14:paraId="7993BB20" w14:textId="77777777" w:rsidR="00B13842" w:rsidRPr="00B13842" w:rsidRDefault="00B13842" w:rsidP="00B13842">
      <w:pPr>
        <w:widowControl w:val="0"/>
        <w:autoSpaceDE w:val="0"/>
        <w:autoSpaceDN w:val="0"/>
        <w:adjustRightInd w:val="0"/>
        <w:spacing w:after="0" w:line="240" w:lineRule="auto"/>
        <w:ind w:left="360"/>
        <w:jc w:val="both"/>
        <w:rPr>
          <w:sz w:val="24"/>
          <w:szCs w:val="24"/>
        </w:rPr>
      </w:pPr>
    </w:p>
    <w:bookmarkEnd w:id="1"/>
    <w:bookmarkEnd w:id="2"/>
    <w:bookmarkEnd w:id="3"/>
    <w:bookmarkEnd w:id="4"/>
    <w:bookmarkEnd w:id="5"/>
    <w:bookmarkEnd w:id="6"/>
    <w:bookmarkEnd w:id="7"/>
    <w:bookmarkEnd w:id="8"/>
    <w:bookmarkEnd w:id="9"/>
    <w:bookmarkEnd w:id="10"/>
    <w:bookmarkEnd w:id="11"/>
    <w:p w14:paraId="3AA36D57" w14:textId="3759F81E" w:rsidR="00414672" w:rsidRPr="00B13842" w:rsidRDefault="00B13842" w:rsidP="00B13842">
      <w:pPr>
        <w:pStyle w:val="Odlomakpopisa"/>
        <w:widowControl w:val="0"/>
        <w:numPr>
          <w:ilvl w:val="0"/>
          <w:numId w:val="34"/>
        </w:numPr>
        <w:autoSpaceDE w:val="0"/>
        <w:autoSpaceDN w:val="0"/>
        <w:adjustRightInd w:val="0"/>
        <w:rPr>
          <w:rFonts w:ascii="Times New Roman" w:hAnsi="Times New Roman" w:cs="Times New Roman"/>
          <w:sz w:val="24"/>
          <w:szCs w:val="24"/>
        </w:rPr>
      </w:pPr>
      <w:r w:rsidRPr="00B13842">
        <w:rPr>
          <w:rFonts w:ascii="Times New Roman" w:hAnsi="Times New Roman" w:cs="Times New Roman"/>
          <w:sz w:val="24"/>
          <w:szCs w:val="24"/>
        </w:rPr>
        <w:t>FRIGOEKSPERT d.o.o., Sutlanske doline 40, 10293 Dubravica, OIB: 55860671330</w:t>
      </w:r>
    </w:p>
    <w:p w14:paraId="4379EA6B" w14:textId="77777777" w:rsidR="00C21235" w:rsidRDefault="00C21235" w:rsidP="00C21235">
      <w:pPr>
        <w:ind w:left="720"/>
        <w:contextualSpacing/>
        <w:jc w:val="both"/>
        <w:rPr>
          <w:sz w:val="24"/>
          <w:szCs w:val="24"/>
          <w:lang w:val="de-DE"/>
        </w:rPr>
      </w:pPr>
    </w:p>
    <w:p w14:paraId="25232E5C" w14:textId="77777777" w:rsidR="00B13842" w:rsidRPr="00C21235" w:rsidRDefault="00B13842" w:rsidP="00C21235">
      <w:pPr>
        <w:ind w:left="720"/>
        <w:contextualSpacing/>
        <w:jc w:val="both"/>
        <w:rPr>
          <w:sz w:val="24"/>
          <w:szCs w:val="24"/>
          <w:lang w:val="de-DE"/>
        </w:rPr>
      </w:pPr>
    </w:p>
    <w:p w14:paraId="5C699EDC" w14:textId="77777777" w:rsidR="003D4013" w:rsidRPr="00DF1775" w:rsidRDefault="003D4013" w:rsidP="003D4013">
      <w:pPr>
        <w:rPr>
          <w:b/>
          <w:sz w:val="24"/>
          <w:szCs w:val="24"/>
        </w:rPr>
      </w:pPr>
      <w:r w:rsidRPr="00DF1775">
        <w:rPr>
          <w:b/>
          <w:sz w:val="24"/>
          <w:szCs w:val="24"/>
        </w:rPr>
        <w:t>1. OPIS PREDMETA NABAVE</w:t>
      </w:r>
    </w:p>
    <w:p w14:paraId="2C2FBD3A" w14:textId="309EB84F" w:rsidR="002C58BE" w:rsidRDefault="003D4013" w:rsidP="0090452E">
      <w:pPr>
        <w:jc w:val="both"/>
        <w:rPr>
          <w:sz w:val="24"/>
          <w:szCs w:val="24"/>
        </w:rPr>
      </w:pPr>
      <w:r w:rsidRPr="00DF1775">
        <w:rPr>
          <w:b/>
          <w:sz w:val="24"/>
          <w:szCs w:val="24"/>
        </w:rPr>
        <w:t>1.1.</w:t>
      </w:r>
      <w:r w:rsidRPr="00DF1775">
        <w:rPr>
          <w:sz w:val="24"/>
          <w:szCs w:val="24"/>
        </w:rPr>
        <w:t xml:space="preserve"> Predmet nabave</w:t>
      </w:r>
      <w:r w:rsidR="00BA71B8" w:rsidRPr="00DF1775">
        <w:rPr>
          <w:sz w:val="24"/>
          <w:szCs w:val="24"/>
        </w:rPr>
        <w:t xml:space="preserve">: </w:t>
      </w:r>
      <w:r w:rsidR="002136D5" w:rsidRPr="00DF1775">
        <w:rPr>
          <w:sz w:val="24"/>
          <w:szCs w:val="24"/>
        </w:rPr>
        <w:tab/>
      </w:r>
      <w:r w:rsidR="00B13842" w:rsidRPr="00B13842">
        <w:rPr>
          <w:sz w:val="24"/>
          <w:szCs w:val="24"/>
        </w:rPr>
        <w:t>Upravljanje projektom i provedba postupaka nabave u okviru projekta SUTLA ROAD</w:t>
      </w:r>
    </w:p>
    <w:p w14:paraId="3C76ECEC" w14:textId="045F8633" w:rsidR="00B13842" w:rsidRPr="00DF1775" w:rsidRDefault="00B13842" w:rsidP="0090452E">
      <w:pPr>
        <w:jc w:val="both"/>
        <w:rPr>
          <w:sz w:val="24"/>
          <w:szCs w:val="24"/>
        </w:rPr>
      </w:pPr>
      <w:r w:rsidRPr="00B13842">
        <w:rPr>
          <w:b/>
          <w:bCs/>
          <w:sz w:val="24"/>
          <w:szCs w:val="24"/>
        </w:rPr>
        <w:t>1.1.1.</w:t>
      </w:r>
      <w:r>
        <w:rPr>
          <w:sz w:val="24"/>
          <w:szCs w:val="24"/>
        </w:rPr>
        <w:t xml:space="preserve"> Evidencijski broj nabave: 25/2025</w:t>
      </w:r>
    </w:p>
    <w:p w14:paraId="7F35B2F4" w14:textId="4BF25EE8" w:rsidR="0090452E" w:rsidRPr="0010427A" w:rsidRDefault="003D4013" w:rsidP="0090452E">
      <w:pPr>
        <w:jc w:val="both"/>
        <w:rPr>
          <w:sz w:val="24"/>
          <w:szCs w:val="24"/>
        </w:rPr>
      </w:pPr>
      <w:r w:rsidRPr="00635F64">
        <w:rPr>
          <w:b/>
          <w:sz w:val="24"/>
          <w:szCs w:val="24"/>
        </w:rPr>
        <w:t>1.2.</w:t>
      </w:r>
      <w:r w:rsidRPr="00635F64">
        <w:rPr>
          <w:sz w:val="24"/>
          <w:szCs w:val="24"/>
        </w:rPr>
        <w:t xml:space="preserve"> Opis predmeta nabave:</w:t>
      </w:r>
      <w:r w:rsidRPr="0010427A">
        <w:rPr>
          <w:sz w:val="24"/>
          <w:szCs w:val="24"/>
        </w:rPr>
        <w:t xml:space="preserve"> </w:t>
      </w:r>
    </w:p>
    <w:p w14:paraId="36DE981B" w14:textId="3DBA4F2E" w:rsidR="00407636" w:rsidRDefault="00407636" w:rsidP="006B78DC">
      <w:pPr>
        <w:jc w:val="both"/>
        <w:rPr>
          <w:sz w:val="24"/>
          <w:szCs w:val="24"/>
          <w:lang w:val="hr-BA"/>
        </w:rPr>
      </w:pPr>
      <w:r>
        <w:rPr>
          <w:sz w:val="24"/>
          <w:szCs w:val="24"/>
        </w:rPr>
        <w:t xml:space="preserve">Predmet nabave </w:t>
      </w:r>
      <w:r w:rsidR="0057636A">
        <w:rPr>
          <w:sz w:val="24"/>
          <w:szCs w:val="24"/>
        </w:rPr>
        <w:t xml:space="preserve">je </w:t>
      </w:r>
      <w:r w:rsidR="00C1645A">
        <w:rPr>
          <w:sz w:val="24"/>
          <w:szCs w:val="24"/>
        </w:rPr>
        <w:t>u</w:t>
      </w:r>
      <w:r w:rsidR="0057636A" w:rsidRPr="0057636A">
        <w:rPr>
          <w:sz w:val="24"/>
          <w:szCs w:val="24"/>
        </w:rPr>
        <w:t>sluga upravljanja projektom</w:t>
      </w:r>
      <w:r w:rsidR="00953D47">
        <w:rPr>
          <w:sz w:val="24"/>
          <w:szCs w:val="24"/>
        </w:rPr>
        <w:t xml:space="preserve"> i provedba postupaka nabave u okviru projekta</w:t>
      </w:r>
      <w:r w:rsidR="0057636A" w:rsidRPr="0057636A">
        <w:rPr>
          <w:sz w:val="24"/>
          <w:szCs w:val="24"/>
        </w:rPr>
        <w:t xml:space="preserve"> „</w:t>
      </w:r>
      <w:r w:rsidR="00953D47">
        <w:rPr>
          <w:sz w:val="24"/>
          <w:szCs w:val="24"/>
        </w:rPr>
        <w:t>Biciklistička staza SUTLA ROAD“</w:t>
      </w:r>
      <w:r w:rsidR="00891129">
        <w:rPr>
          <w:sz w:val="24"/>
          <w:szCs w:val="24"/>
          <w:lang w:val="hr-BA"/>
        </w:rPr>
        <w:t xml:space="preserve"> </w:t>
      </w:r>
      <w:r w:rsidR="003E40B4">
        <w:rPr>
          <w:sz w:val="24"/>
          <w:szCs w:val="24"/>
          <w:lang w:val="hr-BA"/>
        </w:rPr>
        <w:t>za koji je donesena</w:t>
      </w:r>
      <w:r w:rsidR="00891129">
        <w:rPr>
          <w:sz w:val="24"/>
          <w:szCs w:val="24"/>
          <w:lang w:val="hr-BA"/>
        </w:rPr>
        <w:t xml:space="preserve"> </w:t>
      </w:r>
      <w:r w:rsidR="00953D47">
        <w:rPr>
          <w:sz w:val="24"/>
          <w:szCs w:val="24"/>
          <w:lang w:val="hr-BA"/>
        </w:rPr>
        <w:t>Odluk</w:t>
      </w:r>
      <w:r w:rsidR="003E40B4">
        <w:rPr>
          <w:sz w:val="24"/>
          <w:szCs w:val="24"/>
          <w:lang w:val="hr-BA"/>
        </w:rPr>
        <w:t>a</w:t>
      </w:r>
      <w:r w:rsidR="00953D47">
        <w:rPr>
          <w:sz w:val="24"/>
          <w:szCs w:val="24"/>
          <w:lang w:val="hr-BA"/>
        </w:rPr>
        <w:t xml:space="preserve"> o financiranju u okviru Integriranog teritorijalnog programa 2021.-2027.</w:t>
      </w:r>
      <w:r w:rsidR="003E40B4">
        <w:rPr>
          <w:sz w:val="24"/>
          <w:szCs w:val="24"/>
          <w:lang w:val="hr-BA"/>
        </w:rPr>
        <w:t xml:space="preserve"> temeljem prijave na Poziv na dodjelu bespovratnih sredstava „ITU – Sustav biciklističkih staza Urbane aglomeracije Zagreb“.</w:t>
      </w:r>
      <w:r w:rsidR="00953D47">
        <w:rPr>
          <w:sz w:val="24"/>
          <w:szCs w:val="24"/>
          <w:lang w:val="hr-BA"/>
        </w:rPr>
        <w:t xml:space="preserve"> </w:t>
      </w:r>
      <w:r w:rsidR="00891129">
        <w:rPr>
          <w:sz w:val="24"/>
          <w:szCs w:val="24"/>
          <w:lang w:val="hr-BA"/>
        </w:rPr>
        <w:lastRenderedPageBreak/>
        <w:t xml:space="preserve">Prihvatljivi troškovi projekta iznose </w:t>
      </w:r>
      <w:r w:rsidR="003E40B4">
        <w:rPr>
          <w:sz w:val="24"/>
          <w:szCs w:val="24"/>
          <w:lang w:val="hr-BA"/>
        </w:rPr>
        <w:t>666.239,14</w:t>
      </w:r>
      <w:r w:rsidR="00C1645A" w:rsidRPr="00C1645A">
        <w:rPr>
          <w:sz w:val="24"/>
          <w:szCs w:val="24"/>
          <w:lang w:val="hr-BA"/>
        </w:rPr>
        <w:t xml:space="preserve"> </w:t>
      </w:r>
      <w:r w:rsidR="00891129">
        <w:rPr>
          <w:sz w:val="24"/>
          <w:szCs w:val="24"/>
          <w:lang w:val="hr-BA"/>
        </w:rPr>
        <w:t xml:space="preserve">EUR. Razdoblje provedbe projekta </w:t>
      </w:r>
      <w:r w:rsidR="003E40B4">
        <w:rPr>
          <w:sz w:val="24"/>
          <w:szCs w:val="24"/>
          <w:lang w:val="hr-BA"/>
        </w:rPr>
        <w:t xml:space="preserve">je </w:t>
      </w:r>
      <w:r w:rsidR="0043083B">
        <w:rPr>
          <w:sz w:val="24"/>
          <w:szCs w:val="24"/>
          <w:lang w:val="hr-BA"/>
        </w:rPr>
        <w:t xml:space="preserve">do 8.3.2026. godine. </w:t>
      </w:r>
    </w:p>
    <w:p w14:paraId="26A463E1" w14:textId="024B4872" w:rsidR="00C3599A" w:rsidRPr="001425D1" w:rsidRDefault="00C3599A" w:rsidP="00C3599A">
      <w:pPr>
        <w:spacing w:after="0"/>
        <w:jc w:val="both"/>
        <w:rPr>
          <w:rFonts w:eastAsia="Times New Roman"/>
          <w:sz w:val="24"/>
          <w:szCs w:val="24"/>
          <w:lang w:eastAsia="hr-HR"/>
        </w:rPr>
      </w:pPr>
      <w:r w:rsidRPr="001425D1">
        <w:rPr>
          <w:rFonts w:eastAsia="Times New Roman"/>
          <w:sz w:val="24"/>
          <w:szCs w:val="24"/>
          <w:lang w:eastAsia="hr-HR"/>
        </w:rPr>
        <w:t xml:space="preserve">Usluga vođenja projekta </w:t>
      </w:r>
      <w:r w:rsidR="0043083B">
        <w:rPr>
          <w:rFonts w:eastAsia="Times New Roman"/>
          <w:sz w:val="24"/>
          <w:szCs w:val="24"/>
          <w:lang w:eastAsia="hr-HR"/>
        </w:rPr>
        <w:t>obuhvaća</w:t>
      </w:r>
      <w:r w:rsidRPr="001425D1">
        <w:rPr>
          <w:rFonts w:eastAsia="Times New Roman"/>
          <w:sz w:val="24"/>
          <w:szCs w:val="24"/>
          <w:lang w:eastAsia="hr-HR"/>
        </w:rPr>
        <w:t>:</w:t>
      </w:r>
    </w:p>
    <w:p w14:paraId="0B987F84" w14:textId="77777777" w:rsidR="00C3599A" w:rsidRPr="001425D1" w:rsidRDefault="00C3599A" w:rsidP="00C3599A">
      <w:pPr>
        <w:numPr>
          <w:ilvl w:val="0"/>
          <w:numId w:val="32"/>
        </w:numPr>
        <w:spacing w:after="0" w:line="240" w:lineRule="auto"/>
        <w:jc w:val="both"/>
        <w:rPr>
          <w:rFonts w:eastAsia="Times New Roman"/>
          <w:bCs/>
          <w:iCs/>
          <w:sz w:val="24"/>
          <w:szCs w:val="24"/>
          <w:lang w:eastAsia="hr-HR"/>
        </w:rPr>
      </w:pPr>
      <w:r w:rsidRPr="001425D1">
        <w:rPr>
          <w:rFonts w:eastAsia="Times New Roman"/>
          <w:bCs/>
          <w:iCs/>
          <w:sz w:val="24"/>
          <w:szCs w:val="24"/>
          <w:lang w:eastAsia="hr-HR"/>
        </w:rPr>
        <w:t>Savjetovanje naručitelja (nositelja projekta) u administrativnom upravljanju projektom glede ispunjenja svih obaveza propisanih Natječajem, te ugovorom o dodjeli bespovratnih sredstava</w:t>
      </w:r>
    </w:p>
    <w:p w14:paraId="74609715" w14:textId="5271C28A" w:rsidR="00C3599A" w:rsidRPr="001425D1" w:rsidRDefault="00C3599A" w:rsidP="00C3599A">
      <w:pPr>
        <w:numPr>
          <w:ilvl w:val="0"/>
          <w:numId w:val="32"/>
        </w:numPr>
        <w:spacing w:after="0" w:line="240" w:lineRule="auto"/>
        <w:jc w:val="both"/>
        <w:rPr>
          <w:rFonts w:eastAsia="Times New Roman"/>
          <w:bCs/>
          <w:iCs/>
          <w:sz w:val="24"/>
          <w:szCs w:val="24"/>
          <w:lang w:eastAsia="hr-HR"/>
        </w:rPr>
      </w:pPr>
      <w:r w:rsidRPr="001425D1">
        <w:rPr>
          <w:rFonts w:eastAsia="Times New Roman"/>
          <w:bCs/>
          <w:iCs/>
          <w:sz w:val="24"/>
          <w:szCs w:val="24"/>
          <w:lang w:eastAsia="hr-HR"/>
        </w:rPr>
        <w:t>Planiranje zadataka i zaduženja za svakog pojedinog člana projektnog tima</w:t>
      </w:r>
    </w:p>
    <w:p w14:paraId="3891004F" w14:textId="77777777" w:rsidR="00C3599A" w:rsidRPr="001425D1" w:rsidRDefault="00C3599A" w:rsidP="00C3599A">
      <w:pPr>
        <w:numPr>
          <w:ilvl w:val="0"/>
          <w:numId w:val="32"/>
        </w:numPr>
        <w:spacing w:after="0" w:line="240" w:lineRule="auto"/>
        <w:jc w:val="both"/>
        <w:rPr>
          <w:rFonts w:eastAsia="Times New Roman"/>
          <w:bCs/>
          <w:iCs/>
          <w:sz w:val="24"/>
          <w:szCs w:val="24"/>
          <w:lang w:eastAsia="hr-HR"/>
        </w:rPr>
      </w:pPr>
      <w:r w:rsidRPr="001425D1">
        <w:rPr>
          <w:rFonts w:eastAsia="Times New Roman"/>
          <w:bCs/>
          <w:iCs/>
          <w:sz w:val="24"/>
          <w:szCs w:val="24"/>
          <w:lang w:eastAsia="hr-HR"/>
        </w:rPr>
        <w:t xml:space="preserve">Koordinacija i praćenje napretka projekta te dokumentiranje i praćenje troškova; </w:t>
      </w:r>
    </w:p>
    <w:p w14:paraId="2DC59DF5" w14:textId="77777777" w:rsidR="00C3599A" w:rsidRPr="001425D1" w:rsidRDefault="00C3599A" w:rsidP="00C3599A">
      <w:pPr>
        <w:numPr>
          <w:ilvl w:val="0"/>
          <w:numId w:val="32"/>
        </w:numPr>
        <w:spacing w:after="0" w:line="240" w:lineRule="auto"/>
        <w:jc w:val="both"/>
        <w:rPr>
          <w:rFonts w:eastAsia="Times New Roman"/>
          <w:bCs/>
          <w:iCs/>
          <w:sz w:val="24"/>
          <w:szCs w:val="24"/>
          <w:lang w:eastAsia="hr-HR"/>
        </w:rPr>
      </w:pPr>
      <w:r w:rsidRPr="001425D1">
        <w:rPr>
          <w:rFonts w:eastAsia="Times New Roman"/>
          <w:bCs/>
          <w:iCs/>
          <w:sz w:val="24"/>
          <w:szCs w:val="24"/>
          <w:lang w:eastAsia="hr-HR"/>
        </w:rPr>
        <w:t>Participacija na koordinacijskim sastancima</w:t>
      </w:r>
    </w:p>
    <w:p w14:paraId="11498FE1" w14:textId="77777777" w:rsidR="00C3599A" w:rsidRPr="001425D1" w:rsidRDefault="00C3599A" w:rsidP="00C3599A">
      <w:pPr>
        <w:numPr>
          <w:ilvl w:val="0"/>
          <w:numId w:val="32"/>
        </w:numPr>
        <w:spacing w:after="0" w:line="240" w:lineRule="auto"/>
        <w:jc w:val="both"/>
        <w:rPr>
          <w:rFonts w:eastAsia="Times New Roman"/>
          <w:bCs/>
          <w:iCs/>
          <w:sz w:val="24"/>
          <w:szCs w:val="24"/>
          <w:lang w:eastAsia="hr-HR"/>
        </w:rPr>
      </w:pPr>
      <w:r w:rsidRPr="001425D1">
        <w:rPr>
          <w:rFonts w:eastAsia="Times New Roman"/>
          <w:bCs/>
          <w:iCs/>
          <w:sz w:val="24"/>
          <w:szCs w:val="24"/>
          <w:lang w:eastAsia="hr-HR"/>
        </w:rPr>
        <w:t>Organiziranje provedbe projektnih aktivnosti u planiranim vremenskim rokovima, s planiranim sredstvima i na način predviđen odobrenim projektnim prijedlogom</w:t>
      </w:r>
    </w:p>
    <w:p w14:paraId="4E217657" w14:textId="77777777" w:rsidR="00C3599A" w:rsidRPr="001425D1" w:rsidRDefault="00C3599A" w:rsidP="00C3599A">
      <w:pPr>
        <w:numPr>
          <w:ilvl w:val="0"/>
          <w:numId w:val="32"/>
        </w:numPr>
        <w:spacing w:after="0" w:line="240" w:lineRule="auto"/>
        <w:jc w:val="both"/>
        <w:rPr>
          <w:rFonts w:eastAsia="Times New Roman"/>
          <w:bCs/>
          <w:iCs/>
          <w:sz w:val="24"/>
          <w:szCs w:val="24"/>
          <w:lang w:eastAsia="hr-HR"/>
        </w:rPr>
      </w:pPr>
      <w:r w:rsidRPr="001425D1">
        <w:rPr>
          <w:rFonts w:eastAsia="Times New Roman"/>
          <w:bCs/>
          <w:iCs/>
          <w:sz w:val="24"/>
          <w:szCs w:val="24"/>
          <w:lang w:eastAsia="hr-HR"/>
        </w:rPr>
        <w:t>Priprema narativnih i financijskih izvještaja o napretku provedbe projekta što uključuje: Zahtjeve za nadoknadu sredstava i Završno izvješće, te eventualne Zahtjeve za izmjenu, pojašnjenja  i sl</w:t>
      </w:r>
      <w:r>
        <w:rPr>
          <w:rFonts w:eastAsia="Times New Roman"/>
          <w:bCs/>
          <w:iCs/>
          <w:sz w:val="24"/>
          <w:szCs w:val="24"/>
          <w:lang w:eastAsia="hr-HR"/>
        </w:rPr>
        <w:t>.</w:t>
      </w:r>
    </w:p>
    <w:p w14:paraId="74C5CC02" w14:textId="77777777" w:rsidR="00C3599A" w:rsidRPr="001425D1" w:rsidRDefault="00C3599A" w:rsidP="00C3599A">
      <w:pPr>
        <w:numPr>
          <w:ilvl w:val="0"/>
          <w:numId w:val="32"/>
        </w:numPr>
        <w:spacing w:after="0" w:line="240" w:lineRule="auto"/>
        <w:jc w:val="both"/>
        <w:rPr>
          <w:rFonts w:eastAsia="Times New Roman"/>
          <w:bCs/>
          <w:iCs/>
          <w:sz w:val="24"/>
          <w:szCs w:val="24"/>
          <w:lang w:eastAsia="hr-HR"/>
        </w:rPr>
      </w:pPr>
      <w:r w:rsidRPr="001425D1">
        <w:rPr>
          <w:rFonts w:eastAsia="Times New Roman"/>
          <w:bCs/>
          <w:iCs/>
          <w:sz w:val="24"/>
          <w:szCs w:val="24"/>
          <w:lang w:eastAsia="hr-HR"/>
        </w:rPr>
        <w:t xml:space="preserve">Uspostava i održavanje dostatne komunikacije, suradnje te stalnih konzultacija sa nositeljem projekta i svim stručnjacima angažiranim na provedbi pojedinih segmenata projektnih aktivnosti; </w:t>
      </w:r>
    </w:p>
    <w:p w14:paraId="633051D9" w14:textId="77777777" w:rsidR="00C3599A" w:rsidRPr="001425D1" w:rsidRDefault="00C3599A" w:rsidP="00C3599A">
      <w:pPr>
        <w:numPr>
          <w:ilvl w:val="0"/>
          <w:numId w:val="32"/>
        </w:numPr>
        <w:spacing w:after="0" w:line="240" w:lineRule="auto"/>
        <w:jc w:val="both"/>
        <w:rPr>
          <w:rFonts w:eastAsia="Times New Roman"/>
          <w:bCs/>
          <w:iCs/>
          <w:sz w:val="24"/>
          <w:szCs w:val="24"/>
          <w:lang w:eastAsia="hr-HR"/>
        </w:rPr>
      </w:pPr>
      <w:r w:rsidRPr="001425D1">
        <w:rPr>
          <w:rFonts w:eastAsia="Times New Roman"/>
          <w:bCs/>
          <w:iCs/>
          <w:sz w:val="24"/>
          <w:szCs w:val="24"/>
          <w:lang w:eastAsia="hr-HR"/>
        </w:rPr>
        <w:t xml:space="preserve">Upravljanje proračunom projekta </w:t>
      </w:r>
    </w:p>
    <w:p w14:paraId="5504725E" w14:textId="3803902D" w:rsidR="00C3599A" w:rsidRDefault="00C3599A" w:rsidP="006B78DC">
      <w:pPr>
        <w:numPr>
          <w:ilvl w:val="0"/>
          <w:numId w:val="32"/>
        </w:numPr>
        <w:spacing w:after="0" w:line="240" w:lineRule="auto"/>
        <w:jc w:val="both"/>
        <w:rPr>
          <w:rFonts w:eastAsia="Times New Roman"/>
          <w:bCs/>
          <w:iCs/>
          <w:sz w:val="24"/>
          <w:szCs w:val="24"/>
          <w:lang w:val="hr-BA" w:eastAsia="hr-HR"/>
        </w:rPr>
      </w:pPr>
      <w:r w:rsidRPr="001425D1">
        <w:rPr>
          <w:rFonts w:eastAsia="Times New Roman"/>
          <w:bCs/>
          <w:iCs/>
          <w:sz w:val="24"/>
          <w:szCs w:val="24"/>
          <w:lang w:val="hr-BA" w:eastAsia="hr-HR"/>
        </w:rPr>
        <w:t>Sudjelovanje na sastancima kontrole od strane Ugovornog tijela</w:t>
      </w:r>
    </w:p>
    <w:p w14:paraId="7B6514A6" w14:textId="77777777" w:rsidR="003E40B4" w:rsidRDefault="003E40B4" w:rsidP="003E40B4">
      <w:pPr>
        <w:spacing w:after="0" w:line="240" w:lineRule="auto"/>
        <w:jc w:val="both"/>
        <w:rPr>
          <w:rFonts w:eastAsia="Times New Roman"/>
          <w:bCs/>
          <w:iCs/>
          <w:sz w:val="24"/>
          <w:szCs w:val="24"/>
          <w:lang w:val="hr-BA" w:eastAsia="hr-HR"/>
        </w:rPr>
      </w:pPr>
    </w:p>
    <w:p w14:paraId="5D71095A" w14:textId="77777777" w:rsidR="003E40B4" w:rsidRPr="003E40B4" w:rsidRDefault="003E40B4" w:rsidP="003E40B4">
      <w:pPr>
        <w:spacing w:after="0" w:line="240" w:lineRule="auto"/>
        <w:jc w:val="both"/>
        <w:rPr>
          <w:rFonts w:eastAsia="Times New Roman"/>
          <w:bCs/>
          <w:iCs/>
          <w:sz w:val="24"/>
          <w:szCs w:val="24"/>
          <w:lang w:eastAsia="hr-HR"/>
        </w:rPr>
      </w:pPr>
      <w:r w:rsidRPr="003E40B4">
        <w:rPr>
          <w:rFonts w:eastAsia="Times New Roman"/>
          <w:bCs/>
          <w:iCs/>
          <w:sz w:val="24"/>
          <w:szCs w:val="24"/>
          <w:lang w:eastAsia="hr-HR"/>
        </w:rPr>
        <w:t>Usluge pripreme i provedbe postupaka nabave u okviru projekta obuhvaćaju sljedeće:</w:t>
      </w:r>
    </w:p>
    <w:p w14:paraId="5480BA67" w14:textId="77777777" w:rsidR="003E40B4" w:rsidRPr="003E40B4" w:rsidRDefault="003E40B4" w:rsidP="003E40B4">
      <w:pPr>
        <w:numPr>
          <w:ilvl w:val="0"/>
          <w:numId w:val="35"/>
        </w:numPr>
        <w:spacing w:after="0" w:line="240" w:lineRule="auto"/>
        <w:jc w:val="both"/>
        <w:rPr>
          <w:rFonts w:eastAsia="Times New Roman"/>
          <w:bCs/>
          <w:iCs/>
          <w:sz w:val="24"/>
          <w:szCs w:val="24"/>
          <w:lang w:val="hr-BA" w:eastAsia="hr-HR"/>
        </w:rPr>
      </w:pPr>
      <w:r w:rsidRPr="003E40B4">
        <w:rPr>
          <w:rFonts w:eastAsia="Times New Roman"/>
          <w:bCs/>
          <w:iCs/>
          <w:sz w:val="24"/>
          <w:szCs w:val="24"/>
          <w:lang w:val="hr-BA" w:eastAsia="hr-HR"/>
        </w:rPr>
        <w:t>Savjetodavne usluge u postupcima nabave</w:t>
      </w:r>
    </w:p>
    <w:p w14:paraId="697BF328" w14:textId="77777777" w:rsidR="003E40B4" w:rsidRPr="003E40B4" w:rsidRDefault="003E40B4" w:rsidP="003E40B4">
      <w:pPr>
        <w:numPr>
          <w:ilvl w:val="0"/>
          <w:numId w:val="35"/>
        </w:numPr>
        <w:spacing w:after="0" w:line="240" w:lineRule="auto"/>
        <w:jc w:val="both"/>
        <w:rPr>
          <w:rFonts w:eastAsia="Times New Roman"/>
          <w:bCs/>
          <w:iCs/>
          <w:sz w:val="24"/>
          <w:szCs w:val="24"/>
          <w:lang w:val="hr-BA" w:eastAsia="hr-HR"/>
        </w:rPr>
      </w:pPr>
      <w:r w:rsidRPr="003E40B4">
        <w:rPr>
          <w:rFonts w:eastAsia="Times New Roman"/>
          <w:bCs/>
          <w:iCs/>
          <w:sz w:val="24"/>
          <w:szCs w:val="24"/>
          <w:lang w:val="hr-BA" w:eastAsia="hr-HR"/>
        </w:rPr>
        <w:t>Savjetodavne usluge u svezi izrade, izmjena i dopuna plana nabave predmetnog projekta</w:t>
      </w:r>
    </w:p>
    <w:p w14:paraId="532C3B65" w14:textId="77777777" w:rsidR="003E40B4" w:rsidRPr="003E40B4" w:rsidRDefault="003E40B4" w:rsidP="003E40B4">
      <w:pPr>
        <w:numPr>
          <w:ilvl w:val="0"/>
          <w:numId w:val="35"/>
        </w:numPr>
        <w:spacing w:after="0" w:line="240" w:lineRule="auto"/>
        <w:jc w:val="both"/>
        <w:rPr>
          <w:rFonts w:eastAsia="Times New Roman"/>
          <w:bCs/>
          <w:iCs/>
          <w:sz w:val="24"/>
          <w:szCs w:val="24"/>
          <w:lang w:val="hr-BA" w:eastAsia="hr-HR"/>
        </w:rPr>
      </w:pPr>
      <w:r w:rsidRPr="003E40B4">
        <w:rPr>
          <w:rFonts w:eastAsia="Times New Roman"/>
          <w:bCs/>
          <w:iCs/>
          <w:sz w:val="24"/>
          <w:szCs w:val="24"/>
          <w:lang w:val="hr-BA" w:eastAsia="hr-HR"/>
        </w:rPr>
        <w:t>Priprema i provedba postupaka javne nabave u okviru projekta - izrada općeg dijela dokumentacije o nabavi, istraživanje tržišta, objavljivanje objava o javnoj nabavi, komunikacija s gospodarskim subjektima, otvaranje ponuda, pregled i ocjena ponuda, izrada potrebnih zapisnika, prijedloga odluka i ostalih dokumenata</w:t>
      </w:r>
    </w:p>
    <w:p w14:paraId="62EF60D0" w14:textId="77777777" w:rsidR="003E40B4" w:rsidRPr="003E40B4" w:rsidRDefault="003E40B4" w:rsidP="003E40B4">
      <w:pPr>
        <w:numPr>
          <w:ilvl w:val="0"/>
          <w:numId w:val="35"/>
        </w:numPr>
        <w:spacing w:after="0" w:line="240" w:lineRule="auto"/>
        <w:jc w:val="both"/>
        <w:rPr>
          <w:rFonts w:eastAsia="Times New Roman"/>
          <w:bCs/>
          <w:iCs/>
          <w:sz w:val="24"/>
          <w:szCs w:val="24"/>
          <w:lang w:val="hr-BA" w:eastAsia="hr-HR"/>
        </w:rPr>
      </w:pPr>
      <w:r w:rsidRPr="003E40B4">
        <w:rPr>
          <w:rFonts w:eastAsia="Times New Roman"/>
          <w:bCs/>
          <w:iCs/>
          <w:sz w:val="24"/>
          <w:szCs w:val="24"/>
          <w:lang w:val="hr-BA" w:eastAsia="hr-HR"/>
        </w:rPr>
        <w:t>Priprema i provedba postupaka nabave u okviru projekta izrada Poziva na dostavu ponuda, komunikacija s gospodarskim subjektima, otvaranje ponuda, pregled i ocjena ponuda, izrada potrebnih zapisnika, prijedloga odluka i ostalih dokumenata</w:t>
      </w:r>
    </w:p>
    <w:p w14:paraId="3603D854" w14:textId="77777777" w:rsidR="003E40B4" w:rsidRDefault="003E40B4" w:rsidP="003E40B4">
      <w:pPr>
        <w:spacing w:after="0" w:line="240" w:lineRule="auto"/>
        <w:jc w:val="both"/>
        <w:rPr>
          <w:rFonts w:eastAsia="Times New Roman"/>
          <w:bCs/>
          <w:iCs/>
          <w:sz w:val="24"/>
          <w:szCs w:val="24"/>
          <w:lang w:eastAsia="hr-HR"/>
        </w:rPr>
      </w:pPr>
      <w:r w:rsidRPr="003E40B4">
        <w:rPr>
          <w:rFonts w:eastAsia="Times New Roman"/>
          <w:bCs/>
          <w:iCs/>
          <w:sz w:val="24"/>
          <w:szCs w:val="24"/>
          <w:lang w:eastAsia="hr-HR"/>
        </w:rPr>
        <w:t xml:space="preserve">Usluga obuhvaća pripremu i provedbu po jednog postupka nabave </w:t>
      </w:r>
      <w:r w:rsidRPr="003E40B4">
        <w:rPr>
          <w:rFonts w:eastAsia="Times New Roman"/>
          <w:bCs/>
          <w:iCs/>
          <w:sz w:val="24"/>
          <w:szCs w:val="24"/>
          <w:lang w:val="hr-BA" w:eastAsia="hr-HR"/>
        </w:rPr>
        <w:t>za svaki predmet nabave definiran projektom</w:t>
      </w:r>
      <w:r w:rsidRPr="003E40B4">
        <w:rPr>
          <w:rFonts w:eastAsia="Times New Roman"/>
          <w:bCs/>
          <w:iCs/>
          <w:sz w:val="24"/>
          <w:szCs w:val="24"/>
          <w:lang w:eastAsia="hr-HR"/>
        </w:rPr>
        <w:t>, do izvršnosti Odluke o odabiru ili Odluke o poništenju.</w:t>
      </w:r>
    </w:p>
    <w:p w14:paraId="1F58550C" w14:textId="77777777" w:rsidR="003E40B4" w:rsidRDefault="003E40B4" w:rsidP="003E40B4">
      <w:pPr>
        <w:spacing w:after="0" w:line="240" w:lineRule="auto"/>
        <w:jc w:val="both"/>
        <w:rPr>
          <w:rFonts w:eastAsia="Times New Roman"/>
          <w:bCs/>
          <w:iCs/>
          <w:sz w:val="24"/>
          <w:szCs w:val="24"/>
          <w:lang w:eastAsia="hr-HR"/>
        </w:rPr>
      </w:pPr>
    </w:p>
    <w:p w14:paraId="46345529" w14:textId="77777777" w:rsidR="003E40B4" w:rsidRPr="003E40B4" w:rsidRDefault="003E40B4" w:rsidP="003E40B4">
      <w:pPr>
        <w:spacing w:after="0" w:line="240" w:lineRule="auto"/>
        <w:jc w:val="both"/>
        <w:rPr>
          <w:rFonts w:eastAsia="Times New Roman"/>
          <w:bCs/>
          <w:iCs/>
          <w:sz w:val="24"/>
          <w:szCs w:val="24"/>
          <w:lang w:val="hr-BA" w:eastAsia="hr-HR"/>
        </w:rPr>
      </w:pPr>
      <w:r w:rsidRPr="003E40B4">
        <w:rPr>
          <w:rFonts w:eastAsia="Times New Roman"/>
          <w:bCs/>
          <w:iCs/>
          <w:sz w:val="24"/>
          <w:szCs w:val="24"/>
          <w:lang w:eastAsia="hr-HR"/>
        </w:rPr>
        <w:t xml:space="preserve"> </w:t>
      </w:r>
      <w:r w:rsidRPr="003E40B4">
        <w:rPr>
          <w:rFonts w:eastAsia="Times New Roman"/>
          <w:bCs/>
          <w:iCs/>
          <w:sz w:val="24"/>
          <w:szCs w:val="24"/>
          <w:lang w:val="hr-BA" w:eastAsia="hr-HR"/>
        </w:rPr>
        <w:t>U svrhu izvršenja navedenih aktivnosti Naručitelj će osigurati sljedeće:</w:t>
      </w:r>
    </w:p>
    <w:p w14:paraId="60B3E25B" w14:textId="77777777" w:rsidR="003E40B4" w:rsidRPr="003E40B4" w:rsidRDefault="003E40B4" w:rsidP="003E40B4">
      <w:pPr>
        <w:numPr>
          <w:ilvl w:val="0"/>
          <w:numId w:val="20"/>
        </w:numPr>
        <w:spacing w:after="0" w:line="240" w:lineRule="auto"/>
        <w:jc w:val="both"/>
        <w:rPr>
          <w:rFonts w:eastAsia="Times New Roman"/>
          <w:bCs/>
          <w:iCs/>
          <w:sz w:val="24"/>
          <w:szCs w:val="24"/>
          <w:lang w:eastAsia="hr-HR"/>
        </w:rPr>
      </w:pPr>
      <w:r w:rsidRPr="003E40B4">
        <w:rPr>
          <w:rFonts w:eastAsia="Times New Roman"/>
          <w:bCs/>
          <w:iCs/>
          <w:sz w:val="24"/>
          <w:szCs w:val="24"/>
          <w:lang w:eastAsia="hr-HR"/>
        </w:rPr>
        <w:t>dostaviti Izvršitelju tehnički dio dokumentacije o nabavi (troškovnik, projektna dokumentacija i/ili detaljan opis predmeta nabave koji sadrži sve potrebne specifikacije na jasan, potpun i nediskiminirajući način) te Naručitelj snosi odgovornost za usklađenost iste sa Zakonom o javnoj nabavi</w:t>
      </w:r>
    </w:p>
    <w:p w14:paraId="6FFF9C71" w14:textId="77777777" w:rsidR="003E40B4" w:rsidRPr="003E40B4" w:rsidRDefault="003E40B4" w:rsidP="003E40B4">
      <w:pPr>
        <w:numPr>
          <w:ilvl w:val="0"/>
          <w:numId w:val="20"/>
        </w:numPr>
        <w:spacing w:after="0" w:line="240" w:lineRule="auto"/>
        <w:jc w:val="both"/>
        <w:rPr>
          <w:rFonts w:eastAsia="Times New Roman"/>
          <w:bCs/>
          <w:iCs/>
          <w:sz w:val="24"/>
          <w:szCs w:val="24"/>
          <w:lang w:eastAsia="hr-HR"/>
        </w:rPr>
      </w:pPr>
      <w:r w:rsidRPr="003E40B4">
        <w:rPr>
          <w:rFonts w:eastAsia="Times New Roman"/>
          <w:bCs/>
          <w:iCs/>
          <w:sz w:val="24"/>
          <w:szCs w:val="24"/>
          <w:lang w:eastAsia="hr-HR"/>
        </w:rPr>
        <w:t>osigurati stručni kadar vezan uz pojedini postupak (projektanta za tehnički dio dokumentacije za građevinske radove);</w:t>
      </w:r>
    </w:p>
    <w:p w14:paraId="3C217DA8" w14:textId="77777777" w:rsidR="003E40B4" w:rsidRPr="003E40B4" w:rsidRDefault="003E40B4" w:rsidP="003E40B4">
      <w:pPr>
        <w:numPr>
          <w:ilvl w:val="0"/>
          <w:numId w:val="20"/>
        </w:numPr>
        <w:spacing w:after="0" w:line="240" w:lineRule="auto"/>
        <w:jc w:val="both"/>
        <w:rPr>
          <w:rFonts w:eastAsia="Times New Roman"/>
          <w:bCs/>
          <w:iCs/>
          <w:sz w:val="24"/>
          <w:szCs w:val="24"/>
          <w:lang w:eastAsia="hr-HR"/>
        </w:rPr>
      </w:pPr>
      <w:r w:rsidRPr="003E40B4">
        <w:rPr>
          <w:rFonts w:eastAsia="Times New Roman"/>
          <w:bCs/>
          <w:iCs/>
          <w:sz w:val="24"/>
          <w:szCs w:val="24"/>
          <w:lang w:eastAsia="hr-HR"/>
        </w:rPr>
        <w:t xml:space="preserve">imenovati Povjerenstvo za nabavu </w:t>
      </w:r>
    </w:p>
    <w:p w14:paraId="6BDE715E" w14:textId="77777777" w:rsidR="003E40B4" w:rsidRPr="003E40B4" w:rsidRDefault="003E40B4" w:rsidP="003E40B4">
      <w:pPr>
        <w:numPr>
          <w:ilvl w:val="0"/>
          <w:numId w:val="20"/>
        </w:numPr>
        <w:spacing w:after="0" w:line="240" w:lineRule="auto"/>
        <w:jc w:val="both"/>
        <w:rPr>
          <w:rFonts w:eastAsia="Times New Roman"/>
          <w:bCs/>
          <w:iCs/>
          <w:sz w:val="24"/>
          <w:szCs w:val="24"/>
          <w:lang w:eastAsia="hr-HR"/>
        </w:rPr>
      </w:pPr>
      <w:r w:rsidRPr="003E40B4">
        <w:rPr>
          <w:rFonts w:eastAsia="Times New Roman"/>
          <w:bCs/>
          <w:iCs/>
          <w:sz w:val="24"/>
          <w:szCs w:val="24"/>
          <w:lang w:eastAsia="hr-HR"/>
        </w:rPr>
        <w:t>zaprimati ponude i voditi evidenciju pristiglih ponuda, odnosno odvojenih dijelova ponude (uz koordinaciju Izvršitelja);</w:t>
      </w:r>
    </w:p>
    <w:p w14:paraId="4FB00D19" w14:textId="77777777" w:rsidR="003E40B4" w:rsidRPr="003E40B4" w:rsidRDefault="003E40B4" w:rsidP="003E40B4">
      <w:pPr>
        <w:numPr>
          <w:ilvl w:val="0"/>
          <w:numId w:val="20"/>
        </w:numPr>
        <w:spacing w:after="0" w:line="240" w:lineRule="auto"/>
        <w:jc w:val="both"/>
        <w:rPr>
          <w:rFonts w:eastAsia="Times New Roman"/>
          <w:bCs/>
          <w:iCs/>
          <w:sz w:val="24"/>
          <w:szCs w:val="24"/>
          <w:lang w:eastAsia="hr-HR"/>
        </w:rPr>
      </w:pPr>
      <w:r w:rsidRPr="003E40B4">
        <w:rPr>
          <w:rFonts w:eastAsia="Times New Roman"/>
          <w:bCs/>
          <w:iCs/>
          <w:sz w:val="24"/>
          <w:szCs w:val="24"/>
          <w:lang w:eastAsia="hr-HR"/>
        </w:rPr>
        <w:t>informirati Izvršitelja o svim pitanjima vezanim za postupke nabave (prosljeđivanje informacija/upita nadležnih posredničkih tijela vezano za postupke javne nabave, te ostalim pitanjima i/ili informacijama zaprimljenim od strane Naručitelja a vezanim uz postupke javne nabave)</w:t>
      </w:r>
    </w:p>
    <w:p w14:paraId="2FF34BEE" w14:textId="77777777" w:rsidR="003E40B4" w:rsidRPr="003E40B4" w:rsidRDefault="003E40B4" w:rsidP="003E40B4">
      <w:pPr>
        <w:numPr>
          <w:ilvl w:val="0"/>
          <w:numId w:val="20"/>
        </w:numPr>
        <w:spacing w:after="0" w:line="240" w:lineRule="auto"/>
        <w:jc w:val="both"/>
        <w:rPr>
          <w:rFonts w:eastAsia="Times New Roman"/>
          <w:bCs/>
          <w:iCs/>
          <w:sz w:val="24"/>
          <w:szCs w:val="24"/>
          <w:lang w:eastAsia="hr-HR"/>
        </w:rPr>
      </w:pPr>
      <w:r w:rsidRPr="003E40B4">
        <w:rPr>
          <w:rFonts w:eastAsia="Times New Roman"/>
          <w:bCs/>
          <w:iCs/>
          <w:sz w:val="24"/>
          <w:szCs w:val="24"/>
          <w:lang w:eastAsia="hr-HR"/>
        </w:rPr>
        <w:t>osigurati prostor za sastanke Povjerenstva za nabavu.</w:t>
      </w:r>
    </w:p>
    <w:p w14:paraId="0593DD5B" w14:textId="77777777" w:rsidR="003E40B4" w:rsidRDefault="003E40B4" w:rsidP="003E40B4">
      <w:pPr>
        <w:spacing w:after="0" w:line="240" w:lineRule="auto"/>
        <w:jc w:val="both"/>
        <w:rPr>
          <w:rFonts w:eastAsia="Times New Roman"/>
          <w:bCs/>
          <w:iCs/>
          <w:sz w:val="24"/>
          <w:szCs w:val="24"/>
          <w:lang w:val="hr-BA" w:eastAsia="hr-HR"/>
        </w:rPr>
      </w:pPr>
    </w:p>
    <w:p w14:paraId="64D01744" w14:textId="77777777" w:rsidR="006169AB" w:rsidRPr="006169AB" w:rsidRDefault="006169AB" w:rsidP="006169AB">
      <w:pPr>
        <w:spacing w:after="0" w:line="240" w:lineRule="auto"/>
        <w:ind w:left="720"/>
        <w:jc w:val="both"/>
        <w:rPr>
          <w:rFonts w:eastAsia="Times New Roman"/>
          <w:bCs/>
          <w:iCs/>
          <w:sz w:val="24"/>
          <w:szCs w:val="24"/>
          <w:lang w:val="hr-BA" w:eastAsia="hr-HR"/>
        </w:rPr>
      </w:pPr>
    </w:p>
    <w:p w14:paraId="3EF18EDD" w14:textId="39D2212C" w:rsidR="0081788F" w:rsidRPr="00B309D1" w:rsidRDefault="0081788F" w:rsidP="006B78DC">
      <w:pPr>
        <w:jc w:val="both"/>
        <w:rPr>
          <w:bCs/>
          <w:sz w:val="24"/>
          <w:szCs w:val="24"/>
        </w:rPr>
      </w:pPr>
      <w:r w:rsidRPr="0081788F">
        <w:rPr>
          <w:b/>
          <w:sz w:val="24"/>
          <w:szCs w:val="24"/>
        </w:rPr>
        <w:t>1.3.</w:t>
      </w:r>
      <w:r>
        <w:rPr>
          <w:bCs/>
          <w:sz w:val="24"/>
          <w:szCs w:val="24"/>
        </w:rPr>
        <w:t xml:space="preserve"> Procijenjena vrijednost nabave:</w:t>
      </w:r>
      <w:r w:rsidR="00546975">
        <w:rPr>
          <w:bCs/>
          <w:sz w:val="24"/>
          <w:szCs w:val="24"/>
        </w:rPr>
        <w:t xml:space="preserve"> </w:t>
      </w:r>
      <w:r w:rsidR="003E40B4">
        <w:rPr>
          <w:bCs/>
          <w:sz w:val="24"/>
          <w:szCs w:val="24"/>
        </w:rPr>
        <w:t>16</w:t>
      </w:r>
      <w:r w:rsidR="00546975">
        <w:rPr>
          <w:bCs/>
          <w:sz w:val="24"/>
          <w:szCs w:val="24"/>
        </w:rPr>
        <w:t>.000</w:t>
      </w:r>
      <w:r w:rsidR="00417086">
        <w:rPr>
          <w:bCs/>
          <w:sz w:val="24"/>
          <w:szCs w:val="24"/>
        </w:rPr>
        <w:t>,00</w:t>
      </w:r>
      <w:r w:rsidR="00F76754">
        <w:rPr>
          <w:bCs/>
          <w:sz w:val="24"/>
          <w:szCs w:val="24"/>
        </w:rPr>
        <w:t xml:space="preserve"> </w:t>
      </w:r>
      <w:r w:rsidR="00DE2D6F">
        <w:rPr>
          <w:bCs/>
          <w:sz w:val="24"/>
          <w:szCs w:val="24"/>
        </w:rPr>
        <w:t>EUR bez PDV-a</w:t>
      </w:r>
    </w:p>
    <w:p w14:paraId="6F29A90B" w14:textId="29F11AB6" w:rsidR="003D4013" w:rsidRPr="001A2532" w:rsidRDefault="003D4013" w:rsidP="006B78DC">
      <w:pPr>
        <w:jc w:val="both"/>
        <w:rPr>
          <w:b/>
          <w:sz w:val="24"/>
          <w:szCs w:val="24"/>
        </w:rPr>
      </w:pPr>
      <w:r>
        <w:rPr>
          <w:b/>
          <w:sz w:val="24"/>
          <w:szCs w:val="24"/>
        </w:rPr>
        <w:t>2</w:t>
      </w:r>
      <w:r w:rsidRPr="001A2532">
        <w:rPr>
          <w:b/>
          <w:sz w:val="24"/>
          <w:szCs w:val="24"/>
        </w:rPr>
        <w:t>. UVJETI NABAVE</w:t>
      </w:r>
    </w:p>
    <w:p w14:paraId="2C46FEB0" w14:textId="35E1EAB7" w:rsidR="003D4013" w:rsidRPr="001A2532" w:rsidRDefault="003D4013" w:rsidP="003D4013">
      <w:pPr>
        <w:jc w:val="both"/>
        <w:rPr>
          <w:sz w:val="24"/>
          <w:szCs w:val="24"/>
        </w:rPr>
      </w:pPr>
      <w:r w:rsidRPr="0043083B">
        <w:rPr>
          <w:b/>
          <w:sz w:val="24"/>
          <w:szCs w:val="24"/>
        </w:rPr>
        <w:t>2.1.</w:t>
      </w:r>
      <w:r w:rsidR="005178FC" w:rsidRPr="0043083B">
        <w:rPr>
          <w:sz w:val="24"/>
          <w:szCs w:val="24"/>
        </w:rPr>
        <w:t xml:space="preserve"> Rok izvršenja:</w:t>
      </w:r>
      <w:r w:rsidR="004D35FC" w:rsidRPr="0043083B">
        <w:rPr>
          <w:sz w:val="24"/>
          <w:szCs w:val="24"/>
        </w:rPr>
        <w:t xml:space="preserve"> </w:t>
      </w:r>
      <w:r w:rsidR="002B6FB6" w:rsidRPr="0043083B">
        <w:rPr>
          <w:sz w:val="24"/>
          <w:szCs w:val="24"/>
        </w:rPr>
        <w:t xml:space="preserve">Rok izvršenja usluge </w:t>
      </w:r>
      <w:r w:rsidR="0005030A">
        <w:rPr>
          <w:sz w:val="24"/>
          <w:szCs w:val="24"/>
        </w:rPr>
        <w:t xml:space="preserve">započinje sklapanjem ugovora i </w:t>
      </w:r>
      <w:r w:rsidR="002B6FB6" w:rsidRPr="0043083B">
        <w:rPr>
          <w:sz w:val="24"/>
          <w:szCs w:val="24"/>
        </w:rPr>
        <w:t xml:space="preserve">sukladan je roku </w:t>
      </w:r>
      <w:r w:rsidR="00635F64" w:rsidRPr="0043083B">
        <w:rPr>
          <w:sz w:val="24"/>
          <w:szCs w:val="24"/>
        </w:rPr>
        <w:t>trajanja provedbe projekta</w:t>
      </w:r>
    </w:p>
    <w:p w14:paraId="3AA56ACC" w14:textId="73A1B4A3" w:rsidR="003D4013" w:rsidRPr="00AF6B3F" w:rsidRDefault="003D4013" w:rsidP="003D4013">
      <w:pPr>
        <w:jc w:val="both"/>
        <w:rPr>
          <w:sz w:val="24"/>
          <w:szCs w:val="24"/>
        </w:rPr>
      </w:pPr>
      <w:r w:rsidRPr="001A2532">
        <w:rPr>
          <w:b/>
          <w:sz w:val="24"/>
          <w:szCs w:val="24"/>
        </w:rPr>
        <w:t>2.2.</w:t>
      </w:r>
      <w:r w:rsidRPr="001A2532">
        <w:rPr>
          <w:sz w:val="24"/>
          <w:szCs w:val="24"/>
        </w:rPr>
        <w:t xml:space="preserve"> Mjesto izvršenja: </w:t>
      </w:r>
      <w:r w:rsidR="005058E9" w:rsidRPr="005058E9">
        <w:rPr>
          <w:sz w:val="24"/>
          <w:szCs w:val="24"/>
        </w:rPr>
        <w:t>uredi Naručitelja i uredi Izvršitelja</w:t>
      </w:r>
    </w:p>
    <w:p w14:paraId="76FEEB2C" w14:textId="21282065" w:rsidR="003D4013" w:rsidRDefault="003D4013" w:rsidP="003D4013">
      <w:pPr>
        <w:rPr>
          <w:sz w:val="24"/>
          <w:szCs w:val="24"/>
        </w:rPr>
      </w:pPr>
      <w:r>
        <w:rPr>
          <w:b/>
          <w:sz w:val="24"/>
          <w:szCs w:val="24"/>
        </w:rPr>
        <w:t>2.3.</w:t>
      </w:r>
      <w:r>
        <w:rPr>
          <w:sz w:val="24"/>
          <w:szCs w:val="24"/>
        </w:rPr>
        <w:t xml:space="preserve"> Rok valjanosti ponude: 60 dana</w:t>
      </w:r>
      <w:r w:rsidR="00EF6D0E">
        <w:rPr>
          <w:sz w:val="24"/>
          <w:szCs w:val="24"/>
        </w:rPr>
        <w:t xml:space="preserve"> </w:t>
      </w:r>
    </w:p>
    <w:p w14:paraId="76AB3495" w14:textId="77777777" w:rsidR="001E76D3" w:rsidRDefault="003D4013" w:rsidP="00101D2F">
      <w:pPr>
        <w:jc w:val="both"/>
        <w:rPr>
          <w:sz w:val="24"/>
          <w:szCs w:val="24"/>
        </w:rPr>
      </w:pPr>
      <w:r>
        <w:rPr>
          <w:b/>
          <w:sz w:val="24"/>
          <w:szCs w:val="24"/>
        </w:rPr>
        <w:t>2.4.</w:t>
      </w:r>
      <w:r>
        <w:rPr>
          <w:sz w:val="24"/>
          <w:szCs w:val="24"/>
        </w:rPr>
        <w:t xml:space="preserve"> Rok, način i uvjeti plaćanja: </w:t>
      </w:r>
    </w:p>
    <w:p w14:paraId="5B3651A8" w14:textId="4FDC0CD6" w:rsidR="002B6FB6" w:rsidRDefault="002B6FB6" w:rsidP="005058E9">
      <w:pPr>
        <w:jc w:val="both"/>
        <w:rPr>
          <w:rFonts w:eastAsia="Times New Roman"/>
          <w:bCs/>
          <w:sz w:val="24"/>
          <w:szCs w:val="24"/>
          <w:lang w:eastAsia="hr-HR"/>
        </w:rPr>
      </w:pPr>
      <w:r w:rsidRPr="00200223">
        <w:rPr>
          <w:rFonts w:eastAsia="Times New Roman"/>
          <w:bCs/>
          <w:sz w:val="24"/>
          <w:szCs w:val="24"/>
          <w:lang w:eastAsia="hr-HR"/>
        </w:rPr>
        <w:t xml:space="preserve">Plaćanje naknade vrši se u jednakim mjesečnim ratama tijekom </w:t>
      </w:r>
      <w:r w:rsidR="00200223">
        <w:rPr>
          <w:rFonts w:eastAsia="Times New Roman"/>
          <w:bCs/>
          <w:sz w:val="24"/>
          <w:szCs w:val="24"/>
          <w:lang w:eastAsia="hr-HR"/>
        </w:rPr>
        <w:t xml:space="preserve">trajanja provedbe </w:t>
      </w:r>
      <w:r w:rsidRPr="00200223">
        <w:rPr>
          <w:rFonts w:eastAsia="Times New Roman"/>
          <w:bCs/>
          <w:sz w:val="24"/>
          <w:szCs w:val="24"/>
          <w:lang w:eastAsia="hr-HR"/>
        </w:rPr>
        <w:t>projekta.</w:t>
      </w:r>
    </w:p>
    <w:p w14:paraId="07FC83E9" w14:textId="713361A8" w:rsidR="005058E9" w:rsidRPr="005058E9" w:rsidRDefault="005058E9" w:rsidP="005058E9">
      <w:pPr>
        <w:jc w:val="both"/>
        <w:rPr>
          <w:sz w:val="24"/>
          <w:szCs w:val="24"/>
        </w:rPr>
      </w:pPr>
      <w:r w:rsidRPr="005058E9">
        <w:rPr>
          <w:sz w:val="24"/>
          <w:szCs w:val="24"/>
        </w:rPr>
        <w:t>Način plaćanja: doznakom na IBAN račun ugovaratelja odnosno podugovaratelja. U slučaju da u predmetnom postupku bude odabrana ponuda zajednice gospodarskih subjekata, Naručitelj će plaćanje obavljati neposredno svakom članu zajednice, osim ako zajednica odredi drukčije (npr. u međusobnom sporazumu).</w:t>
      </w:r>
    </w:p>
    <w:p w14:paraId="7D5D4500" w14:textId="23A3919F" w:rsidR="005058E9" w:rsidRPr="005058E9" w:rsidRDefault="005058E9" w:rsidP="005058E9">
      <w:pPr>
        <w:jc w:val="both"/>
        <w:rPr>
          <w:sz w:val="24"/>
          <w:szCs w:val="24"/>
        </w:rPr>
      </w:pPr>
      <w:r w:rsidRPr="005058E9">
        <w:rPr>
          <w:sz w:val="24"/>
          <w:szCs w:val="24"/>
        </w:rPr>
        <w:t>Rok plaćanja: 8 dana</w:t>
      </w:r>
      <w:r>
        <w:rPr>
          <w:sz w:val="24"/>
          <w:szCs w:val="24"/>
        </w:rPr>
        <w:t xml:space="preserve"> od dana i</w:t>
      </w:r>
      <w:r w:rsidR="002B6FB6">
        <w:rPr>
          <w:sz w:val="24"/>
          <w:szCs w:val="24"/>
        </w:rPr>
        <w:t>spostave</w:t>
      </w:r>
      <w:r>
        <w:rPr>
          <w:sz w:val="24"/>
          <w:szCs w:val="24"/>
        </w:rPr>
        <w:t xml:space="preserve"> pravovaljanog računa</w:t>
      </w:r>
    </w:p>
    <w:p w14:paraId="7E2D1C83" w14:textId="77777777" w:rsidR="005058E9" w:rsidRPr="005058E9" w:rsidRDefault="005058E9" w:rsidP="005058E9">
      <w:pPr>
        <w:jc w:val="both"/>
        <w:rPr>
          <w:bCs/>
          <w:sz w:val="24"/>
          <w:szCs w:val="24"/>
        </w:rPr>
      </w:pPr>
      <w:r w:rsidRPr="005058E9">
        <w:rPr>
          <w:bCs/>
          <w:sz w:val="24"/>
          <w:szCs w:val="24"/>
        </w:rPr>
        <w:t>Sukladno Zakonu o elektroničkom izdavanju računa u javnoj nabavi („Narodne novine“ broj 94/2018), Naručitelj je obvezan zaprimati i obrađivati te izvršiti plaćanje isključivo elektroničkih računa i pratećih isprava izdanih sukladno europskoj normi.</w:t>
      </w:r>
    </w:p>
    <w:p w14:paraId="50C979C9" w14:textId="0089A34B" w:rsidR="003D4013" w:rsidRDefault="003D4013" w:rsidP="003D4013">
      <w:pPr>
        <w:jc w:val="both"/>
        <w:rPr>
          <w:bCs/>
          <w:sz w:val="24"/>
          <w:szCs w:val="24"/>
        </w:rPr>
      </w:pPr>
      <w:r>
        <w:rPr>
          <w:b/>
          <w:sz w:val="24"/>
          <w:szCs w:val="24"/>
        </w:rPr>
        <w:t>2.5.</w:t>
      </w:r>
      <w:r>
        <w:rPr>
          <w:sz w:val="24"/>
          <w:szCs w:val="24"/>
        </w:rPr>
        <w:t xml:space="preserve"> Cijena ponude: </w:t>
      </w:r>
      <w:r>
        <w:rPr>
          <w:bCs/>
          <w:sz w:val="24"/>
          <w:szCs w:val="24"/>
        </w:rPr>
        <w:t xml:space="preserve">Ponuditelj izražava cijenu ponude u </w:t>
      </w:r>
      <w:r w:rsidR="0081027F">
        <w:rPr>
          <w:bCs/>
          <w:sz w:val="24"/>
          <w:szCs w:val="24"/>
        </w:rPr>
        <w:t>eurima</w:t>
      </w:r>
      <w:r w:rsidR="002B6FB6">
        <w:rPr>
          <w:bCs/>
          <w:sz w:val="24"/>
          <w:szCs w:val="24"/>
        </w:rPr>
        <w:t xml:space="preserve"> (EUR)</w:t>
      </w:r>
      <w:r>
        <w:rPr>
          <w:bCs/>
          <w:sz w:val="24"/>
          <w:szCs w:val="24"/>
        </w:rPr>
        <w:t>. Cijena ponude piše se brojkama. U cijenu ponude bez poreza na dodanu vrijednost moraju biti uračunati svi troškovi i popusti. Ponuditelj izražava cijenu bez poreza na dodanu vrijednost, iznos poreza na dodanu vrijednost te cijenu s uključenim porezom na dodanu vrijednost.</w:t>
      </w:r>
    </w:p>
    <w:p w14:paraId="5C5201B7" w14:textId="77777777" w:rsidR="003D4013" w:rsidRDefault="003D4013" w:rsidP="003D4013">
      <w:pPr>
        <w:jc w:val="both"/>
        <w:rPr>
          <w:bCs/>
          <w:sz w:val="24"/>
          <w:szCs w:val="24"/>
        </w:rPr>
      </w:pPr>
      <w:r>
        <w:rPr>
          <w:bCs/>
          <w:sz w:val="24"/>
          <w:szCs w:val="24"/>
        </w:rPr>
        <w:t>Cijena je nepromjenjiva tijekom trajanja ugovora.</w:t>
      </w:r>
    </w:p>
    <w:p w14:paraId="5118A052" w14:textId="77777777" w:rsidR="003D4013" w:rsidRDefault="003D4013" w:rsidP="003D4013">
      <w:pPr>
        <w:jc w:val="both"/>
        <w:rPr>
          <w:bCs/>
          <w:sz w:val="24"/>
          <w:szCs w:val="24"/>
        </w:rPr>
      </w:pPr>
      <w:r>
        <w:rPr>
          <w:b/>
          <w:bCs/>
          <w:sz w:val="24"/>
          <w:szCs w:val="24"/>
        </w:rPr>
        <w:t>2.6.</w:t>
      </w:r>
      <w:r>
        <w:rPr>
          <w:bCs/>
          <w:sz w:val="24"/>
          <w:szCs w:val="24"/>
        </w:rPr>
        <w:t xml:space="preserve"> Kriterij za odabir ponude: Najniža cijena </w:t>
      </w:r>
    </w:p>
    <w:p w14:paraId="38CB57A2" w14:textId="1ABB39A0" w:rsidR="003D4013" w:rsidRPr="00CF12A2" w:rsidRDefault="003D4013" w:rsidP="003D4013">
      <w:pPr>
        <w:jc w:val="both"/>
        <w:rPr>
          <w:sz w:val="24"/>
          <w:szCs w:val="24"/>
        </w:rPr>
      </w:pPr>
      <w:r w:rsidRPr="00CF12A2">
        <w:rPr>
          <w:b/>
          <w:bCs/>
          <w:sz w:val="24"/>
          <w:szCs w:val="24"/>
        </w:rPr>
        <w:t>2.7.</w:t>
      </w:r>
      <w:r w:rsidRPr="00CF12A2">
        <w:rPr>
          <w:sz w:val="24"/>
          <w:szCs w:val="24"/>
        </w:rPr>
        <w:t xml:space="preserve"> Razlozi isključenja ponuditelja: </w:t>
      </w:r>
    </w:p>
    <w:p w14:paraId="1B9E6C1F" w14:textId="699F916F" w:rsidR="007C1309" w:rsidRDefault="007C1309" w:rsidP="00040E4C">
      <w:pPr>
        <w:spacing w:after="0"/>
        <w:jc w:val="both"/>
        <w:rPr>
          <w:bCs/>
          <w:sz w:val="24"/>
          <w:szCs w:val="24"/>
        </w:rPr>
      </w:pPr>
      <w:r>
        <w:rPr>
          <w:bCs/>
          <w:sz w:val="24"/>
          <w:szCs w:val="24"/>
        </w:rPr>
        <w:t>Naručitelj će isključiti ponuditelja:</w:t>
      </w:r>
    </w:p>
    <w:p w14:paraId="46E37636" w14:textId="77777777" w:rsidR="007C1309" w:rsidRPr="007C1309" w:rsidRDefault="007C1309" w:rsidP="0079568A">
      <w:pPr>
        <w:pStyle w:val="t-9-8"/>
        <w:numPr>
          <w:ilvl w:val="0"/>
          <w:numId w:val="19"/>
        </w:numPr>
        <w:spacing w:before="0" w:beforeAutospacing="0" w:after="0" w:afterAutospacing="0" w:line="276" w:lineRule="auto"/>
        <w:jc w:val="both"/>
        <w:rPr>
          <w:color w:val="000000"/>
        </w:rPr>
      </w:pPr>
      <w:r w:rsidRPr="007C1309">
        <w:rPr>
          <w:color w:val="000000"/>
        </w:rPr>
        <w:t>Ako utvrdi da gospodarski subjekt nije ispunio obveze plaćanja dospjelih poreznih obveza i obveza za mirovinsko i zdravstveno osiguranje:</w:t>
      </w:r>
    </w:p>
    <w:p w14:paraId="1F3ADD3F" w14:textId="00C3FB7E" w:rsidR="007C1309" w:rsidRPr="007C1309" w:rsidRDefault="007C1309" w:rsidP="00040E4C">
      <w:pPr>
        <w:pStyle w:val="t-9-8"/>
        <w:spacing w:before="0" w:beforeAutospacing="0" w:after="0" w:afterAutospacing="0" w:line="276" w:lineRule="auto"/>
        <w:ind w:left="709"/>
        <w:jc w:val="both"/>
        <w:rPr>
          <w:color w:val="000000"/>
        </w:rPr>
      </w:pPr>
      <w:r>
        <w:rPr>
          <w:color w:val="000000"/>
        </w:rPr>
        <w:t>-</w:t>
      </w:r>
      <w:r w:rsidRPr="007C1309">
        <w:rPr>
          <w:color w:val="000000"/>
        </w:rPr>
        <w:t>u Republici Hrvatskoj, ako gospodarski subjekt ima poslovni nastan u Republici Hrvatskoj, ili</w:t>
      </w:r>
    </w:p>
    <w:p w14:paraId="30467562" w14:textId="7993BA95" w:rsidR="007C1309" w:rsidRPr="007C1309" w:rsidRDefault="007C1309" w:rsidP="00040E4C">
      <w:pPr>
        <w:pStyle w:val="t-9-8"/>
        <w:spacing w:before="0" w:beforeAutospacing="0" w:line="276" w:lineRule="auto"/>
        <w:ind w:left="709"/>
        <w:jc w:val="both"/>
        <w:rPr>
          <w:color w:val="000000"/>
        </w:rPr>
      </w:pPr>
      <w:r>
        <w:rPr>
          <w:color w:val="000000"/>
        </w:rPr>
        <w:t>-</w:t>
      </w:r>
      <w:r w:rsidRPr="007C1309">
        <w:rPr>
          <w:color w:val="000000"/>
        </w:rPr>
        <w:t>u Republici Hrvatskoj ili u državi poslovnog nastana gospodarskog subjekta, ako gospodarski subjekt nema poslovni nastan u Republici Hrvatskoj.</w:t>
      </w:r>
    </w:p>
    <w:p w14:paraId="1A11EC9F" w14:textId="77777777" w:rsidR="007C1309" w:rsidRPr="007C1309" w:rsidRDefault="007C1309" w:rsidP="006F7A3E">
      <w:pPr>
        <w:pStyle w:val="t-9-8"/>
        <w:spacing w:line="276" w:lineRule="auto"/>
        <w:ind w:left="709"/>
        <w:jc w:val="both"/>
        <w:rPr>
          <w:color w:val="000000"/>
        </w:rPr>
      </w:pPr>
      <w:r w:rsidRPr="007C1309">
        <w:rPr>
          <w:color w:val="000000"/>
        </w:rPr>
        <w:lastRenderedPageBreak/>
        <w:t>Iznimno, javni naručitelj neće isključiti gospodarskog subjekta iz postupka javne nabave ako mu sukladno posebnom propisu plaćanje obveza nije dopušteno ili mu je odobrena odgoda plaćanja.</w:t>
      </w:r>
    </w:p>
    <w:p w14:paraId="3CAF5632" w14:textId="77777777" w:rsidR="007C1309" w:rsidRPr="007C1309" w:rsidRDefault="007C1309" w:rsidP="006F7A3E">
      <w:pPr>
        <w:pStyle w:val="t-9-8"/>
        <w:spacing w:after="0" w:afterAutospacing="0" w:line="276" w:lineRule="auto"/>
        <w:ind w:left="709"/>
        <w:jc w:val="both"/>
        <w:rPr>
          <w:b/>
          <w:color w:val="000000"/>
        </w:rPr>
      </w:pPr>
      <w:r w:rsidRPr="007C1309">
        <w:rPr>
          <w:b/>
          <w:color w:val="000000"/>
        </w:rPr>
        <w:t>Dokumenti kojima ponuditelj dokazuje da ne postoje razlozi za isključenje:</w:t>
      </w:r>
    </w:p>
    <w:p w14:paraId="2D8A8C1D" w14:textId="37157816" w:rsidR="007C1309" w:rsidRDefault="007C1309" w:rsidP="006F7A3E">
      <w:pPr>
        <w:pStyle w:val="t-9-8"/>
        <w:spacing w:line="276" w:lineRule="auto"/>
        <w:ind w:left="709"/>
        <w:jc w:val="both"/>
        <w:rPr>
          <w:color w:val="000000"/>
        </w:rPr>
      </w:pPr>
      <w:r w:rsidRPr="007C1309">
        <w:rPr>
          <w:color w:val="000000"/>
        </w:rPr>
        <w:t xml:space="preserve">Gospodarski subjekt u ponudi dostavlja potvrdu porezne uprave ili drugog nadležnog tijela u državi poslovnog nastana gospodarskog subjekta, </w:t>
      </w:r>
      <w:r w:rsidRPr="000B4AC9">
        <w:rPr>
          <w:color w:val="000000"/>
          <w:u w:val="single"/>
        </w:rPr>
        <w:t>ne stariju od 30 dana od dana slanja Poziva na dostavu ponuda</w:t>
      </w:r>
      <w:r w:rsidRPr="007C1309">
        <w:rPr>
          <w:color w:val="000000"/>
        </w:rPr>
        <w:t>, kojom se dokazuje da ne postoje osnove za isključenje.</w:t>
      </w:r>
    </w:p>
    <w:p w14:paraId="74CC4F3D" w14:textId="77777777" w:rsidR="00040E4C" w:rsidRPr="00040E4C" w:rsidRDefault="00040E4C" w:rsidP="00040E4C">
      <w:pPr>
        <w:pStyle w:val="t-9-8"/>
        <w:rPr>
          <w:i/>
          <w:color w:val="000000"/>
        </w:rPr>
      </w:pPr>
      <w:r w:rsidRPr="00040E4C">
        <w:rPr>
          <w:i/>
          <w:color w:val="000000"/>
        </w:rPr>
        <w:t>U slučaju zajednice ponuditelja, gore navedene okolnosti utvrđuju se za sve članove zajednice pojedinačno.</w:t>
      </w:r>
    </w:p>
    <w:p w14:paraId="4DACAF42" w14:textId="2D5B1F78" w:rsidR="00040E4C" w:rsidRPr="007C1309" w:rsidRDefault="00040E4C" w:rsidP="004425CE">
      <w:pPr>
        <w:pStyle w:val="t-9-8"/>
        <w:jc w:val="both"/>
        <w:rPr>
          <w:i/>
          <w:color w:val="000000"/>
        </w:rPr>
      </w:pPr>
      <w:r w:rsidRPr="00040E4C">
        <w:rPr>
          <w:i/>
          <w:color w:val="000000"/>
        </w:rPr>
        <w:t>Ukoliko gospodarski subjekt namjerava dio ugovora o javnoj nabavi dati u podugovor jednom ili više podugovaratelja, gore navedene okolnosti utvrđuju se za sve podugovaratelje.</w:t>
      </w:r>
    </w:p>
    <w:p w14:paraId="372E071B" w14:textId="0E231B55" w:rsidR="007C1309" w:rsidRDefault="007C1309" w:rsidP="007C1309">
      <w:pPr>
        <w:pStyle w:val="t-9-8"/>
        <w:spacing w:after="240"/>
        <w:rPr>
          <w:b/>
          <w:bCs/>
          <w:color w:val="000000"/>
        </w:rPr>
      </w:pPr>
      <w:r w:rsidRPr="007C1309">
        <w:rPr>
          <w:b/>
          <w:bCs/>
          <w:color w:val="000000"/>
        </w:rPr>
        <w:t xml:space="preserve">2.8. </w:t>
      </w:r>
      <w:r w:rsidRPr="00CC1141">
        <w:rPr>
          <w:color w:val="000000"/>
        </w:rPr>
        <w:t>Dokazi sposobnosti ponuditelja:</w:t>
      </w:r>
    </w:p>
    <w:p w14:paraId="0F42E85D" w14:textId="67075753" w:rsidR="00CC1141" w:rsidRPr="00CC1141" w:rsidRDefault="00CF12A2" w:rsidP="00CC1141">
      <w:pPr>
        <w:pStyle w:val="t-9-8"/>
        <w:spacing w:after="240"/>
        <w:rPr>
          <w:color w:val="000000"/>
          <w:u w:val="single"/>
        </w:rPr>
      </w:pPr>
      <w:r>
        <w:rPr>
          <w:color w:val="000000"/>
          <w:u w:val="single"/>
        </w:rPr>
        <w:t xml:space="preserve">I. </w:t>
      </w:r>
      <w:r w:rsidR="00CC1141" w:rsidRPr="00CC1141">
        <w:rPr>
          <w:color w:val="000000"/>
          <w:u w:val="single"/>
        </w:rPr>
        <w:t>Sposobnost za obavljanje profesionalne djelatnosti</w:t>
      </w:r>
    </w:p>
    <w:p w14:paraId="73DC3948" w14:textId="406E7C62" w:rsidR="00CC1141" w:rsidRDefault="00CC1141" w:rsidP="00CC1141">
      <w:pPr>
        <w:pStyle w:val="t-9-8"/>
        <w:spacing w:after="240"/>
        <w:jc w:val="both"/>
        <w:rPr>
          <w:color w:val="000000"/>
        </w:rPr>
      </w:pPr>
      <w:r w:rsidRPr="00CC1141">
        <w:rPr>
          <w:color w:val="000000"/>
        </w:rPr>
        <w:t>Ponuditelj mora dokazati upis u sudski, obrtni, strukovni ili drugi odgovarajući registar u državi njegova poslovnog nastana</w:t>
      </w:r>
      <w:r>
        <w:rPr>
          <w:color w:val="000000"/>
        </w:rPr>
        <w:t>.</w:t>
      </w:r>
    </w:p>
    <w:p w14:paraId="69A6A0FA" w14:textId="6FA53D6E" w:rsidR="00CC1141" w:rsidRPr="00CC1141" w:rsidRDefault="00CC1141" w:rsidP="00CC1141">
      <w:pPr>
        <w:pStyle w:val="t-9-8"/>
        <w:spacing w:after="240"/>
        <w:jc w:val="both"/>
        <w:rPr>
          <w:color w:val="000000"/>
        </w:rPr>
      </w:pPr>
      <w:r w:rsidRPr="00CC1141">
        <w:rPr>
          <w:color w:val="000000"/>
        </w:rPr>
        <w:t>Za potrebe dokazivanja navedenog uvjeta, gospodarski subjekt u ponudi treba dostaviti:</w:t>
      </w:r>
    </w:p>
    <w:p w14:paraId="40187260" w14:textId="738E5D9D" w:rsidR="007B42F4" w:rsidRDefault="007C1309" w:rsidP="006F7A3E">
      <w:pPr>
        <w:pStyle w:val="t-9-8"/>
        <w:numPr>
          <w:ilvl w:val="0"/>
          <w:numId w:val="18"/>
        </w:numPr>
        <w:spacing w:after="0" w:afterAutospacing="0" w:line="276" w:lineRule="auto"/>
        <w:jc w:val="both"/>
        <w:rPr>
          <w:color w:val="000000"/>
        </w:rPr>
      </w:pPr>
      <w:r w:rsidRPr="007C1309">
        <w:rPr>
          <w:color w:val="000000"/>
        </w:rPr>
        <w:t xml:space="preserve">Izvadak iz sudskog, obrtnog, strukovnog ili drugog odgovarajućeg registra koji se vodi u državi njegova poslovnog nastana, </w:t>
      </w:r>
      <w:r w:rsidRPr="000B4AC9">
        <w:rPr>
          <w:color w:val="000000"/>
          <w:u w:val="single"/>
        </w:rPr>
        <w:t>ne stariji od 3 mjeseca računajući od dana slanja Poziva na dostavu ponuda</w:t>
      </w:r>
    </w:p>
    <w:p w14:paraId="1CF478FA" w14:textId="77777777" w:rsidR="007B42F4" w:rsidRPr="007B42F4" w:rsidRDefault="007B42F4" w:rsidP="006F7A3E">
      <w:pPr>
        <w:pStyle w:val="Odlomakpopisa"/>
        <w:spacing w:line="276" w:lineRule="auto"/>
        <w:rPr>
          <w:rFonts w:ascii="Times New Roman" w:eastAsia="Calibri" w:hAnsi="Times New Roman" w:cs="Times New Roman"/>
          <w:i/>
          <w:iCs/>
          <w:sz w:val="24"/>
          <w:szCs w:val="24"/>
        </w:rPr>
      </w:pPr>
      <w:bookmarkStart w:id="12" w:name="_Hlk22036344"/>
      <w:r w:rsidRPr="007B42F4">
        <w:rPr>
          <w:rFonts w:ascii="Times New Roman" w:eastAsia="Calibri" w:hAnsi="Times New Roman" w:cs="Times New Roman"/>
          <w:i/>
          <w:iCs/>
          <w:sz w:val="24"/>
          <w:szCs w:val="24"/>
        </w:rPr>
        <w:t xml:space="preserve">U slučaju zajednice ponuditelja, svi članovi zajednice obvezni su pojedinačno dokazati sposobnost iz točke 2.8.1. </w:t>
      </w:r>
    </w:p>
    <w:p w14:paraId="37AA57BB" w14:textId="1A2890BF" w:rsidR="007B42F4" w:rsidRPr="007B42F4" w:rsidRDefault="007B42F4" w:rsidP="006F7A3E">
      <w:pPr>
        <w:pStyle w:val="Odlomakpopisa"/>
        <w:spacing w:line="276" w:lineRule="auto"/>
        <w:rPr>
          <w:rFonts w:eastAsia="Calibri"/>
          <w:i/>
          <w:iCs/>
          <w:sz w:val="24"/>
          <w:szCs w:val="24"/>
        </w:rPr>
      </w:pPr>
      <w:r w:rsidRPr="007B42F4">
        <w:rPr>
          <w:rFonts w:ascii="Times New Roman" w:eastAsia="Calibri" w:hAnsi="Times New Roman" w:cs="Times New Roman"/>
          <w:i/>
          <w:iCs/>
          <w:sz w:val="24"/>
          <w:szCs w:val="24"/>
        </w:rPr>
        <w:t>U slučaju podugovaratelja, svi podugovaratelji obvezni su pojedinačno dokazati sposobnost iz točke 2.8.1</w:t>
      </w:r>
      <w:r w:rsidRPr="007B42F4">
        <w:rPr>
          <w:rFonts w:eastAsia="Calibri"/>
          <w:i/>
          <w:iCs/>
          <w:sz w:val="24"/>
          <w:szCs w:val="24"/>
        </w:rPr>
        <w:t>.</w:t>
      </w:r>
      <w:bookmarkEnd w:id="12"/>
    </w:p>
    <w:p w14:paraId="39829402" w14:textId="77777777" w:rsidR="00CD06AC" w:rsidRDefault="00CD06AC" w:rsidP="006F7A3E">
      <w:pPr>
        <w:pStyle w:val="t-9-8"/>
        <w:spacing w:before="0" w:beforeAutospacing="0" w:afterAutospacing="0" w:line="276" w:lineRule="auto"/>
        <w:ind w:left="708"/>
        <w:jc w:val="both"/>
        <w:rPr>
          <w:color w:val="000000"/>
        </w:rPr>
      </w:pPr>
      <w:bookmarkStart w:id="13" w:name="_Hlk70329665"/>
    </w:p>
    <w:p w14:paraId="21C6D820" w14:textId="5727BBFB" w:rsidR="00066369" w:rsidRDefault="003D4013" w:rsidP="00C91ABB">
      <w:pPr>
        <w:pStyle w:val="t-9-8"/>
        <w:spacing w:before="0" w:beforeAutospacing="0" w:after="0" w:afterAutospacing="0" w:line="276" w:lineRule="auto"/>
        <w:jc w:val="both"/>
        <w:rPr>
          <w:i/>
        </w:rPr>
      </w:pPr>
      <w:r>
        <w:rPr>
          <w:i/>
        </w:rPr>
        <w:t>Dokumente iz točke 2.7. i 2.8. ovog Poziva na dostavu ponuda ponuditelji mogu dostaviti u neovjerenoj preslici. Neovjerenom preslikom smatra se i neovjereni ispis elektroničke isprave. Naručitelj zadržava pravo prije potpisa ugovora zatražiti od odabranog ponuditelja izvornike ili ovjerene preslike traženih dokumenata.</w:t>
      </w:r>
      <w:bookmarkEnd w:id="13"/>
    </w:p>
    <w:p w14:paraId="1202C7FB" w14:textId="77777777" w:rsidR="007708BA" w:rsidRDefault="007708BA" w:rsidP="00C91ABB">
      <w:pPr>
        <w:pStyle w:val="t-9-8"/>
        <w:spacing w:before="0" w:beforeAutospacing="0" w:after="0" w:afterAutospacing="0" w:line="276" w:lineRule="auto"/>
        <w:jc w:val="both"/>
        <w:rPr>
          <w:i/>
        </w:rPr>
      </w:pPr>
    </w:p>
    <w:p w14:paraId="08166FE4" w14:textId="7470ADC2" w:rsidR="003D4013" w:rsidRDefault="003D4013" w:rsidP="003D4013">
      <w:pPr>
        <w:jc w:val="both"/>
        <w:rPr>
          <w:b/>
          <w:bCs/>
          <w:sz w:val="24"/>
          <w:szCs w:val="24"/>
        </w:rPr>
      </w:pPr>
      <w:r>
        <w:rPr>
          <w:b/>
          <w:bCs/>
          <w:sz w:val="24"/>
          <w:szCs w:val="24"/>
        </w:rPr>
        <w:t>3. SASTAVNI DJELOVI PONUDE</w:t>
      </w:r>
    </w:p>
    <w:p w14:paraId="5FCF1FD8" w14:textId="1ADF6CFD" w:rsidR="003D4013" w:rsidRDefault="003D4013" w:rsidP="006F7A3E">
      <w:pPr>
        <w:spacing w:after="0"/>
        <w:jc w:val="both"/>
        <w:rPr>
          <w:bCs/>
          <w:sz w:val="24"/>
          <w:szCs w:val="24"/>
        </w:rPr>
      </w:pPr>
      <w:r>
        <w:rPr>
          <w:b/>
          <w:bCs/>
          <w:sz w:val="24"/>
          <w:szCs w:val="24"/>
        </w:rPr>
        <w:t>3.1.</w:t>
      </w:r>
      <w:r>
        <w:rPr>
          <w:bCs/>
          <w:sz w:val="24"/>
          <w:szCs w:val="24"/>
        </w:rPr>
        <w:t xml:space="preserve"> Ponuda treba sadržavati</w:t>
      </w:r>
      <w:r w:rsidR="006F7A3E">
        <w:rPr>
          <w:bCs/>
          <w:sz w:val="24"/>
          <w:szCs w:val="24"/>
        </w:rPr>
        <w:t>:</w:t>
      </w:r>
      <w:r>
        <w:rPr>
          <w:bCs/>
          <w:sz w:val="24"/>
          <w:szCs w:val="24"/>
        </w:rPr>
        <w:t xml:space="preserve"> </w:t>
      </w:r>
    </w:p>
    <w:p w14:paraId="28058D24" w14:textId="5FD625C3" w:rsidR="003D4013" w:rsidRDefault="00811505" w:rsidP="003D4013">
      <w:pPr>
        <w:numPr>
          <w:ilvl w:val="0"/>
          <w:numId w:val="1"/>
        </w:numPr>
        <w:contextualSpacing/>
        <w:jc w:val="both"/>
        <w:rPr>
          <w:bCs/>
          <w:sz w:val="24"/>
          <w:szCs w:val="24"/>
        </w:rPr>
      </w:pPr>
      <w:r>
        <w:rPr>
          <w:bCs/>
          <w:sz w:val="24"/>
          <w:szCs w:val="24"/>
        </w:rPr>
        <w:t>P</w:t>
      </w:r>
      <w:r w:rsidR="003D4013">
        <w:rPr>
          <w:bCs/>
          <w:sz w:val="24"/>
          <w:szCs w:val="24"/>
        </w:rPr>
        <w:t>opunjen</w:t>
      </w:r>
      <w:r>
        <w:rPr>
          <w:bCs/>
          <w:sz w:val="24"/>
          <w:szCs w:val="24"/>
        </w:rPr>
        <w:t xml:space="preserve"> i ovjeren</w:t>
      </w:r>
      <w:r w:rsidR="003D4013">
        <w:rPr>
          <w:bCs/>
          <w:sz w:val="24"/>
          <w:szCs w:val="24"/>
        </w:rPr>
        <w:t xml:space="preserve"> ponudbeni list (u prilogu A ovog Poziva na dostavu ponuda)</w:t>
      </w:r>
    </w:p>
    <w:p w14:paraId="78047897" w14:textId="4C0B65D2" w:rsidR="003D4013" w:rsidRDefault="003D4013" w:rsidP="003D4013">
      <w:pPr>
        <w:numPr>
          <w:ilvl w:val="0"/>
          <w:numId w:val="1"/>
        </w:numPr>
        <w:contextualSpacing/>
        <w:jc w:val="both"/>
        <w:rPr>
          <w:bCs/>
          <w:sz w:val="24"/>
          <w:szCs w:val="24"/>
        </w:rPr>
      </w:pPr>
      <w:r>
        <w:rPr>
          <w:bCs/>
          <w:sz w:val="24"/>
          <w:szCs w:val="24"/>
        </w:rPr>
        <w:t xml:space="preserve">popunjen </w:t>
      </w:r>
      <w:r w:rsidR="00811505">
        <w:rPr>
          <w:bCs/>
          <w:sz w:val="24"/>
          <w:szCs w:val="24"/>
        </w:rPr>
        <w:t xml:space="preserve">i ovjeren </w:t>
      </w:r>
      <w:r>
        <w:rPr>
          <w:bCs/>
          <w:sz w:val="24"/>
          <w:szCs w:val="24"/>
        </w:rPr>
        <w:t>troškovnik (u prilogu B ovog Poziva za dostavu ponuda)</w:t>
      </w:r>
    </w:p>
    <w:p w14:paraId="5E9322E1" w14:textId="77777777" w:rsidR="003D4013" w:rsidRDefault="003D4013" w:rsidP="003D4013">
      <w:pPr>
        <w:numPr>
          <w:ilvl w:val="0"/>
          <w:numId w:val="1"/>
        </w:numPr>
        <w:contextualSpacing/>
        <w:jc w:val="both"/>
        <w:rPr>
          <w:bCs/>
          <w:sz w:val="24"/>
          <w:szCs w:val="24"/>
        </w:rPr>
      </w:pPr>
      <w:r>
        <w:rPr>
          <w:bCs/>
          <w:sz w:val="24"/>
          <w:szCs w:val="24"/>
        </w:rPr>
        <w:t xml:space="preserve">dokumente kojima ponuditelj dokazuje da ne postoje razlozi za isključenje iz točke 2.7. ovog Poziva na dostavu ponuda </w:t>
      </w:r>
    </w:p>
    <w:p w14:paraId="4B4D603A" w14:textId="3563D355" w:rsidR="008A2524" w:rsidRDefault="003D4013" w:rsidP="003D4013">
      <w:pPr>
        <w:numPr>
          <w:ilvl w:val="0"/>
          <w:numId w:val="1"/>
        </w:numPr>
        <w:contextualSpacing/>
        <w:jc w:val="both"/>
        <w:rPr>
          <w:bCs/>
          <w:sz w:val="24"/>
          <w:szCs w:val="24"/>
        </w:rPr>
      </w:pPr>
      <w:r>
        <w:rPr>
          <w:bCs/>
          <w:sz w:val="24"/>
          <w:szCs w:val="24"/>
        </w:rPr>
        <w:t>dokaz</w:t>
      </w:r>
      <w:r w:rsidR="00CF12A2">
        <w:rPr>
          <w:bCs/>
          <w:sz w:val="24"/>
          <w:szCs w:val="24"/>
        </w:rPr>
        <w:t>i</w:t>
      </w:r>
      <w:r w:rsidR="00CD06AC">
        <w:rPr>
          <w:bCs/>
          <w:sz w:val="24"/>
          <w:szCs w:val="24"/>
        </w:rPr>
        <w:t xml:space="preserve"> </w:t>
      </w:r>
      <w:r>
        <w:rPr>
          <w:bCs/>
          <w:sz w:val="24"/>
          <w:szCs w:val="24"/>
        </w:rPr>
        <w:t xml:space="preserve">sposobnosti ponuditelja iz točke 2.8. ovog Poziva na dostavu ponuda </w:t>
      </w:r>
    </w:p>
    <w:p w14:paraId="46EBBB0A" w14:textId="77777777" w:rsidR="006169AB" w:rsidRPr="006169AB" w:rsidRDefault="006169AB" w:rsidP="00017355">
      <w:pPr>
        <w:ind w:left="720"/>
        <w:contextualSpacing/>
        <w:jc w:val="both"/>
        <w:rPr>
          <w:bCs/>
          <w:sz w:val="24"/>
          <w:szCs w:val="24"/>
        </w:rPr>
      </w:pPr>
    </w:p>
    <w:p w14:paraId="7D2E37EC" w14:textId="1D792356" w:rsidR="003D4013" w:rsidRDefault="003D4013" w:rsidP="003D4013">
      <w:pPr>
        <w:jc w:val="both"/>
        <w:rPr>
          <w:b/>
          <w:bCs/>
          <w:sz w:val="24"/>
          <w:szCs w:val="24"/>
        </w:rPr>
      </w:pPr>
      <w:r>
        <w:rPr>
          <w:b/>
          <w:bCs/>
          <w:sz w:val="24"/>
          <w:szCs w:val="24"/>
        </w:rPr>
        <w:t>4. DOSTAVA PONUDA</w:t>
      </w:r>
    </w:p>
    <w:p w14:paraId="31B4E61E" w14:textId="77777777" w:rsidR="00546975" w:rsidRPr="00546975" w:rsidRDefault="003D4013" w:rsidP="00546975">
      <w:pPr>
        <w:contextualSpacing/>
        <w:jc w:val="both"/>
        <w:rPr>
          <w:sz w:val="24"/>
          <w:szCs w:val="24"/>
        </w:rPr>
      </w:pPr>
      <w:r>
        <w:rPr>
          <w:b/>
          <w:sz w:val="24"/>
          <w:szCs w:val="24"/>
        </w:rPr>
        <w:t>4.1.</w:t>
      </w:r>
      <w:r>
        <w:rPr>
          <w:sz w:val="24"/>
          <w:szCs w:val="24"/>
        </w:rPr>
        <w:t xml:space="preserve"> Način izrade ponude: </w:t>
      </w:r>
      <w:r w:rsidR="00546975" w:rsidRPr="00546975">
        <w:rPr>
          <w:sz w:val="24"/>
          <w:szCs w:val="24"/>
        </w:rPr>
        <w:t xml:space="preserve">Ponuda se izrađuje na hrvatskom jeziku i latiničnom pismu. Ponuda se izrađuje u papirnatom obliku. </w:t>
      </w:r>
    </w:p>
    <w:p w14:paraId="03ECE88A" w14:textId="77777777" w:rsidR="00546975" w:rsidRPr="00546975" w:rsidRDefault="00546975" w:rsidP="00546975">
      <w:pPr>
        <w:contextualSpacing/>
        <w:jc w:val="both"/>
        <w:rPr>
          <w:sz w:val="24"/>
          <w:szCs w:val="24"/>
        </w:rPr>
      </w:pPr>
      <w:r w:rsidRPr="00546975">
        <w:rPr>
          <w:sz w:val="24"/>
          <w:szCs w:val="24"/>
        </w:rPr>
        <w:t xml:space="preserve">Ponuda se uvezuje jamstvenikom, na način da se onemogući naknadno vađenje ili umetanje listova na način da čini cjelinu. Ako je ponuda izrađena u dva ili više dijelova, svaki dio se uvezuje na način da se onemogući naknadno vađenje ili umetanje listova. </w:t>
      </w:r>
    </w:p>
    <w:p w14:paraId="7763064B" w14:textId="32A1AF3B" w:rsidR="006F7A3E" w:rsidRDefault="00546975" w:rsidP="00546975">
      <w:pPr>
        <w:contextualSpacing/>
        <w:jc w:val="both"/>
        <w:rPr>
          <w:sz w:val="24"/>
          <w:szCs w:val="24"/>
        </w:rPr>
      </w:pPr>
      <w:r w:rsidRPr="00546975">
        <w:rPr>
          <w:sz w:val="24"/>
          <w:szCs w:val="24"/>
        </w:rPr>
        <w:t>Stranice ponude se označavaju brojem na način da je vidljiv redni broj stranice i ukupan broj stranica ponude, npr. 1/n, 2/n, 3/n, …., n/n (n – ukupan broj stranica ponude).</w:t>
      </w:r>
    </w:p>
    <w:p w14:paraId="1004E876" w14:textId="77777777" w:rsidR="00DC683A" w:rsidRPr="00DC683A" w:rsidRDefault="00DC683A" w:rsidP="00DC683A">
      <w:pPr>
        <w:contextualSpacing/>
        <w:jc w:val="both"/>
        <w:rPr>
          <w:sz w:val="24"/>
          <w:szCs w:val="24"/>
        </w:rPr>
      </w:pPr>
    </w:p>
    <w:p w14:paraId="0303C80D" w14:textId="04830DE6" w:rsidR="00DC683A" w:rsidRDefault="003D4013" w:rsidP="00DC683A">
      <w:pPr>
        <w:jc w:val="both"/>
        <w:rPr>
          <w:bCs/>
          <w:sz w:val="24"/>
          <w:szCs w:val="24"/>
        </w:rPr>
      </w:pPr>
      <w:r>
        <w:rPr>
          <w:b/>
          <w:bCs/>
          <w:sz w:val="24"/>
          <w:szCs w:val="24"/>
        </w:rPr>
        <w:t>4.2.</w:t>
      </w:r>
      <w:r>
        <w:rPr>
          <w:bCs/>
          <w:sz w:val="24"/>
          <w:szCs w:val="24"/>
        </w:rPr>
        <w:t xml:space="preserve"> Način dostave ponude: </w:t>
      </w:r>
      <w:r w:rsidR="00546975" w:rsidRPr="00546975">
        <w:rPr>
          <w:bCs/>
          <w:sz w:val="24"/>
          <w:szCs w:val="24"/>
        </w:rPr>
        <w:t>Ponude se dostavljaju u zatvorenim omotnicama s naznakom: naziva naručitelja, naziva ponuditelja, naziva predmeta nabave, grupe predmeta nabave za koju se podnosi ponuda i naznake ‘’ne otvaraj’’.</w:t>
      </w:r>
    </w:p>
    <w:p w14:paraId="3B62C45E" w14:textId="31F5C070" w:rsidR="00CC0C4F" w:rsidRDefault="003D4013" w:rsidP="00546975">
      <w:pPr>
        <w:jc w:val="both"/>
        <w:rPr>
          <w:sz w:val="24"/>
          <w:szCs w:val="24"/>
        </w:rPr>
      </w:pPr>
      <w:r>
        <w:rPr>
          <w:b/>
          <w:sz w:val="24"/>
          <w:szCs w:val="24"/>
        </w:rPr>
        <w:t>4.3.</w:t>
      </w:r>
      <w:r>
        <w:rPr>
          <w:sz w:val="24"/>
          <w:szCs w:val="24"/>
        </w:rPr>
        <w:t xml:space="preserve"> Adresa na koju se dostavljaju ponude: </w:t>
      </w:r>
      <w:r w:rsidR="002148F1" w:rsidRPr="002148F1">
        <w:rPr>
          <w:sz w:val="24"/>
          <w:szCs w:val="24"/>
        </w:rPr>
        <w:t>Općina Dubravica, Pavla Štoosa 3, 10293 Dubravica</w:t>
      </w:r>
    </w:p>
    <w:p w14:paraId="6F924C2B" w14:textId="033AE60A" w:rsidR="003D4013" w:rsidRPr="00CC0C4F" w:rsidRDefault="003D4013" w:rsidP="00CC0C4F">
      <w:pPr>
        <w:jc w:val="both"/>
        <w:rPr>
          <w:sz w:val="24"/>
          <w:szCs w:val="24"/>
        </w:rPr>
      </w:pPr>
      <w:r>
        <w:rPr>
          <w:b/>
          <w:sz w:val="24"/>
          <w:szCs w:val="24"/>
        </w:rPr>
        <w:t>4.4.</w:t>
      </w:r>
      <w:r>
        <w:rPr>
          <w:sz w:val="24"/>
          <w:szCs w:val="24"/>
        </w:rPr>
        <w:t xml:space="preserve">  Rok za dostavu </w:t>
      </w:r>
      <w:r w:rsidRPr="00D91B24">
        <w:rPr>
          <w:sz w:val="24"/>
          <w:szCs w:val="24"/>
        </w:rPr>
        <w:t>ponuda</w:t>
      </w:r>
      <w:r w:rsidR="00CF12A2" w:rsidRPr="002C6780">
        <w:rPr>
          <w:sz w:val="24"/>
          <w:szCs w:val="24"/>
        </w:rPr>
        <w:t xml:space="preserve">: </w:t>
      </w:r>
      <w:r w:rsidR="002C6780" w:rsidRPr="002C6780">
        <w:rPr>
          <w:b/>
          <w:bCs/>
          <w:sz w:val="24"/>
          <w:szCs w:val="24"/>
        </w:rPr>
        <w:t>18.04.2025.</w:t>
      </w:r>
      <w:r w:rsidRPr="002C6780">
        <w:rPr>
          <w:b/>
          <w:bCs/>
          <w:sz w:val="24"/>
          <w:szCs w:val="24"/>
        </w:rPr>
        <w:t xml:space="preserve"> godine</w:t>
      </w:r>
      <w:r w:rsidRPr="002C6780">
        <w:rPr>
          <w:b/>
          <w:sz w:val="24"/>
          <w:szCs w:val="24"/>
        </w:rPr>
        <w:t xml:space="preserve"> do </w:t>
      </w:r>
      <w:r w:rsidR="002C6780">
        <w:rPr>
          <w:b/>
          <w:sz w:val="24"/>
          <w:szCs w:val="24"/>
        </w:rPr>
        <w:t xml:space="preserve">14:00 </w:t>
      </w:r>
      <w:r w:rsidRPr="002C6780">
        <w:rPr>
          <w:b/>
          <w:sz w:val="24"/>
          <w:szCs w:val="24"/>
        </w:rPr>
        <w:t>sati</w:t>
      </w:r>
    </w:p>
    <w:p w14:paraId="0E18C69D" w14:textId="410D52C8" w:rsidR="002826E4" w:rsidRPr="00C91ABB" w:rsidRDefault="003D4013" w:rsidP="00640DC0">
      <w:pPr>
        <w:jc w:val="both"/>
        <w:rPr>
          <w:sz w:val="24"/>
          <w:szCs w:val="24"/>
        </w:rPr>
      </w:pPr>
      <w:r>
        <w:rPr>
          <w:b/>
          <w:sz w:val="24"/>
          <w:szCs w:val="24"/>
        </w:rPr>
        <w:t>4.5.</w:t>
      </w:r>
      <w:r>
        <w:rPr>
          <w:sz w:val="24"/>
          <w:szCs w:val="24"/>
        </w:rPr>
        <w:t xml:space="preserve">  Otvaranje ponuda: </w:t>
      </w:r>
      <w:r w:rsidR="008E0362" w:rsidRPr="008E0362">
        <w:rPr>
          <w:sz w:val="24"/>
          <w:szCs w:val="24"/>
        </w:rPr>
        <w:t>provode ovlašteni predstavnici naručitelja u postupku nabave</w:t>
      </w:r>
      <w:r w:rsidR="00640DC0">
        <w:rPr>
          <w:sz w:val="24"/>
          <w:szCs w:val="24"/>
        </w:rPr>
        <w:t xml:space="preserve"> po isteku roka za dostavu ponuda</w:t>
      </w:r>
      <w:r w:rsidR="00640DC0" w:rsidRPr="008E0362">
        <w:rPr>
          <w:sz w:val="24"/>
          <w:szCs w:val="24"/>
        </w:rPr>
        <w:t>.</w:t>
      </w:r>
      <w:r w:rsidR="008E0362">
        <w:rPr>
          <w:sz w:val="24"/>
          <w:szCs w:val="24"/>
        </w:rPr>
        <w:t xml:space="preserve"> </w:t>
      </w:r>
      <w:r w:rsidR="008E0362" w:rsidRPr="008E0362">
        <w:rPr>
          <w:sz w:val="24"/>
          <w:szCs w:val="24"/>
        </w:rPr>
        <w:t>Otvaranje ponuda neće biti javno.</w:t>
      </w:r>
    </w:p>
    <w:p w14:paraId="20E5ACE4" w14:textId="28137914" w:rsidR="003D4013" w:rsidRDefault="003D4013" w:rsidP="003D4013">
      <w:pPr>
        <w:rPr>
          <w:b/>
          <w:sz w:val="24"/>
          <w:szCs w:val="24"/>
        </w:rPr>
      </w:pPr>
      <w:r>
        <w:rPr>
          <w:b/>
          <w:sz w:val="24"/>
          <w:szCs w:val="24"/>
        </w:rPr>
        <w:t>5. OSTALO</w:t>
      </w:r>
    </w:p>
    <w:p w14:paraId="26266E9D" w14:textId="761C6780" w:rsidR="003D4013" w:rsidRDefault="003D4013" w:rsidP="003D4013">
      <w:pPr>
        <w:jc w:val="both"/>
        <w:rPr>
          <w:bCs/>
          <w:sz w:val="24"/>
          <w:szCs w:val="24"/>
        </w:rPr>
      </w:pPr>
      <w:r>
        <w:rPr>
          <w:b/>
          <w:sz w:val="24"/>
          <w:szCs w:val="24"/>
        </w:rPr>
        <w:t>5.1.</w:t>
      </w:r>
      <w:r>
        <w:rPr>
          <w:sz w:val="24"/>
          <w:szCs w:val="24"/>
        </w:rPr>
        <w:t xml:space="preserve"> Pojašnjenje u vezi postupka za dostavu ponuda: </w:t>
      </w:r>
      <w:r>
        <w:rPr>
          <w:bCs/>
          <w:sz w:val="24"/>
          <w:szCs w:val="24"/>
        </w:rPr>
        <w:t xml:space="preserve">Za vrijeme roka za dostavu ponuda, gospodarski subjekti mogu zahtijevati objašnjenja i izmjene vezano za poziv za dostavu ponuda. Naručitelj je dužan odgovor staviti na raspolaganje svim gospodarskim subjektima kojima je upućen poziv na dostavu ponuda, bez navođenja podataka o podnositelju zahtjeva. </w:t>
      </w:r>
    </w:p>
    <w:p w14:paraId="3D1911AA" w14:textId="47D43B43" w:rsidR="009C1708" w:rsidRPr="008E07D1" w:rsidRDefault="003D4013" w:rsidP="008E07D1">
      <w:pPr>
        <w:spacing w:after="0" w:line="240" w:lineRule="auto"/>
        <w:jc w:val="both"/>
        <w:rPr>
          <w:color w:val="FF0000"/>
          <w:sz w:val="24"/>
          <w:szCs w:val="24"/>
        </w:rPr>
      </w:pPr>
      <w:r>
        <w:rPr>
          <w:b/>
          <w:sz w:val="24"/>
          <w:szCs w:val="24"/>
        </w:rPr>
        <w:t>5.2.</w:t>
      </w:r>
      <w:r>
        <w:rPr>
          <w:sz w:val="24"/>
          <w:szCs w:val="24"/>
        </w:rPr>
        <w:t xml:space="preserve"> Kontakt podaci osobe zadužene za</w:t>
      </w:r>
      <w:r w:rsidRPr="00F53BFE">
        <w:rPr>
          <w:sz w:val="24"/>
          <w:szCs w:val="24"/>
        </w:rPr>
        <w:t xml:space="preserve"> pojašnjenja poziva za dostavu ponuda: </w:t>
      </w:r>
      <w:r w:rsidR="002148F1">
        <w:rPr>
          <w:sz w:val="24"/>
          <w:szCs w:val="24"/>
        </w:rPr>
        <w:t>Silvana Kostanjšek</w:t>
      </w:r>
      <w:r w:rsidR="008E07D1" w:rsidRPr="00F53BFE">
        <w:rPr>
          <w:sz w:val="24"/>
          <w:szCs w:val="24"/>
        </w:rPr>
        <w:t xml:space="preserve">, </w:t>
      </w:r>
      <w:r w:rsidR="00FF654B" w:rsidRPr="00F53BFE">
        <w:rPr>
          <w:sz w:val="24"/>
          <w:szCs w:val="24"/>
        </w:rPr>
        <w:t>Tel.</w:t>
      </w:r>
      <w:r w:rsidR="002148F1">
        <w:rPr>
          <w:sz w:val="24"/>
          <w:szCs w:val="24"/>
        </w:rPr>
        <w:t xml:space="preserve"> </w:t>
      </w:r>
      <w:r w:rsidR="002148F1" w:rsidRPr="002148F1">
        <w:rPr>
          <w:sz w:val="24"/>
          <w:szCs w:val="24"/>
        </w:rPr>
        <w:t>01/3399 360</w:t>
      </w:r>
      <w:r w:rsidR="00826834" w:rsidRPr="00F53BFE">
        <w:rPr>
          <w:sz w:val="24"/>
          <w:szCs w:val="24"/>
        </w:rPr>
        <w:t>,</w:t>
      </w:r>
      <w:r w:rsidR="00FF654B" w:rsidRPr="00F53BFE">
        <w:rPr>
          <w:sz w:val="24"/>
          <w:szCs w:val="24"/>
        </w:rPr>
        <w:t xml:space="preserve"> e-mail:  </w:t>
      </w:r>
      <w:hyperlink r:id="rId11" w:history="1">
        <w:r w:rsidR="002148F1" w:rsidRPr="004C7380">
          <w:rPr>
            <w:rStyle w:val="Hiperveza"/>
            <w:sz w:val="24"/>
            <w:szCs w:val="24"/>
          </w:rPr>
          <w:t>opcina@dubravica.hr</w:t>
        </w:r>
      </w:hyperlink>
      <w:r w:rsidR="002148F1">
        <w:rPr>
          <w:sz w:val="24"/>
          <w:szCs w:val="24"/>
        </w:rPr>
        <w:t xml:space="preserve"> </w:t>
      </w:r>
    </w:p>
    <w:p w14:paraId="2A8CDFC8" w14:textId="77777777" w:rsidR="008E07D1" w:rsidRDefault="008E07D1" w:rsidP="00FF654B">
      <w:pPr>
        <w:spacing w:after="0" w:line="240" w:lineRule="auto"/>
        <w:rPr>
          <w:sz w:val="24"/>
          <w:szCs w:val="24"/>
        </w:rPr>
      </w:pPr>
    </w:p>
    <w:p w14:paraId="3D59227C" w14:textId="53AE251E" w:rsidR="003D4013" w:rsidRDefault="003D4013" w:rsidP="00C91ABB">
      <w:pPr>
        <w:jc w:val="both"/>
        <w:rPr>
          <w:sz w:val="24"/>
          <w:szCs w:val="24"/>
        </w:rPr>
      </w:pPr>
      <w:r>
        <w:rPr>
          <w:b/>
          <w:sz w:val="24"/>
          <w:szCs w:val="24"/>
        </w:rPr>
        <w:t>5.3.</w:t>
      </w:r>
      <w:r>
        <w:rPr>
          <w:sz w:val="24"/>
          <w:szCs w:val="24"/>
        </w:rPr>
        <w:t xml:space="preserve"> Obavijesti o rezultatima: </w:t>
      </w:r>
      <w:r w:rsidR="00C91ABB" w:rsidRPr="00C91ABB">
        <w:rPr>
          <w:sz w:val="24"/>
          <w:szCs w:val="24"/>
        </w:rPr>
        <w:t xml:space="preserve">Rok za donošenje Odluke o odabiru najpovoljnije ponude /poništenje postupka jednostavne nabave iznosi </w:t>
      </w:r>
      <w:r w:rsidR="00B82CA6">
        <w:rPr>
          <w:sz w:val="24"/>
          <w:szCs w:val="24"/>
        </w:rPr>
        <w:t>45</w:t>
      </w:r>
      <w:r w:rsidR="00C91ABB" w:rsidRPr="00C91ABB">
        <w:rPr>
          <w:sz w:val="24"/>
          <w:szCs w:val="24"/>
        </w:rPr>
        <w:t xml:space="preserve"> dana od</w:t>
      </w:r>
      <w:r w:rsidR="00640DC0">
        <w:rPr>
          <w:sz w:val="24"/>
          <w:szCs w:val="24"/>
        </w:rPr>
        <w:t xml:space="preserve"> dana</w:t>
      </w:r>
      <w:r w:rsidR="00C91ABB" w:rsidRPr="00C91ABB">
        <w:rPr>
          <w:sz w:val="24"/>
          <w:szCs w:val="24"/>
        </w:rPr>
        <w:t xml:space="preserve"> isteka roka za dostavu ponuda, a donosi se na temelju rezultata pregleda, ocjene i usporedbe ponuda.</w:t>
      </w:r>
      <w:r w:rsidR="00C91ABB">
        <w:rPr>
          <w:sz w:val="24"/>
          <w:szCs w:val="24"/>
        </w:rPr>
        <w:t xml:space="preserve"> </w:t>
      </w:r>
      <w:r w:rsidR="00C91ABB" w:rsidRPr="00C91ABB">
        <w:rPr>
          <w:sz w:val="24"/>
          <w:szCs w:val="24"/>
        </w:rPr>
        <w:t>Protiv Odluke o odabiru / poništenju nije dopušteno ulaganje žalbe.</w:t>
      </w:r>
    </w:p>
    <w:p w14:paraId="1F8CD613" w14:textId="77777777" w:rsidR="003D4013" w:rsidRDefault="003D4013" w:rsidP="006F7A3E">
      <w:pPr>
        <w:pStyle w:val="t-9-8"/>
        <w:spacing w:before="0" w:beforeAutospacing="0" w:after="0" w:afterAutospacing="0" w:line="276" w:lineRule="auto"/>
        <w:jc w:val="both"/>
        <w:rPr>
          <w:b/>
          <w:color w:val="000000"/>
        </w:rPr>
      </w:pPr>
      <w:r>
        <w:rPr>
          <w:b/>
        </w:rPr>
        <w:t>5.4.</w:t>
      </w:r>
      <w:r>
        <w:t xml:space="preserve"> Odredbe koje se odnose na zajednicu ponuditelja: </w:t>
      </w:r>
    </w:p>
    <w:p w14:paraId="78FD675F" w14:textId="77777777" w:rsidR="003D4013" w:rsidRDefault="003D4013" w:rsidP="003D4013">
      <w:pPr>
        <w:pStyle w:val="t-9-8"/>
        <w:spacing w:line="276" w:lineRule="auto"/>
        <w:jc w:val="both"/>
        <w:rPr>
          <w:color w:val="000000"/>
        </w:rPr>
      </w:pPr>
      <w:r>
        <w:rPr>
          <w:color w:val="000000"/>
        </w:rPr>
        <w:t>Zajednica ponuditelja može podnijeti zajedničku ponudu po ovom pozivu na dostavu ponuda. Ponuda zajednice ponuditelja mora sadržavati podatke za svakog člana zajednice ponuditelja uz obveznu naznaku člana zajednice ponuditelja koji je ovlašten za komunikaciju s naručiteljem (ovi podaci se navode u ponudbenom listu).</w:t>
      </w:r>
    </w:p>
    <w:p w14:paraId="2C73AADD" w14:textId="77777777" w:rsidR="003D4013" w:rsidRDefault="003D4013" w:rsidP="003D4013">
      <w:pPr>
        <w:pStyle w:val="t-9-8"/>
        <w:spacing w:line="276" w:lineRule="auto"/>
        <w:jc w:val="both"/>
        <w:rPr>
          <w:color w:val="000000"/>
        </w:rPr>
      </w:pPr>
      <w:r>
        <w:t xml:space="preserve">U zajedničkoj ponudi mora biti navedeno koji će dio ugovora o javnoj nabavi (predmet, količina, vrijednost i postotni dio) izvršavati pojedini član zajednice ponuditelja. Naručitelj </w:t>
      </w:r>
      <w:r>
        <w:lastRenderedPageBreak/>
        <w:t xml:space="preserve">neposredno plaća svakom članu zajednice ponuditelja za onaj dio ugovora o javnoj nabavi koji je on izvršio, ako zajednica ponuditelja ne odredi drugačije. </w:t>
      </w:r>
    </w:p>
    <w:p w14:paraId="6C6EA3CB" w14:textId="77777777" w:rsidR="003D4013" w:rsidRDefault="003D4013" w:rsidP="003D4013">
      <w:pPr>
        <w:spacing w:before="100" w:beforeAutospacing="1" w:after="100" w:afterAutospacing="1"/>
        <w:rPr>
          <w:color w:val="000000"/>
          <w:sz w:val="24"/>
          <w:lang w:eastAsia="hr-HR"/>
        </w:rPr>
      </w:pPr>
      <w:r>
        <w:rPr>
          <w:color w:val="000000"/>
          <w:sz w:val="24"/>
          <w:lang w:eastAsia="hr-HR"/>
        </w:rPr>
        <w:t>Odgovornost ponuditelja iz zajednice ponuditelja je solidarna.</w:t>
      </w:r>
    </w:p>
    <w:p w14:paraId="6B8E95D5" w14:textId="77777777" w:rsidR="003D4013" w:rsidRDefault="003D4013" w:rsidP="006F7A3E">
      <w:pPr>
        <w:spacing w:after="0"/>
        <w:rPr>
          <w:sz w:val="24"/>
          <w:szCs w:val="24"/>
        </w:rPr>
      </w:pPr>
      <w:r>
        <w:rPr>
          <w:b/>
          <w:sz w:val="24"/>
          <w:szCs w:val="24"/>
        </w:rPr>
        <w:t>5.5.</w:t>
      </w:r>
      <w:r>
        <w:rPr>
          <w:sz w:val="24"/>
          <w:szCs w:val="24"/>
        </w:rPr>
        <w:t xml:space="preserve"> Odredbe koje odnose na podugovaratelje</w:t>
      </w:r>
    </w:p>
    <w:p w14:paraId="58170C94" w14:textId="77777777" w:rsidR="003D4013" w:rsidRDefault="003D4013" w:rsidP="006F7A3E">
      <w:pPr>
        <w:pStyle w:val="t-9-8"/>
        <w:spacing w:before="0" w:beforeAutospacing="0" w:after="0" w:afterAutospacing="0" w:line="276" w:lineRule="auto"/>
        <w:jc w:val="both"/>
      </w:pPr>
      <w:r>
        <w:t>Gospodarski subjekti koji namjeravaju dati dio ugovora o javnoj nabavi u podugovor jednom ili više podugovarateljima dužni su u ponudi navesti sljedeće podatke:</w:t>
      </w:r>
    </w:p>
    <w:p w14:paraId="074A81E1" w14:textId="77777777" w:rsidR="003D4013" w:rsidRDefault="003D4013" w:rsidP="003D4013">
      <w:pPr>
        <w:pStyle w:val="t-9-8"/>
        <w:numPr>
          <w:ilvl w:val="0"/>
          <w:numId w:val="7"/>
        </w:numPr>
        <w:spacing w:before="0" w:beforeAutospacing="0" w:after="0" w:afterAutospacing="0" w:line="276" w:lineRule="auto"/>
        <w:jc w:val="both"/>
      </w:pPr>
      <w:r>
        <w:t>naziv ili tvrtku, sjedište, OIB (ili nacionalni identifikacijski broj prema zemlji sjedišta gospodarskog subjekta, ako je primjenjivo) i broj računa podugovaratelja, zakonske zastupnike podugovaratelja, i</w:t>
      </w:r>
    </w:p>
    <w:p w14:paraId="50654EBB" w14:textId="77777777" w:rsidR="003D4013" w:rsidRDefault="003D4013" w:rsidP="003D4013">
      <w:pPr>
        <w:pStyle w:val="t-9-8"/>
        <w:numPr>
          <w:ilvl w:val="0"/>
          <w:numId w:val="7"/>
        </w:numPr>
        <w:spacing w:before="0" w:beforeAutospacing="0" w:afterAutospacing="0" w:line="276" w:lineRule="auto"/>
        <w:jc w:val="both"/>
      </w:pPr>
      <w:r>
        <w:t>predmet, količinu, vrijednost podugovora i postotni dio ugovora o javnoj nabavi koji se daje u podugovor.</w:t>
      </w:r>
    </w:p>
    <w:p w14:paraId="598A4C66" w14:textId="1F497E00" w:rsidR="003D4013" w:rsidRDefault="003D4013" w:rsidP="003D4013">
      <w:pPr>
        <w:pStyle w:val="t-9-8"/>
        <w:spacing w:line="276" w:lineRule="auto"/>
        <w:jc w:val="both"/>
      </w:pPr>
      <w:r>
        <w:t xml:space="preserve">Ako je odabrani ponuditelj dio ugovora o javnoj nabavi dao u podugovor, gore navedeni podaci moraju biti navedeni u ugovoru o nabavi. </w:t>
      </w:r>
      <w:r w:rsidR="008E07D1" w:rsidRPr="008E07D1">
        <w:t xml:space="preserve">Javni naručitelj obvezan je neposredno plaćati podugovaratelju za dio ugovora koji je isti izvršio, osim ako ugovaratelj dokaže da su obveze prema podugovaratelju za taj dio ugovora već podmirene. </w:t>
      </w:r>
      <w:r>
        <w:t>Odabrani ponuditelj mora svom računu, odnosno situaciji priložiti račune, odnosno situacije svojih podugovaratelja koje je prethodno potvrdio.</w:t>
      </w:r>
    </w:p>
    <w:p w14:paraId="33BB547F" w14:textId="0597D1E5" w:rsidR="00D005CE" w:rsidRPr="009F05A6" w:rsidRDefault="003D4013" w:rsidP="009F05A6">
      <w:pPr>
        <w:spacing w:after="240"/>
        <w:jc w:val="both"/>
        <w:rPr>
          <w:color w:val="000000"/>
          <w:sz w:val="24"/>
          <w:szCs w:val="24"/>
          <w:lang w:eastAsia="hr-HR"/>
        </w:rPr>
      </w:pPr>
      <w:r w:rsidRPr="00066369">
        <w:rPr>
          <w:color w:val="000000"/>
          <w:sz w:val="24"/>
          <w:szCs w:val="24"/>
          <w:lang w:eastAsia="hr-HR"/>
        </w:rPr>
        <w:t xml:space="preserve">Sudjelovanje </w:t>
      </w:r>
      <w:r w:rsidRPr="00066369">
        <w:rPr>
          <w:sz w:val="24"/>
          <w:szCs w:val="24"/>
        </w:rPr>
        <w:t>podugovaratelja</w:t>
      </w:r>
      <w:r w:rsidRPr="00066369">
        <w:rPr>
          <w:color w:val="000000"/>
          <w:sz w:val="24"/>
          <w:szCs w:val="24"/>
          <w:lang w:eastAsia="hr-HR"/>
        </w:rPr>
        <w:t xml:space="preserve"> ne utječe na odgovornost ponuditelja za izvršenje ugovora o javnoj nabavi.</w:t>
      </w:r>
    </w:p>
    <w:p w14:paraId="0E1B95B5" w14:textId="77777777" w:rsidR="003D4013" w:rsidRDefault="003D4013" w:rsidP="003D4013">
      <w:pPr>
        <w:rPr>
          <w:sz w:val="24"/>
          <w:szCs w:val="24"/>
        </w:rPr>
      </w:pPr>
      <w:r>
        <w:rPr>
          <w:noProof/>
          <w:lang w:eastAsia="hr-HR"/>
        </w:rPr>
        <mc:AlternateContent>
          <mc:Choice Requires="wps">
            <w:drawing>
              <wp:anchor distT="0" distB="0" distL="114300" distR="114300" simplePos="0" relativeHeight="251660288" behindDoc="0" locked="0" layoutInCell="1" allowOverlap="1" wp14:anchorId="04194728" wp14:editId="58CB81CD">
                <wp:simplePos x="0" y="0"/>
                <wp:positionH relativeFrom="column">
                  <wp:posOffset>3582035</wp:posOffset>
                </wp:positionH>
                <wp:positionV relativeFrom="paragraph">
                  <wp:posOffset>112395</wp:posOffset>
                </wp:positionV>
                <wp:extent cx="2303780" cy="621665"/>
                <wp:effectExtent l="0" t="0" r="0" b="1905"/>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B44A3" w14:textId="77777777" w:rsidR="00AF0772" w:rsidRDefault="00AF0772" w:rsidP="003D4013">
                            <w:pPr>
                              <w:jc w:val="center"/>
                              <w:rPr>
                                <w:sz w:val="24"/>
                                <w:szCs w:val="24"/>
                              </w:rPr>
                            </w:pPr>
                            <w:r>
                              <w:rPr>
                                <w:sz w:val="24"/>
                                <w:szCs w:val="24"/>
                              </w:rPr>
                              <w:t>Povjerenstvo za provedbu postupka jednostavne nabave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194728" id="Tekstni okvir 4" o:spid="_x0000_s1027" type="#_x0000_t202" style="position:absolute;margin-left:282.05pt;margin-top:8.85pt;width:181.4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" stroked="f">
                <v:textbox style="mso-fit-shape-to-text:t">
                  <w:txbxContent>
                    <w:p w14:paraId="565B44A3" w14:textId="77777777" w:rsidR="00AF0772" w:rsidRDefault="00AF0772" w:rsidP="003D4013">
                      <w:pPr>
                        <w:jc w:val="center"/>
                        <w:rPr>
                          <w:sz w:val="24"/>
                          <w:szCs w:val="24"/>
                        </w:rPr>
                      </w:pPr>
                      <w:r>
                        <w:rPr>
                          <w:sz w:val="24"/>
                          <w:szCs w:val="24"/>
                        </w:rPr>
                        <w:t>Povjerenstvo za provedbu postupka jednostavne nabave</w:t>
                      </w:r>
                    </w:p>
                  </w:txbxContent>
                </v:textbox>
              </v:shape>
            </w:pict>
          </mc:Fallback>
        </mc:AlternateContent>
      </w:r>
    </w:p>
    <w:p w14:paraId="65E949F0" w14:textId="77777777" w:rsidR="004425CE" w:rsidRDefault="004425CE" w:rsidP="003D4013">
      <w:pPr>
        <w:sectPr w:rsidR="004425CE" w:rsidSect="00713805">
          <w:footerReference w:type="default" r:id="rId12"/>
          <w:pgSz w:w="11906" w:h="16838"/>
          <w:pgMar w:top="1417" w:right="1417" w:bottom="1417" w:left="1417" w:header="708" w:footer="708" w:gutter="0"/>
          <w:cols w:space="720"/>
        </w:sectPr>
      </w:pPr>
    </w:p>
    <w:p w14:paraId="1BE82DC1" w14:textId="77777777" w:rsidR="003D4013" w:rsidRDefault="003D4013" w:rsidP="00EF4CB6">
      <w:pPr>
        <w:jc w:val="center"/>
        <w:rPr>
          <w:b/>
          <w:sz w:val="24"/>
          <w:szCs w:val="24"/>
        </w:rPr>
      </w:pPr>
      <w:r>
        <w:rPr>
          <w:b/>
          <w:sz w:val="24"/>
          <w:szCs w:val="24"/>
        </w:rPr>
        <w:lastRenderedPageBreak/>
        <w:t>PRILOG A</w:t>
      </w:r>
    </w:p>
    <w:p w14:paraId="3530191C" w14:textId="77777777" w:rsidR="003D4013" w:rsidRDefault="003D4013" w:rsidP="003D4013">
      <w:pPr>
        <w:jc w:val="center"/>
        <w:rPr>
          <w:b/>
          <w:sz w:val="24"/>
          <w:szCs w:val="24"/>
        </w:rPr>
      </w:pPr>
      <w:r>
        <w:rPr>
          <w:b/>
          <w:sz w:val="24"/>
          <w:szCs w:val="24"/>
        </w:rPr>
        <w:t xml:space="preserve"> </w:t>
      </w:r>
      <w:r w:rsidRPr="00A57DE2">
        <w:rPr>
          <w:b/>
          <w:sz w:val="24"/>
          <w:szCs w:val="24"/>
        </w:rPr>
        <w:t>PONUBENI LIST</w:t>
      </w:r>
    </w:p>
    <w:p w14:paraId="11401267" w14:textId="6693EA51" w:rsidR="003D4013" w:rsidRDefault="003D4013" w:rsidP="001E1C0D">
      <w:pPr>
        <w:pStyle w:val="t-9-8"/>
        <w:jc w:val="both"/>
      </w:pPr>
      <w:r>
        <w:rPr>
          <w:b/>
        </w:rPr>
        <w:t xml:space="preserve">1. Naručitelj: </w:t>
      </w:r>
      <w:r>
        <w:t xml:space="preserve"> </w:t>
      </w:r>
      <w:r w:rsidR="00DE289D" w:rsidRPr="00DE289D">
        <w:t>Općina Dubravica, Pavla Štoosa 3, 10293 Dubravica</w:t>
      </w:r>
    </w:p>
    <w:p w14:paraId="620EBAFA" w14:textId="62DEF331" w:rsidR="0062451F" w:rsidRPr="00DE289D" w:rsidRDefault="003D4013" w:rsidP="003D4013">
      <w:pPr>
        <w:jc w:val="both"/>
        <w:rPr>
          <w:bCs/>
          <w:sz w:val="24"/>
          <w:szCs w:val="24"/>
        </w:rPr>
      </w:pPr>
      <w:r>
        <w:rPr>
          <w:rFonts w:eastAsia="Times New Roman"/>
          <w:b/>
          <w:sz w:val="24"/>
          <w:szCs w:val="24"/>
          <w:lang w:eastAsia="hr-HR"/>
        </w:rPr>
        <w:t xml:space="preserve">2. Predmet nabave: </w:t>
      </w:r>
      <w:r w:rsidR="00DE289D" w:rsidRPr="00DE289D">
        <w:rPr>
          <w:rFonts w:eastAsia="Times New Roman"/>
          <w:bCs/>
          <w:sz w:val="24"/>
          <w:szCs w:val="24"/>
          <w:lang w:eastAsia="hr-HR"/>
        </w:rPr>
        <w:t>Upravljanje projektom i provedba postupaka nabave u okviru projekta SUTLA ROAD</w:t>
      </w:r>
    </w:p>
    <w:p w14:paraId="6A28068C" w14:textId="77777777" w:rsidR="003D4013" w:rsidRDefault="003D4013" w:rsidP="003D4013">
      <w:pPr>
        <w:jc w:val="both"/>
        <w:rPr>
          <w:rFonts w:eastAsia="Times New Roman"/>
          <w:b/>
          <w:sz w:val="24"/>
          <w:szCs w:val="24"/>
          <w:lang w:eastAsia="hr-HR"/>
        </w:rPr>
      </w:pPr>
      <w:r>
        <w:rPr>
          <w:rFonts w:eastAsia="Times New Roman"/>
          <w:b/>
          <w:sz w:val="24"/>
          <w:szCs w:val="24"/>
          <w:lang w:eastAsia="hr-HR"/>
        </w:rPr>
        <w:t>3. Ponuditelj:</w:t>
      </w:r>
    </w:p>
    <w:p w14:paraId="1C90211F"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p>
    <w:p w14:paraId="60536A31" w14:textId="77777777" w:rsidR="003D4013" w:rsidRDefault="003D4013" w:rsidP="003D4013">
      <w:pPr>
        <w:spacing w:after="0"/>
        <w:rPr>
          <w:rFonts w:eastAsia="Times New Roman"/>
          <w:sz w:val="24"/>
          <w:szCs w:val="24"/>
          <w:lang w:eastAsia="hr-HR"/>
        </w:rPr>
      </w:pPr>
      <w:r>
        <w:rPr>
          <w:rFonts w:eastAsia="Times New Roman"/>
          <w:sz w:val="24"/>
          <w:szCs w:val="24"/>
          <w:lang w:eastAsia="hr-HR"/>
        </w:rPr>
        <w:t>-      Zajednica ponuditelja   (zaokružiti):                  DA¹                  NE</w:t>
      </w:r>
    </w:p>
    <w:p w14:paraId="7B1DC206" w14:textId="77777777" w:rsidR="003D4013" w:rsidRDefault="003D4013" w:rsidP="003D4013">
      <w:pPr>
        <w:spacing w:after="0"/>
        <w:rPr>
          <w:rFonts w:eastAsia="Times New Roman"/>
          <w:sz w:val="24"/>
          <w:szCs w:val="24"/>
          <w:lang w:eastAsia="hr-HR"/>
        </w:rPr>
      </w:pPr>
      <w:r>
        <w:rPr>
          <w:rFonts w:eastAsia="Times New Roman"/>
          <w:sz w:val="24"/>
          <w:szCs w:val="24"/>
          <w:lang w:eastAsia="hr-HR"/>
        </w:rPr>
        <w:t xml:space="preserve">     </w:t>
      </w:r>
    </w:p>
    <w:p w14:paraId="3FA9536B"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Naziv Ponuditelja/ nazivi svih članova Zajednice : </w:t>
      </w:r>
    </w:p>
    <w:p w14:paraId="5DF217CC" w14:textId="77777777" w:rsidR="003D4013" w:rsidRDefault="003D4013" w:rsidP="003D4013">
      <w:pPr>
        <w:spacing w:after="0"/>
        <w:ind w:left="420"/>
        <w:rPr>
          <w:rFonts w:eastAsia="Times New Roman"/>
          <w:sz w:val="24"/>
          <w:szCs w:val="24"/>
          <w:lang w:eastAsia="hr-HR"/>
        </w:rPr>
      </w:pPr>
    </w:p>
    <w:p w14:paraId="2B87C47A" w14:textId="77777777" w:rsidR="003D4013" w:rsidRDefault="003D4013" w:rsidP="003D4013">
      <w:pPr>
        <w:spacing w:after="0"/>
        <w:ind w:left="420"/>
        <w:rPr>
          <w:rFonts w:eastAsia="Times New Roman"/>
          <w:sz w:val="24"/>
          <w:szCs w:val="24"/>
          <w:lang w:eastAsia="hr-HR"/>
        </w:rPr>
      </w:pPr>
      <w:r>
        <w:rPr>
          <w:rFonts w:eastAsia="Times New Roman"/>
          <w:sz w:val="24"/>
          <w:szCs w:val="24"/>
          <w:lang w:eastAsia="hr-HR"/>
        </w:rPr>
        <w:t>.......................................……………..............................……………………….…………</w:t>
      </w:r>
    </w:p>
    <w:p w14:paraId="12894E38" w14:textId="77777777" w:rsidR="003D4013" w:rsidRDefault="003D4013" w:rsidP="003D4013">
      <w:pPr>
        <w:spacing w:after="0"/>
        <w:ind w:left="420"/>
        <w:rPr>
          <w:rFonts w:eastAsia="Times New Roman"/>
          <w:sz w:val="24"/>
          <w:szCs w:val="24"/>
          <w:lang w:eastAsia="hr-HR"/>
        </w:rPr>
      </w:pPr>
    </w:p>
    <w:p w14:paraId="388A8247" w14:textId="77777777" w:rsidR="003D4013" w:rsidRDefault="003D4013" w:rsidP="003D4013">
      <w:pPr>
        <w:spacing w:after="0"/>
        <w:ind w:left="420"/>
        <w:rPr>
          <w:rFonts w:eastAsia="Times New Roman"/>
          <w:sz w:val="24"/>
          <w:szCs w:val="24"/>
          <w:lang w:eastAsia="hr-HR"/>
        </w:rPr>
      </w:pPr>
      <w:r>
        <w:rPr>
          <w:rFonts w:eastAsia="Times New Roman"/>
          <w:sz w:val="24"/>
          <w:szCs w:val="24"/>
          <w:lang w:eastAsia="hr-HR"/>
        </w:rPr>
        <w:t>.......................................…………………………………….…………………......…..........</w:t>
      </w:r>
    </w:p>
    <w:p w14:paraId="34B49FA8" w14:textId="77777777" w:rsidR="003D4013" w:rsidRDefault="003D4013" w:rsidP="003D4013">
      <w:pPr>
        <w:spacing w:after="0"/>
        <w:ind w:left="420"/>
        <w:rPr>
          <w:rFonts w:eastAsia="Times New Roman"/>
          <w:sz w:val="24"/>
          <w:szCs w:val="24"/>
          <w:lang w:eastAsia="hr-HR"/>
        </w:rPr>
      </w:pPr>
    </w:p>
    <w:p w14:paraId="105DBCE9"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b/>
          <w:sz w:val="24"/>
          <w:szCs w:val="24"/>
          <w:lang w:eastAsia="hr-HR"/>
        </w:rPr>
      </w:pPr>
      <w:r>
        <w:rPr>
          <w:rFonts w:eastAsia="Times New Roman"/>
          <w:b/>
          <w:sz w:val="24"/>
          <w:szCs w:val="24"/>
          <w:lang w:eastAsia="hr-HR"/>
        </w:rPr>
        <w:t>4. Opći podaci o Ponuditelju/članu Zajednice ponuditelja ovlaštenog za komunikaciju s Naručiteljem²:</w:t>
      </w:r>
    </w:p>
    <w:p w14:paraId="7724F80E" w14:textId="77777777" w:rsidR="003D4013" w:rsidRDefault="003D4013" w:rsidP="003D4013">
      <w:pPr>
        <w:spacing w:after="0"/>
        <w:rPr>
          <w:rFonts w:eastAsia="Times New Roman"/>
          <w:sz w:val="24"/>
          <w:szCs w:val="24"/>
          <w:lang w:eastAsia="hr-HR"/>
        </w:rPr>
      </w:pPr>
    </w:p>
    <w:p w14:paraId="604D20E1"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Naziv Ponuditelja …………………………………….…………………......…..................</w:t>
      </w:r>
    </w:p>
    <w:p w14:paraId="09F331E1" w14:textId="77777777" w:rsidR="003D4013" w:rsidRDefault="003D4013" w:rsidP="003D4013">
      <w:pPr>
        <w:spacing w:after="0"/>
        <w:rPr>
          <w:rFonts w:eastAsia="Times New Roman"/>
          <w:sz w:val="24"/>
          <w:szCs w:val="24"/>
          <w:lang w:eastAsia="hr-HR"/>
        </w:rPr>
      </w:pPr>
    </w:p>
    <w:p w14:paraId="51CD4BEB"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Sjedište / adresa: …………………………………….……………...…………................... </w:t>
      </w:r>
    </w:p>
    <w:p w14:paraId="4BE665A4" w14:textId="77777777" w:rsidR="003D4013" w:rsidRDefault="003D4013" w:rsidP="003D4013">
      <w:pPr>
        <w:spacing w:after="0"/>
        <w:rPr>
          <w:rFonts w:eastAsia="Times New Roman"/>
          <w:sz w:val="24"/>
          <w:szCs w:val="24"/>
          <w:lang w:eastAsia="hr-HR"/>
        </w:rPr>
      </w:pPr>
    </w:p>
    <w:p w14:paraId="60D6144D"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OIB:......................................................................................................................................</w:t>
      </w:r>
    </w:p>
    <w:p w14:paraId="0FD5B201" w14:textId="77777777" w:rsidR="003D4013" w:rsidRDefault="003D4013" w:rsidP="003D4013">
      <w:pPr>
        <w:spacing w:after="0"/>
        <w:rPr>
          <w:rFonts w:eastAsia="Times New Roman"/>
          <w:sz w:val="24"/>
          <w:szCs w:val="24"/>
          <w:lang w:eastAsia="hr-HR"/>
        </w:rPr>
      </w:pPr>
    </w:p>
    <w:p w14:paraId="141A96A6"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Broj računa/IBAN: ........................................................ kod banke :....................................</w:t>
      </w:r>
    </w:p>
    <w:p w14:paraId="5B122051"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Navod o tome da li je Ponuditelj u sustavu poreza na dodanu vrijednost:  DA   NE (zaokružiti)</w:t>
      </w:r>
    </w:p>
    <w:p w14:paraId="616E9E3D" w14:textId="77777777" w:rsidR="003D4013" w:rsidRDefault="003D4013" w:rsidP="003D4013">
      <w:pPr>
        <w:numPr>
          <w:ilvl w:val="0"/>
          <w:numId w:val="2"/>
        </w:numPr>
        <w:overflowPunct w:val="0"/>
        <w:autoSpaceDE w:val="0"/>
        <w:autoSpaceDN w:val="0"/>
        <w:adjustRightInd w:val="0"/>
        <w:spacing w:before="120" w:after="0"/>
        <w:textAlignment w:val="baseline"/>
        <w:rPr>
          <w:rFonts w:eastAsia="Times New Roman"/>
          <w:sz w:val="24"/>
          <w:szCs w:val="24"/>
          <w:lang w:eastAsia="hr-HR"/>
        </w:rPr>
      </w:pPr>
      <w:r>
        <w:rPr>
          <w:rFonts w:eastAsia="Times New Roman"/>
          <w:sz w:val="24"/>
          <w:szCs w:val="24"/>
          <w:lang w:eastAsia="hr-HR"/>
        </w:rPr>
        <w:t>Adresa za dostavu pošte: ......................................................................................................</w:t>
      </w:r>
    </w:p>
    <w:p w14:paraId="6BB969B1" w14:textId="77777777" w:rsidR="003D4013" w:rsidRDefault="003D4013" w:rsidP="003D4013">
      <w:pPr>
        <w:spacing w:after="0"/>
        <w:rPr>
          <w:rFonts w:eastAsia="Times New Roman"/>
          <w:sz w:val="24"/>
          <w:szCs w:val="24"/>
          <w:lang w:eastAsia="hr-HR"/>
        </w:rPr>
      </w:pPr>
    </w:p>
    <w:p w14:paraId="43189BD8"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Adresa e-pošte :………………………................................….….......................................</w:t>
      </w:r>
    </w:p>
    <w:p w14:paraId="221F80B7" w14:textId="77777777" w:rsidR="003D4013" w:rsidRDefault="003D4013" w:rsidP="003D4013">
      <w:pPr>
        <w:spacing w:after="0"/>
        <w:rPr>
          <w:rFonts w:eastAsia="Times New Roman"/>
          <w:sz w:val="24"/>
          <w:szCs w:val="24"/>
          <w:lang w:eastAsia="hr-HR"/>
        </w:rPr>
      </w:pPr>
    </w:p>
    <w:p w14:paraId="2D99BEC1"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Kontakt osoba Ponuditelja :…………………………………………..................................</w:t>
      </w:r>
    </w:p>
    <w:p w14:paraId="7E37B685" w14:textId="77777777" w:rsidR="003D4013" w:rsidRDefault="003D4013" w:rsidP="003D4013">
      <w:pPr>
        <w:spacing w:after="0"/>
        <w:rPr>
          <w:rFonts w:eastAsia="Times New Roman"/>
          <w:sz w:val="24"/>
          <w:szCs w:val="24"/>
          <w:lang w:eastAsia="hr-HR"/>
        </w:rPr>
      </w:pPr>
    </w:p>
    <w:p w14:paraId="3A62064D"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Broj telefona: …..................……… Broj faksa:  ……..........................…......………… </w:t>
      </w:r>
    </w:p>
    <w:p w14:paraId="5D9886B9" w14:textId="77777777" w:rsidR="003D4013" w:rsidRDefault="003D4013" w:rsidP="003D4013">
      <w:pPr>
        <w:tabs>
          <w:tab w:val="left" w:pos="3828"/>
        </w:tabs>
        <w:spacing w:after="0"/>
        <w:rPr>
          <w:rFonts w:eastAsia="Times New Roman"/>
          <w:sz w:val="24"/>
          <w:szCs w:val="24"/>
          <w:lang w:eastAsia="hr-HR"/>
        </w:rPr>
      </w:pPr>
    </w:p>
    <w:p w14:paraId="3F753D60" w14:textId="77777777" w:rsidR="003D4013" w:rsidRDefault="003D4013" w:rsidP="003D4013">
      <w:pPr>
        <w:tabs>
          <w:tab w:val="left" w:pos="3828"/>
        </w:tabs>
        <w:spacing w:after="0"/>
        <w:rPr>
          <w:rFonts w:eastAsia="Times New Roman"/>
          <w:sz w:val="24"/>
          <w:szCs w:val="24"/>
          <w:lang w:eastAsia="hr-HR"/>
        </w:rPr>
      </w:pPr>
    </w:p>
    <w:p w14:paraId="626436A7" w14:textId="77777777" w:rsidR="003D4013" w:rsidRDefault="003D4013" w:rsidP="003D4013">
      <w:pPr>
        <w:spacing w:after="0"/>
        <w:ind w:right="-91"/>
        <w:jc w:val="both"/>
        <w:rPr>
          <w:rFonts w:eastAsia="Times New Roman"/>
          <w:b/>
          <w:noProof/>
          <w:sz w:val="24"/>
          <w:szCs w:val="24"/>
          <w:lang w:eastAsia="hr-HR"/>
        </w:rPr>
      </w:pPr>
      <w:r>
        <w:rPr>
          <w:rFonts w:eastAsia="Times New Roman"/>
          <w:b/>
          <w:sz w:val="24"/>
          <w:szCs w:val="24"/>
          <w:lang w:eastAsia="hr-HR"/>
        </w:rPr>
        <w:lastRenderedPageBreak/>
        <w:t>5. Cijena ponude</w:t>
      </w:r>
    </w:p>
    <w:p w14:paraId="399186E6" w14:textId="77777777" w:rsidR="003D4013" w:rsidRDefault="003D4013" w:rsidP="003D4013">
      <w:pPr>
        <w:spacing w:after="0"/>
        <w:ind w:right="-91"/>
        <w:jc w:val="both"/>
        <w:rPr>
          <w:rFonts w:eastAsia="Times New Roman"/>
          <w:noProof/>
          <w:sz w:val="24"/>
          <w:szCs w:val="24"/>
          <w:lang w:eastAsia="hr-HR"/>
        </w:rPr>
      </w:pPr>
    </w:p>
    <w:p w14:paraId="1EF1046B" w14:textId="41DDF520" w:rsidR="003D4013" w:rsidRDefault="003D4013" w:rsidP="003D4013">
      <w:pPr>
        <w:spacing w:after="0"/>
        <w:ind w:right="-91"/>
        <w:jc w:val="both"/>
        <w:rPr>
          <w:rFonts w:eastAsia="Times New Roman"/>
          <w:sz w:val="24"/>
          <w:szCs w:val="24"/>
          <w:lang w:eastAsia="hr-HR"/>
        </w:rPr>
      </w:pPr>
      <w:r>
        <w:rPr>
          <w:rFonts w:eastAsia="Times New Roman"/>
          <w:sz w:val="24"/>
          <w:szCs w:val="24"/>
          <w:lang w:eastAsia="hr-HR"/>
        </w:rPr>
        <w:t xml:space="preserve">Cijena ponude bez PDV-a:     ………………………………………….....……. </w:t>
      </w:r>
      <w:r w:rsidR="00FD1141">
        <w:rPr>
          <w:rFonts w:eastAsia="Times New Roman"/>
          <w:sz w:val="24"/>
          <w:szCs w:val="24"/>
          <w:lang w:eastAsia="hr-HR"/>
        </w:rPr>
        <w:t xml:space="preserve">EUR </w:t>
      </w:r>
      <w:r>
        <w:rPr>
          <w:rFonts w:eastAsia="Times New Roman"/>
          <w:sz w:val="24"/>
          <w:szCs w:val="24"/>
          <w:lang w:eastAsia="hr-HR"/>
        </w:rPr>
        <w:t>(brojkama)</w:t>
      </w:r>
    </w:p>
    <w:p w14:paraId="1F432EB3" w14:textId="77777777" w:rsidR="003D4013" w:rsidRDefault="003D4013" w:rsidP="003D4013">
      <w:pPr>
        <w:spacing w:after="0"/>
        <w:ind w:right="-91"/>
        <w:jc w:val="both"/>
        <w:rPr>
          <w:rFonts w:eastAsia="Times New Roman"/>
          <w:sz w:val="24"/>
          <w:szCs w:val="24"/>
          <w:lang w:eastAsia="hr-HR"/>
        </w:rPr>
      </w:pPr>
    </w:p>
    <w:p w14:paraId="6F635AD9" w14:textId="1255F493" w:rsidR="003D4013" w:rsidRDefault="003D4013" w:rsidP="003D4013">
      <w:pPr>
        <w:spacing w:after="0"/>
        <w:ind w:right="-91"/>
        <w:rPr>
          <w:rFonts w:eastAsia="Times New Roman"/>
          <w:sz w:val="24"/>
          <w:szCs w:val="24"/>
          <w:lang w:eastAsia="hr-HR"/>
        </w:rPr>
      </w:pPr>
      <w:r>
        <w:rPr>
          <w:rFonts w:eastAsia="Times New Roman"/>
          <w:sz w:val="24"/>
          <w:szCs w:val="24"/>
          <w:lang w:eastAsia="hr-HR"/>
        </w:rPr>
        <w:t>Iznos PDV -a: ..............................................……………………………….….</w:t>
      </w:r>
      <w:r w:rsidR="00FD1141">
        <w:rPr>
          <w:rFonts w:eastAsia="Times New Roman"/>
          <w:sz w:val="24"/>
          <w:szCs w:val="24"/>
          <w:lang w:eastAsia="hr-HR"/>
        </w:rPr>
        <w:t>EUR</w:t>
      </w:r>
      <w:r>
        <w:rPr>
          <w:rFonts w:eastAsia="Times New Roman"/>
          <w:sz w:val="24"/>
          <w:szCs w:val="24"/>
          <w:lang w:eastAsia="hr-HR"/>
        </w:rPr>
        <w:t xml:space="preserve"> (brojkama)</w:t>
      </w:r>
    </w:p>
    <w:p w14:paraId="51A11E28" w14:textId="77777777" w:rsidR="003D4013" w:rsidRDefault="003D4013" w:rsidP="003D4013">
      <w:pPr>
        <w:spacing w:after="0"/>
        <w:ind w:right="-91"/>
        <w:jc w:val="both"/>
        <w:rPr>
          <w:rFonts w:eastAsia="Times New Roman"/>
          <w:sz w:val="24"/>
          <w:szCs w:val="24"/>
          <w:lang w:eastAsia="hr-HR"/>
        </w:rPr>
      </w:pPr>
    </w:p>
    <w:p w14:paraId="2D0ED0F4" w14:textId="10BD2FE0" w:rsidR="003D4013" w:rsidRDefault="003D4013" w:rsidP="003D4013">
      <w:pPr>
        <w:spacing w:after="0"/>
        <w:ind w:right="-91"/>
        <w:jc w:val="both"/>
        <w:rPr>
          <w:rFonts w:eastAsia="Times New Roman"/>
          <w:sz w:val="24"/>
          <w:szCs w:val="24"/>
          <w:lang w:eastAsia="hr-HR"/>
        </w:rPr>
      </w:pPr>
      <w:r>
        <w:rPr>
          <w:rFonts w:eastAsia="Times New Roman"/>
          <w:sz w:val="24"/>
          <w:szCs w:val="24"/>
          <w:lang w:eastAsia="hr-HR"/>
        </w:rPr>
        <w:t>Cijena ponude s PDV-om:  …………………………………….….......…</w:t>
      </w:r>
      <w:r w:rsidR="00671281">
        <w:rPr>
          <w:rFonts w:eastAsia="Times New Roman"/>
          <w:sz w:val="24"/>
          <w:szCs w:val="24"/>
          <w:lang w:eastAsia="hr-HR"/>
        </w:rPr>
        <w:t>…</w:t>
      </w:r>
      <w:r>
        <w:rPr>
          <w:rFonts w:eastAsia="Times New Roman"/>
          <w:sz w:val="24"/>
          <w:szCs w:val="24"/>
          <w:lang w:eastAsia="hr-HR"/>
        </w:rPr>
        <w:t>…</w:t>
      </w:r>
      <w:r w:rsidR="00FD1141">
        <w:rPr>
          <w:rFonts w:eastAsia="Times New Roman"/>
          <w:sz w:val="24"/>
          <w:szCs w:val="24"/>
          <w:lang w:eastAsia="hr-HR"/>
        </w:rPr>
        <w:t>EUR</w:t>
      </w:r>
      <w:r>
        <w:rPr>
          <w:rFonts w:eastAsia="Times New Roman"/>
          <w:sz w:val="24"/>
          <w:szCs w:val="24"/>
          <w:lang w:eastAsia="hr-HR"/>
        </w:rPr>
        <w:t xml:space="preserve"> (brojkama)</w:t>
      </w:r>
    </w:p>
    <w:p w14:paraId="2C72F41D" w14:textId="77777777" w:rsidR="003D4013" w:rsidRDefault="003D4013" w:rsidP="003D4013">
      <w:pPr>
        <w:spacing w:after="0"/>
        <w:rPr>
          <w:rFonts w:eastAsia="Times New Roman"/>
          <w:sz w:val="24"/>
          <w:szCs w:val="24"/>
          <w:lang w:eastAsia="hr-HR"/>
        </w:rPr>
      </w:pPr>
    </w:p>
    <w:p w14:paraId="510BBD59" w14:textId="77777777" w:rsidR="003D4013" w:rsidRDefault="003D4013" w:rsidP="003D4013">
      <w:pPr>
        <w:spacing w:after="0"/>
        <w:jc w:val="both"/>
        <w:outlineLvl w:val="0"/>
        <w:rPr>
          <w:rFonts w:eastAsia="Times New Roman"/>
          <w:b/>
          <w:sz w:val="24"/>
          <w:szCs w:val="24"/>
          <w:lang w:eastAsia="hr-HR"/>
        </w:rPr>
      </w:pPr>
      <w:r>
        <w:rPr>
          <w:rFonts w:eastAsia="Times New Roman"/>
          <w:b/>
          <w:sz w:val="24"/>
          <w:szCs w:val="24"/>
          <w:lang w:eastAsia="hr-HR"/>
        </w:rPr>
        <w:t xml:space="preserve">6. Rok valjanosti ponude </w:t>
      </w:r>
      <w:r>
        <w:rPr>
          <w:rFonts w:eastAsia="Times New Roman"/>
          <w:sz w:val="24"/>
          <w:szCs w:val="24"/>
          <w:lang w:eastAsia="hr-HR"/>
        </w:rPr>
        <w:t>.....................................................................................</w:t>
      </w:r>
    </w:p>
    <w:p w14:paraId="4A6BDDBE" w14:textId="77777777" w:rsidR="003D4013" w:rsidRDefault="003D4013" w:rsidP="003D4013">
      <w:pPr>
        <w:spacing w:after="0"/>
        <w:rPr>
          <w:rFonts w:eastAsia="Times New Roman"/>
          <w:b/>
          <w:sz w:val="24"/>
          <w:szCs w:val="24"/>
          <w:lang w:eastAsia="hr-HR"/>
        </w:rPr>
      </w:pPr>
    </w:p>
    <w:p w14:paraId="272696C5"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Pr>
          <w:rFonts w:eastAsia="Times New Roman"/>
          <w:b/>
          <w:sz w:val="24"/>
          <w:szCs w:val="24"/>
          <w:lang w:eastAsia="hr-HR"/>
        </w:rPr>
        <w:t>7.  Podaci o podugovarateljima³:</w:t>
      </w:r>
      <w:r>
        <w:rPr>
          <w:rFonts w:eastAsia="Times New Roman"/>
          <w:sz w:val="24"/>
          <w:szCs w:val="24"/>
          <w:lang w:eastAsia="hr-HR"/>
        </w:rPr>
        <w:t xml:space="preserve"> (upisati naziv i sjedište svih podugovaratelja kojima Ponuditelj namjerava ustupiti dio ugovora)</w:t>
      </w:r>
    </w:p>
    <w:p w14:paraId="0E72C7C1"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sz w:val="24"/>
          <w:szCs w:val="24"/>
          <w:lang w:eastAsia="hr-HR"/>
        </w:rPr>
      </w:pPr>
    </w:p>
    <w:p w14:paraId="6465F5D4"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r>
        <w:rPr>
          <w:rFonts w:eastAsia="Times New Roman"/>
          <w:sz w:val="24"/>
          <w:szCs w:val="24"/>
          <w:lang w:eastAsia="hr-HR"/>
        </w:rPr>
        <w:t>....................................................................................................................................................</w:t>
      </w:r>
    </w:p>
    <w:p w14:paraId="3694A121"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p>
    <w:p w14:paraId="7EF64407" w14:textId="77777777" w:rsidR="003D4013" w:rsidRDefault="003D4013" w:rsidP="003D4013">
      <w:pPr>
        <w:spacing w:after="0"/>
        <w:rPr>
          <w:rFonts w:eastAsia="Times New Roman"/>
          <w:sz w:val="24"/>
          <w:szCs w:val="24"/>
          <w:lang w:eastAsia="hr-HR"/>
        </w:rPr>
      </w:pPr>
      <w:r>
        <w:rPr>
          <w:rFonts w:eastAsia="Times New Roman"/>
          <w:sz w:val="24"/>
          <w:szCs w:val="24"/>
          <w:lang w:eastAsia="hr-HR"/>
        </w:rPr>
        <w:t>.....................................................................................................................................................</w:t>
      </w:r>
    </w:p>
    <w:p w14:paraId="489CC6F7"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sz w:val="24"/>
          <w:szCs w:val="24"/>
          <w:lang w:eastAsia="hr-HR"/>
        </w:rPr>
      </w:pPr>
    </w:p>
    <w:p w14:paraId="4189C679" w14:textId="77777777" w:rsidR="003D4013" w:rsidRDefault="003D4013" w:rsidP="003D4013">
      <w:pPr>
        <w:spacing w:after="0"/>
        <w:rPr>
          <w:rFonts w:eastAsia="Times New Roman"/>
          <w:sz w:val="24"/>
          <w:szCs w:val="24"/>
          <w:lang w:eastAsia="hr-HR"/>
        </w:rPr>
      </w:pPr>
      <w:r>
        <w:rPr>
          <w:rFonts w:eastAsia="Times New Roman"/>
          <w:sz w:val="24"/>
          <w:szCs w:val="24"/>
          <w:lang w:eastAsia="hr-HR"/>
        </w:rPr>
        <w:t>.....................................................................................................................................................</w:t>
      </w:r>
    </w:p>
    <w:p w14:paraId="5D8FFA81" w14:textId="77777777" w:rsidR="003D4013" w:rsidRDefault="003D4013" w:rsidP="003D4013">
      <w:pPr>
        <w:spacing w:after="0"/>
        <w:outlineLvl w:val="0"/>
        <w:rPr>
          <w:rFonts w:eastAsia="Times New Roman"/>
          <w:sz w:val="24"/>
          <w:szCs w:val="24"/>
          <w:lang w:eastAsia="hr-HR"/>
        </w:rPr>
      </w:pPr>
    </w:p>
    <w:p w14:paraId="778A0BF0" w14:textId="6A1C164B" w:rsidR="003D4013" w:rsidRDefault="00471EA2" w:rsidP="003D4013">
      <w:pPr>
        <w:spacing w:after="0"/>
        <w:outlineLvl w:val="0"/>
        <w:rPr>
          <w:rFonts w:eastAsia="Times New Roman"/>
          <w:sz w:val="24"/>
          <w:szCs w:val="24"/>
          <w:lang w:eastAsia="hr-HR"/>
        </w:rPr>
      </w:pPr>
      <w:r>
        <w:rPr>
          <w:rFonts w:eastAsia="Times New Roman"/>
          <w:sz w:val="24"/>
          <w:szCs w:val="24"/>
          <w:lang w:eastAsia="hr-HR"/>
        </w:rPr>
        <w:t>Broj ponude: ………………</w:t>
      </w:r>
    </w:p>
    <w:p w14:paraId="05F8F7AB" w14:textId="77777777" w:rsidR="003D4013" w:rsidRDefault="003D4013" w:rsidP="003D4013">
      <w:pPr>
        <w:spacing w:after="0"/>
        <w:outlineLvl w:val="0"/>
        <w:rPr>
          <w:rFonts w:eastAsia="Times New Roman"/>
          <w:sz w:val="24"/>
          <w:szCs w:val="24"/>
          <w:lang w:eastAsia="hr-HR"/>
        </w:rPr>
      </w:pPr>
    </w:p>
    <w:p w14:paraId="3B4209CD" w14:textId="77777777" w:rsidR="003D4013" w:rsidRDefault="003D4013" w:rsidP="003D4013">
      <w:pPr>
        <w:spacing w:after="0"/>
        <w:outlineLvl w:val="0"/>
        <w:rPr>
          <w:rFonts w:eastAsia="Times New Roman"/>
          <w:sz w:val="24"/>
          <w:szCs w:val="24"/>
          <w:lang w:eastAsia="hr-HR"/>
        </w:rPr>
      </w:pPr>
      <w:r>
        <w:rPr>
          <w:rFonts w:eastAsia="Times New Roman"/>
          <w:sz w:val="24"/>
          <w:szCs w:val="24"/>
          <w:lang w:eastAsia="hr-HR"/>
        </w:rPr>
        <w:t>Datum  ………………….</w:t>
      </w:r>
    </w:p>
    <w:p w14:paraId="6F7EDD87" w14:textId="77777777" w:rsidR="003D4013" w:rsidRDefault="003D4013" w:rsidP="003D4013">
      <w:pPr>
        <w:spacing w:after="0"/>
        <w:jc w:val="both"/>
        <w:rPr>
          <w:rFonts w:eastAsia="Times New Roman"/>
          <w:sz w:val="24"/>
          <w:szCs w:val="24"/>
          <w:lang w:eastAsia="hr-HR"/>
        </w:rPr>
      </w:pPr>
    </w:p>
    <w:p w14:paraId="71057EFF" w14:textId="77777777" w:rsidR="003D4013" w:rsidRDefault="003D4013" w:rsidP="003D4013">
      <w:pPr>
        <w:spacing w:after="0"/>
        <w:ind w:left="5736"/>
        <w:jc w:val="both"/>
        <w:outlineLvl w:val="0"/>
        <w:rPr>
          <w:rFonts w:eastAsia="Times New Roman"/>
          <w:b/>
          <w:sz w:val="24"/>
          <w:szCs w:val="24"/>
          <w:lang w:eastAsia="hr-HR"/>
        </w:rPr>
      </w:pPr>
      <w:r>
        <w:rPr>
          <w:rFonts w:eastAsia="Times New Roman"/>
          <w:sz w:val="24"/>
          <w:szCs w:val="24"/>
          <w:lang w:eastAsia="hr-HR"/>
        </w:rPr>
        <w:t>Ponuditelj</w:t>
      </w:r>
      <w:r>
        <w:rPr>
          <w:rFonts w:eastAsia="Times New Roman"/>
          <w:b/>
          <w:sz w:val="24"/>
          <w:szCs w:val="24"/>
          <w:lang w:eastAsia="hr-HR"/>
        </w:rPr>
        <w:t>:</w:t>
      </w:r>
    </w:p>
    <w:p w14:paraId="7AE5FFAF" w14:textId="77777777" w:rsidR="003D4013" w:rsidRDefault="003D4013" w:rsidP="003D4013">
      <w:pPr>
        <w:spacing w:after="0"/>
        <w:ind w:left="4320"/>
        <w:jc w:val="both"/>
        <w:outlineLvl w:val="0"/>
        <w:rPr>
          <w:rFonts w:eastAsia="Times New Roman"/>
          <w:b/>
          <w:sz w:val="24"/>
          <w:szCs w:val="24"/>
          <w:lang w:eastAsia="hr-HR"/>
        </w:rPr>
      </w:pPr>
    </w:p>
    <w:p w14:paraId="648ED0F0" w14:textId="77777777" w:rsidR="003D4013" w:rsidRDefault="003D4013" w:rsidP="003D4013">
      <w:pPr>
        <w:spacing w:after="0"/>
        <w:ind w:left="4248" w:firstLine="708"/>
        <w:rPr>
          <w:rFonts w:eastAsia="Times New Roman"/>
          <w:b/>
          <w:sz w:val="24"/>
          <w:szCs w:val="24"/>
          <w:lang w:eastAsia="hr-HR"/>
        </w:rPr>
      </w:pPr>
      <w:r>
        <w:rPr>
          <w:rFonts w:eastAsia="Times New Roman"/>
          <w:b/>
          <w:sz w:val="24"/>
          <w:szCs w:val="24"/>
          <w:lang w:eastAsia="hr-HR"/>
        </w:rPr>
        <w:t>_________________________</w:t>
      </w:r>
    </w:p>
    <w:p w14:paraId="55F26479" w14:textId="77777777" w:rsidR="003D4013" w:rsidRDefault="003D4013" w:rsidP="003D4013">
      <w:pPr>
        <w:spacing w:after="0"/>
        <w:ind w:left="702" w:firstLine="2838"/>
        <w:jc w:val="center"/>
        <w:rPr>
          <w:rFonts w:eastAsia="Times New Roman"/>
          <w:sz w:val="24"/>
          <w:szCs w:val="24"/>
          <w:vertAlign w:val="superscript"/>
          <w:lang w:eastAsia="hr-HR"/>
        </w:rPr>
      </w:pPr>
      <w:r>
        <w:rPr>
          <w:rFonts w:eastAsia="Times New Roman"/>
          <w:sz w:val="24"/>
          <w:szCs w:val="24"/>
          <w:vertAlign w:val="superscript"/>
          <w:lang w:eastAsia="hr-HR"/>
        </w:rPr>
        <w:t xml:space="preserve">   (potpis ovlaštene osobe)</w:t>
      </w:r>
    </w:p>
    <w:p w14:paraId="4F055544" w14:textId="77777777" w:rsidR="003D4013" w:rsidRDefault="003D4013" w:rsidP="003D4013">
      <w:pPr>
        <w:spacing w:after="0"/>
        <w:ind w:firstLine="5670"/>
        <w:jc w:val="center"/>
        <w:rPr>
          <w:rFonts w:eastAsia="Times New Roman"/>
          <w:sz w:val="24"/>
          <w:szCs w:val="24"/>
          <w:vertAlign w:val="superscript"/>
          <w:lang w:eastAsia="hr-HR"/>
        </w:rPr>
      </w:pPr>
    </w:p>
    <w:p w14:paraId="1AA4ED58" w14:textId="77777777" w:rsidR="003D4013" w:rsidRDefault="003D4013" w:rsidP="003D4013">
      <w:pPr>
        <w:spacing w:after="0"/>
        <w:jc w:val="both"/>
        <w:outlineLvl w:val="0"/>
        <w:rPr>
          <w:rFonts w:eastAsia="Times New Roman"/>
          <w:sz w:val="24"/>
          <w:szCs w:val="24"/>
          <w:lang w:eastAsia="hr-HR"/>
        </w:rPr>
      </w:pPr>
      <w:r>
        <w:rPr>
          <w:rFonts w:eastAsia="Times New Roman"/>
          <w:sz w:val="24"/>
          <w:szCs w:val="24"/>
          <w:lang w:eastAsia="hr-HR"/>
        </w:rPr>
        <w:t xml:space="preserve">                          </w:t>
      </w:r>
      <w:r>
        <w:rPr>
          <w:rFonts w:eastAsia="Times New Roman"/>
          <w:sz w:val="24"/>
          <w:szCs w:val="24"/>
          <w:lang w:eastAsia="hr-HR"/>
        </w:rPr>
        <w:tab/>
      </w:r>
      <w:r>
        <w:rPr>
          <w:rFonts w:eastAsia="Times New Roman"/>
          <w:sz w:val="24"/>
          <w:szCs w:val="24"/>
          <w:lang w:eastAsia="hr-HR"/>
        </w:rPr>
        <w:tab/>
      </w:r>
      <w:r>
        <w:rPr>
          <w:rFonts w:eastAsia="Times New Roman"/>
          <w:sz w:val="24"/>
          <w:szCs w:val="24"/>
          <w:lang w:eastAsia="hr-HR"/>
        </w:rPr>
        <w:tab/>
      </w:r>
      <w:r>
        <w:rPr>
          <w:rFonts w:eastAsia="Times New Roman"/>
          <w:sz w:val="24"/>
          <w:szCs w:val="24"/>
          <w:lang w:eastAsia="hr-HR"/>
        </w:rPr>
        <w:tab/>
      </w:r>
      <w:r>
        <w:rPr>
          <w:rFonts w:eastAsia="Times New Roman"/>
          <w:sz w:val="24"/>
          <w:szCs w:val="24"/>
          <w:lang w:eastAsia="hr-HR"/>
        </w:rPr>
        <w:tab/>
      </w:r>
      <w:r>
        <w:rPr>
          <w:rFonts w:eastAsia="Times New Roman"/>
          <w:sz w:val="24"/>
          <w:szCs w:val="24"/>
          <w:lang w:eastAsia="hr-HR"/>
        </w:rPr>
        <w:tab/>
      </w:r>
      <w:r>
        <w:rPr>
          <w:rFonts w:eastAsia="Times New Roman"/>
          <w:sz w:val="24"/>
          <w:szCs w:val="24"/>
          <w:lang w:eastAsia="hr-HR"/>
        </w:rPr>
        <w:tab/>
        <w:t xml:space="preserve">MP     </w:t>
      </w:r>
    </w:p>
    <w:p w14:paraId="44320210" w14:textId="77777777" w:rsidR="003D4013" w:rsidRDefault="003D4013" w:rsidP="003D4013">
      <w:pPr>
        <w:spacing w:after="0"/>
        <w:rPr>
          <w:rFonts w:eastAsia="Times New Roman"/>
          <w:i/>
          <w:sz w:val="24"/>
          <w:szCs w:val="24"/>
          <w:lang w:eastAsia="hr-HR"/>
        </w:rPr>
      </w:pPr>
      <w:r>
        <w:rPr>
          <w:rFonts w:eastAsia="Times New Roman"/>
          <w:i/>
          <w:sz w:val="24"/>
          <w:szCs w:val="24"/>
          <w:lang w:eastAsia="hr-HR"/>
        </w:rPr>
        <w:t>Napomena:</w:t>
      </w:r>
    </w:p>
    <w:p w14:paraId="4D860963" w14:textId="77777777" w:rsidR="003D4013" w:rsidRDefault="003D4013" w:rsidP="003D4013">
      <w:pPr>
        <w:spacing w:after="0"/>
        <w:jc w:val="both"/>
        <w:rPr>
          <w:rFonts w:eastAsia="Times New Roman"/>
          <w:i/>
          <w:sz w:val="24"/>
          <w:szCs w:val="24"/>
          <w:lang w:eastAsia="hr-HR"/>
        </w:rPr>
      </w:pPr>
      <w:r>
        <w:rPr>
          <w:rFonts w:eastAsia="Times New Roman"/>
          <w:i/>
          <w:sz w:val="24"/>
          <w:szCs w:val="24"/>
          <w:lang w:eastAsia="hr-HR"/>
        </w:rPr>
        <w:t>¹  U slučaju Zajednice ponuditelja  obvezno popuniti i Prilog A1 kao obvezni  dio Ponudbenog  lista.</w:t>
      </w:r>
    </w:p>
    <w:p w14:paraId="2A22F22F" w14:textId="77777777" w:rsidR="003D4013" w:rsidRDefault="003D4013" w:rsidP="003D4013">
      <w:pPr>
        <w:spacing w:after="0"/>
        <w:jc w:val="both"/>
        <w:rPr>
          <w:rFonts w:eastAsia="Times New Roman"/>
          <w:i/>
          <w:sz w:val="24"/>
          <w:szCs w:val="24"/>
          <w:lang w:eastAsia="hr-HR"/>
        </w:rPr>
      </w:pPr>
    </w:p>
    <w:p w14:paraId="19B1B909"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Pr>
          <w:rFonts w:eastAsia="Times New Roman"/>
          <w:i/>
          <w:sz w:val="24"/>
          <w:szCs w:val="24"/>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14:paraId="52145E71"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Pr>
          <w:rFonts w:eastAsia="Times New Roman"/>
          <w:i/>
          <w:sz w:val="24"/>
          <w:szCs w:val="24"/>
          <w:lang w:eastAsia="hr-HR"/>
        </w:rPr>
        <w:t>³ U slučaju  angažiranja podugovaratelja ostali podaci o podugovaratelja i dijelu ugovora koji se daje u podugovor navode se u Prilogu A2 (Podaci o podugovaratelja) koji  se prilaže uz ovaj  Ponudbeni list i čini njegov sastavni dio.</w:t>
      </w:r>
    </w:p>
    <w:p w14:paraId="7277FC86" w14:textId="2151797C"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4DAE40D2" w14:textId="183E9CCE" w:rsidR="004A32B9" w:rsidRDefault="004A32B9"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35124EA6" w14:textId="77777777" w:rsidR="00EF4CB6" w:rsidRDefault="00EF4CB6"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001F9AF8"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5788B9FD"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lang w:eastAsia="hr-HR"/>
        </w:rPr>
      </w:pPr>
      <w:r>
        <w:rPr>
          <w:rFonts w:eastAsia="Times New Roman"/>
          <w:b/>
          <w:sz w:val="24"/>
          <w:szCs w:val="24"/>
          <w:lang w:eastAsia="hr-HR"/>
        </w:rPr>
        <w:lastRenderedPageBreak/>
        <w:t>PRILOG A1 - podaci o Zajednici ponuditelja (obavezno priložiti uz Prilog A, samo u slučaju zajedničke ponude)</w:t>
      </w:r>
    </w:p>
    <w:p w14:paraId="33540AF6"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48CA36A7" w14:textId="36FC0BF8" w:rsidR="007708BA" w:rsidRDefault="007708BA" w:rsidP="007708BA">
      <w:pPr>
        <w:pStyle w:val="t-9-8"/>
        <w:jc w:val="both"/>
      </w:pPr>
      <w:r>
        <w:rPr>
          <w:b/>
        </w:rPr>
        <w:t xml:space="preserve">1. Naručitelj: </w:t>
      </w:r>
      <w:r>
        <w:t xml:space="preserve"> </w:t>
      </w:r>
      <w:r w:rsidR="00DE289D" w:rsidRPr="00DE289D">
        <w:t>Općina Dubravica, Pavla Štoosa 3, 10293 Dubravica</w:t>
      </w:r>
    </w:p>
    <w:p w14:paraId="109F7C56" w14:textId="6D4E8B8D" w:rsidR="007708BA" w:rsidRPr="003E016D" w:rsidRDefault="007708BA" w:rsidP="007708BA">
      <w:pPr>
        <w:jc w:val="both"/>
        <w:rPr>
          <w:sz w:val="24"/>
          <w:szCs w:val="24"/>
        </w:rPr>
      </w:pPr>
      <w:r>
        <w:rPr>
          <w:rFonts w:eastAsia="Times New Roman"/>
          <w:b/>
          <w:sz w:val="24"/>
          <w:szCs w:val="24"/>
          <w:lang w:eastAsia="hr-HR"/>
        </w:rPr>
        <w:t xml:space="preserve">2. Predmet nabave: </w:t>
      </w:r>
      <w:r w:rsidR="00DE289D" w:rsidRPr="00DE289D">
        <w:rPr>
          <w:rFonts w:eastAsia="Times New Roman"/>
          <w:bCs/>
          <w:sz w:val="24"/>
          <w:szCs w:val="24"/>
          <w:lang w:eastAsia="hr-HR"/>
        </w:rPr>
        <w:t>Upravljanje projektom i provedba postupaka nabave u okviru projekta SUTLA ROAD</w:t>
      </w:r>
    </w:p>
    <w:p w14:paraId="4DA6A3A1" w14:textId="77777777" w:rsidR="003D4013" w:rsidRPr="003E016D" w:rsidRDefault="003D4013" w:rsidP="003E016D">
      <w:pPr>
        <w:jc w:val="both"/>
        <w:rPr>
          <w:rFonts w:eastAsia="Times New Roman"/>
          <w:b/>
          <w:sz w:val="24"/>
          <w:szCs w:val="24"/>
          <w:lang w:eastAsia="hr-HR"/>
        </w:rPr>
      </w:pPr>
      <w:r>
        <w:rPr>
          <w:rFonts w:eastAsia="Times New Roman"/>
          <w:b/>
          <w:sz w:val="24"/>
          <w:szCs w:val="24"/>
          <w:lang w:eastAsia="hr-HR"/>
        </w:rPr>
        <w:t>3. Opći  podaci o  članovima Zajednice ponuditelja:</w:t>
      </w:r>
    </w:p>
    <w:p w14:paraId="0CE0390C" w14:textId="77777777" w:rsidR="003D4013" w:rsidRDefault="003D4013" w:rsidP="003D4013">
      <w:pPr>
        <w:spacing w:after="0"/>
        <w:jc w:val="both"/>
        <w:rPr>
          <w:rFonts w:eastAsia="Times New Roman"/>
          <w:b/>
          <w:sz w:val="24"/>
          <w:szCs w:val="24"/>
          <w:lang w:eastAsia="hr-HR"/>
        </w:rPr>
      </w:pPr>
      <w:r>
        <w:rPr>
          <w:rFonts w:eastAsia="Times New Roman"/>
          <w:sz w:val="24"/>
          <w:szCs w:val="24"/>
          <w:lang w:eastAsia="hr-HR"/>
        </w:rPr>
        <w:t>a) Naziv člana Zajednice ponuditelja:..........................................................................................</w:t>
      </w:r>
    </w:p>
    <w:p w14:paraId="10F947DF" w14:textId="77777777" w:rsidR="003D4013" w:rsidRDefault="003D4013" w:rsidP="003D4013">
      <w:pPr>
        <w:spacing w:after="0"/>
        <w:rPr>
          <w:rFonts w:eastAsia="Times New Roman"/>
          <w:sz w:val="24"/>
          <w:szCs w:val="24"/>
          <w:lang w:eastAsia="hr-HR"/>
        </w:rPr>
      </w:pPr>
    </w:p>
    <w:p w14:paraId="4646E691"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Sjedište / adresa: …………………………………….……………...…………................... </w:t>
      </w:r>
    </w:p>
    <w:p w14:paraId="29081721" w14:textId="77777777" w:rsidR="003D4013" w:rsidRDefault="003D4013" w:rsidP="003D4013">
      <w:pPr>
        <w:spacing w:after="0"/>
        <w:rPr>
          <w:rFonts w:eastAsia="Times New Roman"/>
          <w:sz w:val="24"/>
          <w:szCs w:val="24"/>
          <w:lang w:eastAsia="hr-HR"/>
        </w:rPr>
      </w:pPr>
    </w:p>
    <w:p w14:paraId="366C0749"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OIB:......................................................................................................................................</w:t>
      </w:r>
    </w:p>
    <w:p w14:paraId="69603B22" w14:textId="77777777" w:rsidR="003D4013" w:rsidRDefault="003D4013" w:rsidP="003D4013">
      <w:pPr>
        <w:spacing w:after="0"/>
        <w:rPr>
          <w:rFonts w:eastAsia="Times New Roman"/>
          <w:sz w:val="24"/>
          <w:szCs w:val="24"/>
          <w:lang w:eastAsia="hr-HR"/>
        </w:rPr>
      </w:pPr>
    </w:p>
    <w:p w14:paraId="2BC9695C"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Broj računa/IBAN: ........................................................ kod banke :....................................</w:t>
      </w:r>
    </w:p>
    <w:p w14:paraId="68DBB860"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Navod o tome da li je Ponuditelj u sustavu poreza na dodanu vrijednost:  DA   NE (zaokružiti)</w:t>
      </w:r>
    </w:p>
    <w:p w14:paraId="503D1F6E" w14:textId="77777777" w:rsidR="003D4013" w:rsidRDefault="003D4013" w:rsidP="003D4013">
      <w:pPr>
        <w:numPr>
          <w:ilvl w:val="0"/>
          <w:numId w:val="2"/>
        </w:numPr>
        <w:overflowPunct w:val="0"/>
        <w:autoSpaceDE w:val="0"/>
        <w:autoSpaceDN w:val="0"/>
        <w:adjustRightInd w:val="0"/>
        <w:spacing w:before="120" w:after="0"/>
        <w:textAlignment w:val="baseline"/>
        <w:rPr>
          <w:rFonts w:eastAsia="Times New Roman"/>
          <w:sz w:val="24"/>
          <w:szCs w:val="24"/>
          <w:lang w:eastAsia="hr-HR"/>
        </w:rPr>
      </w:pPr>
      <w:r>
        <w:rPr>
          <w:rFonts w:eastAsia="Times New Roman"/>
          <w:sz w:val="24"/>
          <w:szCs w:val="24"/>
          <w:lang w:eastAsia="hr-HR"/>
        </w:rPr>
        <w:t>Adresa za dostavu pošte: ......................................................................................................</w:t>
      </w:r>
    </w:p>
    <w:p w14:paraId="53EB8FA8" w14:textId="77777777" w:rsidR="003D4013" w:rsidRDefault="003D4013" w:rsidP="003D4013">
      <w:pPr>
        <w:spacing w:after="0"/>
        <w:rPr>
          <w:rFonts w:eastAsia="Times New Roman"/>
          <w:sz w:val="24"/>
          <w:szCs w:val="24"/>
          <w:lang w:eastAsia="hr-HR"/>
        </w:rPr>
      </w:pPr>
    </w:p>
    <w:p w14:paraId="0EF311ED"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Adresa e-pošte :………………………................................….….......................................</w:t>
      </w:r>
    </w:p>
    <w:p w14:paraId="1E03682C" w14:textId="77777777" w:rsidR="003D4013" w:rsidRDefault="003D4013" w:rsidP="003D4013">
      <w:pPr>
        <w:spacing w:after="0"/>
        <w:rPr>
          <w:rFonts w:eastAsia="Times New Roman"/>
          <w:sz w:val="24"/>
          <w:szCs w:val="24"/>
          <w:lang w:eastAsia="hr-HR"/>
        </w:rPr>
      </w:pPr>
    </w:p>
    <w:p w14:paraId="03C026DF"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Kontakt osoba Ponuditelja :…………………………………………..................................</w:t>
      </w:r>
    </w:p>
    <w:p w14:paraId="7D9FE60A" w14:textId="77777777" w:rsidR="003D4013" w:rsidRDefault="003D4013" w:rsidP="003D4013">
      <w:pPr>
        <w:spacing w:after="0"/>
        <w:rPr>
          <w:rFonts w:eastAsia="Times New Roman"/>
          <w:sz w:val="24"/>
          <w:szCs w:val="24"/>
          <w:lang w:eastAsia="hr-HR"/>
        </w:rPr>
      </w:pPr>
    </w:p>
    <w:p w14:paraId="7A491433"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Broj telefona: …..................……… Broj faksa:  ……..........................…......………… </w:t>
      </w:r>
    </w:p>
    <w:p w14:paraId="6098F16B"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 </w:t>
      </w:r>
    </w:p>
    <w:p w14:paraId="667290AD" w14:textId="77777777" w:rsidR="003D4013" w:rsidRDefault="003D4013" w:rsidP="003D4013">
      <w:pPr>
        <w:numPr>
          <w:ilvl w:val="0"/>
          <w:numId w:val="2"/>
        </w:numPr>
        <w:spacing w:after="0"/>
        <w:rPr>
          <w:sz w:val="24"/>
          <w:szCs w:val="24"/>
        </w:rPr>
      </w:pPr>
      <w:r>
        <w:rPr>
          <w:sz w:val="24"/>
          <w:szCs w:val="24"/>
        </w:rPr>
        <w:t xml:space="preserve">Predmet, količina, vrijednost i postotni dio ugovora o javnoj nabavi koji će izvršavati </w:t>
      </w:r>
      <w:r>
        <w:rPr>
          <w:rFonts w:eastAsia="Times New Roman"/>
          <w:sz w:val="24"/>
          <w:szCs w:val="24"/>
          <w:lang w:eastAsia="hr-HR"/>
        </w:rPr>
        <w:t>............................................................................................................................................................................................................................................................................................</w:t>
      </w:r>
    </w:p>
    <w:p w14:paraId="542531E2" w14:textId="77777777" w:rsidR="003D4013" w:rsidRDefault="003D4013" w:rsidP="003D4013">
      <w:pPr>
        <w:spacing w:after="0"/>
        <w:ind w:left="420"/>
        <w:rPr>
          <w:sz w:val="24"/>
          <w:szCs w:val="24"/>
        </w:rPr>
      </w:pPr>
      <w:r>
        <w:rPr>
          <w:rFonts w:eastAsia="Times New Roman"/>
          <w:sz w:val="24"/>
          <w:szCs w:val="24"/>
          <w:lang w:eastAsia="hr-HR"/>
        </w:rPr>
        <w:t>..............................................................................................................................................</w:t>
      </w:r>
    </w:p>
    <w:p w14:paraId="31F7A0AA" w14:textId="77777777" w:rsidR="003D4013" w:rsidRDefault="003D4013" w:rsidP="003D4013">
      <w:pPr>
        <w:spacing w:after="0"/>
        <w:jc w:val="both"/>
        <w:rPr>
          <w:rFonts w:eastAsia="Times New Roman"/>
          <w:sz w:val="24"/>
          <w:szCs w:val="24"/>
          <w:lang w:eastAsia="hr-HR"/>
        </w:rPr>
      </w:pPr>
    </w:p>
    <w:p w14:paraId="03DB7360" w14:textId="77777777" w:rsidR="003D4013" w:rsidRDefault="003D4013" w:rsidP="003D4013">
      <w:pPr>
        <w:spacing w:after="0"/>
        <w:jc w:val="both"/>
        <w:rPr>
          <w:rFonts w:eastAsia="Times New Roman"/>
          <w:b/>
          <w:sz w:val="24"/>
          <w:szCs w:val="24"/>
          <w:lang w:eastAsia="hr-HR"/>
        </w:rPr>
      </w:pPr>
      <w:r>
        <w:rPr>
          <w:rFonts w:eastAsia="Times New Roman"/>
          <w:sz w:val="24"/>
          <w:szCs w:val="24"/>
          <w:lang w:eastAsia="hr-HR"/>
        </w:rPr>
        <w:t>b) Naziv člana Zajednice ponuditelja:..........................................................................................</w:t>
      </w:r>
    </w:p>
    <w:p w14:paraId="14E5E6A5" w14:textId="77777777" w:rsidR="003D4013" w:rsidRDefault="003D4013" w:rsidP="003D4013">
      <w:pPr>
        <w:spacing w:after="0"/>
        <w:rPr>
          <w:rFonts w:eastAsia="Times New Roman"/>
          <w:sz w:val="24"/>
          <w:szCs w:val="24"/>
          <w:lang w:eastAsia="hr-HR"/>
        </w:rPr>
      </w:pPr>
    </w:p>
    <w:p w14:paraId="52CE0754"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Sjedište / adresa: …………………………………….……………...…………................... </w:t>
      </w:r>
    </w:p>
    <w:p w14:paraId="44FC14FB" w14:textId="77777777" w:rsidR="003D4013" w:rsidRDefault="003D4013" w:rsidP="003D4013">
      <w:pPr>
        <w:spacing w:after="0"/>
        <w:rPr>
          <w:rFonts w:eastAsia="Times New Roman"/>
          <w:sz w:val="24"/>
          <w:szCs w:val="24"/>
          <w:lang w:eastAsia="hr-HR"/>
        </w:rPr>
      </w:pPr>
    </w:p>
    <w:p w14:paraId="15BDB781"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OIB:......................................................................................................................................</w:t>
      </w:r>
    </w:p>
    <w:p w14:paraId="2A358CEE" w14:textId="77777777" w:rsidR="003D4013" w:rsidRDefault="003D4013" w:rsidP="003D4013">
      <w:pPr>
        <w:spacing w:after="0"/>
        <w:rPr>
          <w:rFonts w:eastAsia="Times New Roman"/>
          <w:sz w:val="24"/>
          <w:szCs w:val="24"/>
          <w:lang w:eastAsia="hr-HR"/>
        </w:rPr>
      </w:pPr>
    </w:p>
    <w:p w14:paraId="636C61B9"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Broj računa/IBAN: ........................................................ kod banke :....................................</w:t>
      </w:r>
    </w:p>
    <w:p w14:paraId="4FEDD930" w14:textId="471DF9C1"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lastRenderedPageBreak/>
        <w:t xml:space="preserve">Navod o tome da li je </w:t>
      </w:r>
      <w:r w:rsidR="00AA52C7">
        <w:rPr>
          <w:rFonts w:eastAsia="Times New Roman"/>
          <w:sz w:val="24"/>
          <w:szCs w:val="24"/>
          <w:lang w:eastAsia="hr-HR"/>
        </w:rPr>
        <w:t xml:space="preserve">gospodarski subjekt </w:t>
      </w:r>
      <w:r>
        <w:rPr>
          <w:rFonts w:eastAsia="Times New Roman"/>
          <w:sz w:val="24"/>
          <w:szCs w:val="24"/>
          <w:lang w:eastAsia="hr-HR"/>
        </w:rPr>
        <w:t>u sustavu poreza na dodanu vrijednost:  DA   NE (zaokružiti)</w:t>
      </w:r>
    </w:p>
    <w:p w14:paraId="72B1DE40" w14:textId="77777777" w:rsidR="003D4013" w:rsidRDefault="003D4013" w:rsidP="003D4013">
      <w:pPr>
        <w:numPr>
          <w:ilvl w:val="0"/>
          <w:numId w:val="2"/>
        </w:numPr>
        <w:overflowPunct w:val="0"/>
        <w:autoSpaceDE w:val="0"/>
        <w:autoSpaceDN w:val="0"/>
        <w:adjustRightInd w:val="0"/>
        <w:spacing w:before="120" w:after="0"/>
        <w:textAlignment w:val="baseline"/>
        <w:rPr>
          <w:rFonts w:eastAsia="Times New Roman"/>
          <w:sz w:val="24"/>
          <w:szCs w:val="24"/>
          <w:lang w:eastAsia="hr-HR"/>
        </w:rPr>
      </w:pPr>
      <w:r>
        <w:rPr>
          <w:rFonts w:eastAsia="Times New Roman"/>
          <w:sz w:val="24"/>
          <w:szCs w:val="24"/>
          <w:lang w:eastAsia="hr-HR"/>
        </w:rPr>
        <w:t>Adresa za dostavu pošte: ......................................................................................................</w:t>
      </w:r>
    </w:p>
    <w:p w14:paraId="2CA838F5" w14:textId="77777777" w:rsidR="003D4013" w:rsidRDefault="003D4013" w:rsidP="003D4013">
      <w:pPr>
        <w:spacing w:after="0"/>
        <w:rPr>
          <w:rFonts w:eastAsia="Times New Roman"/>
          <w:sz w:val="24"/>
          <w:szCs w:val="24"/>
          <w:lang w:eastAsia="hr-HR"/>
        </w:rPr>
      </w:pPr>
    </w:p>
    <w:p w14:paraId="4C9DE4A6"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Adresa e-pošte :………………………................................….….......................................</w:t>
      </w:r>
    </w:p>
    <w:p w14:paraId="60597F62" w14:textId="77777777" w:rsidR="003D4013" w:rsidRDefault="003D4013" w:rsidP="003D4013">
      <w:pPr>
        <w:spacing w:after="0"/>
        <w:rPr>
          <w:rFonts w:eastAsia="Times New Roman"/>
          <w:sz w:val="24"/>
          <w:szCs w:val="24"/>
          <w:lang w:eastAsia="hr-HR"/>
        </w:rPr>
      </w:pPr>
    </w:p>
    <w:p w14:paraId="6478AC97"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Kontakt osoba Ponuditelja :…………………………………………..................................</w:t>
      </w:r>
    </w:p>
    <w:p w14:paraId="0481FC78" w14:textId="77777777" w:rsidR="003D4013" w:rsidRDefault="003D4013" w:rsidP="003D4013">
      <w:pPr>
        <w:spacing w:after="0"/>
        <w:rPr>
          <w:rFonts w:eastAsia="Times New Roman"/>
          <w:sz w:val="24"/>
          <w:szCs w:val="24"/>
          <w:lang w:eastAsia="hr-HR"/>
        </w:rPr>
      </w:pPr>
    </w:p>
    <w:p w14:paraId="09BF3262"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Broj telefona: …..................……… Broj faksa:  ……..........................…......………… </w:t>
      </w:r>
    </w:p>
    <w:p w14:paraId="06FC8237"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p>
    <w:p w14:paraId="201C3CB1" w14:textId="77777777" w:rsidR="003D4013" w:rsidRDefault="003D4013" w:rsidP="003D4013">
      <w:pPr>
        <w:numPr>
          <w:ilvl w:val="0"/>
          <w:numId w:val="2"/>
        </w:numPr>
        <w:spacing w:after="0"/>
        <w:rPr>
          <w:sz w:val="24"/>
          <w:szCs w:val="24"/>
        </w:rPr>
      </w:pPr>
      <w:r>
        <w:rPr>
          <w:sz w:val="24"/>
          <w:szCs w:val="24"/>
        </w:rPr>
        <w:t xml:space="preserve">Predmet, količina, vrijednost i postotni dio ugovora o javnoj nabavi koji će izvršavati </w:t>
      </w:r>
      <w:r>
        <w:rPr>
          <w:rFonts w:eastAsia="Times New Roman"/>
          <w:sz w:val="24"/>
          <w:szCs w:val="24"/>
          <w:lang w:eastAsia="hr-HR"/>
        </w:rPr>
        <w:t>............................................................................................................................................................................................................................................................................................</w:t>
      </w:r>
    </w:p>
    <w:p w14:paraId="76511B6E" w14:textId="77777777" w:rsidR="003D4013" w:rsidRDefault="003D4013" w:rsidP="003D4013">
      <w:pPr>
        <w:spacing w:after="0"/>
        <w:ind w:left="420"/>
        <w:rPr>
          <w:sz w:val="24"/>
          <w:szCs w:val="24"/>
        </w:rPr>
      </w:pPr>
      <w:r>
        <w:rPr>
          <w:rFonts w:eastAsia="Times New Roman"/>
          <w:sz w:val="24"/>
          <w:szCs w:val="24"/>
          <w:lang w:eastAsia="hr-HR"/>
        </w:rPr>
        <w:t>..............................................................................................................................................</w:t>
      </w:r>
    </w:p>
    <w:p w14:paraId="20962F98" w14:textId="77777777" w:rsidR="003D4013" w:rsidRDefault="003D4013" w:rsidP="003D4013">
      <w:pPr>
        <w:spacing w:after="0"/>
        <w:rPr>
          <w:rFonts w:eastAsia="Times New Roman"/>
          <w:sz w:val="24"/>
          <w:szCs w:val="24"/>
          <w:lang w:eastAsia="hr-HR"/>
        </w:rPr>
      </w:pPr>
    </w:p>
    <w:p w14:paraId="3CAC8B99" w14:textId="77777777" w:rsidR="003D4013" w:rsidRDefault="003D4013" w:rsidP="003D4013">
      <w:pPr>
        <w:tabs>
          <w:tab w:val="num" w:pos="0"/>
        </w:tabs>
        <w:spacing w:after="0"/>
        <w:jc w:val="both"/>
        <w:rPr>
          <w:rFonts w:eastAsia="Times New Roman"/>
          <w:b/>
          <w:color w:val="000000"/>
          <w:sz w:val="24"/>
          <w:szCs w:val="24"/>
          <w:lang w:eastAsia="hr-HR"/>
        </w:rPr>
      </w:pPr>
      <w:r>
        <w:rPr>
          <w:rFonts w:eastAsia="Times New Roman"/>
          <w:b/>
          <w:color w:val="000000"/>
          <w:sz w:val="24"/>
          <w:szCs w:val="24"/>
          <w:lang w:eastAsia="hr-HR"/>
        </w:rPr>
        <w:t>4.</w:t>
      </w:r>
      <w:r>
        <w:rPr>
          <w:rFonts w:eastAsia="Times New Roman"/>
          <w:color w:val="000000"/>
          <w:sz w:val="24"/>
          <w:szCs w:val="24"/>
          <w:lang w:eastAsia="hr-HR"/>
        </w:rPr>
        <w:t xml:space="preserve"> </w:t>
      </w:r>
      <w:r>
        <w:rPr>
          <w:rFonts w:eastAsia="Times New Roman"/>
          <w:b/>
          <w:color w:val="000000"/>
          <w:sz w:val="24"/>
          <w:szCs w:val="24"/>
          <w:lang w:eastAsia="hr-HR"/>
        </w:rPr>
        <w:t>Član Zajednice ponuditelja  ovlašten za komunikaciju s Naručiteljem je:</w:t>
      </w:r>
    </w:p>
    <w:p w14:paraId="42743AF5" w14:textId="77777777" w:rsidR="003D4013" w:rsidRDefault="003D4013" w:rsidP="003D4013">
      <w:pPr>
        <w:tabs>
          <w:tab w:val="num" w:pos="0"/>
        </w:tabs>
        <w:spacing w:after="0"/>
        <w:jc w:val="both"/>
        <w:rPr>
          <w:rFonts w:eastAsia="Times New Roman"/>
          <w:b/>
          <w:color w:val="000000"/>
          <w:sz w:val="24"/>
          <w:szCs w:val="24"/>
          <w:lang w:eastAsia="hr-HR"/>
        </w:rPr>
      </w:pPr>
    </w:p>
    <w:p w14:paraId="0006A2B3" w14:textId="77777777" w:rsidR="003D4013" w:rsidRDefault="003D4013" w:rsidP="003D4013">
      <w:pPr>
        <w:tabs>
          <w:tab w:val="num" w:pos="0"/>
        </w:tabs>
        <w:spacing w:after="0"/>
        <w:jc w:val="both"/>
        <w:rPr>
          <w:rFonts w:eastAsia="Times New Roman"/>
          <w:sz w:val="24"/>
          <w:szCs w:val="24"/>
          <w:lang w:val="pl-PL" w:eastAsia="hr-HR"/>
        </w:rPr>
      </w:pPr>
      <w:r>
        <w:rPr>
          <w:rFonts w:eastAsia="Times New Roman"/>
          <w:color w:val="000000"/>
          <w:sz w:val="24"/>
          <w:szCs w:val="24"/>
          <w:lang w:eastAsia="hr-HR"/>
        </w:rPr>
        <w:t>.....................................................................................................................................................</w:t>
      </w:r>
    </w:p>
    <w:p w14:paraId="199C4A67" w14:textId="77777777" w:rsidR="003D4013" w:rsidRDefault="003D4013" w:rsidP="003D4013">
      <w:pPr>
        <w:spacing w:after="0"/>
        <w:rPr>
          <w:rFonts w:eastAsia="Times New Roman"/>
          <w:sz w:val="24"/>
          <w:szCs w:val="24"/>
          <w:lang w:eastAsia="hr-HR"/>
        </w:rPr>
      </w:pPr>
    </w:p>
    <w:p w14:paraId="1BDF0CB1" w14:textId="77777777" w:rsidR="003D4013" w:rsidRDefault="003D4013" w:rsidP="003D4013">
      <w:pPr>
        <w:spacing w:after="0"/>
        <w:rPr>
          <w:rFonts w:eastAsia="Times New Roman"/>
          <w:sz w:val="24"/>
          <w:szCs w:val="24"/>
          <w:lang w:eastAsia="hr-HR"/>
        </w:rPr>
      </w:pPr>
      <w:r>
        <w:rPr>
          <w:rFonts w:eastAsia="Times New Roman"/>
          <w:sz w:val="24"/>
          <w:szCs w:val="24"/>
          <w:lang w:eastAsia="hr-HR"/>
        </w:rPr>
        <w:t>Članovi Zajednice ponuditelja:</w:t>
      </w:r>
    </w:p>
    <w:p w14:paraId="56F69711" w14:textId="77777777" w:rsidR="003D4013" w:rsidRDefault="003D4013" w:rsidP="003D4013">
      <w:pPr>
        <w:spacing w:after="0"/>
        <w:rPr>
          <w:rFonts w:eastAsia="Times New Roman"/>
          <w:b/>
          <w:sz w:val="24"/>
          <w:szCs w:val="24"/>
          <w:lang w:eastAsia="hr-HR"/>
        </w:rPr>
      </w:pPr>
    </w:p>
    <w:p w14:paraId="4D0E5AB7" w14:textId="77777777" w:rsidR="003D4013" w:rsidRDefault="003D4013" w:rsidP="003D4013">
      <w:pPr>
        <w:spacing w:after="0"/>
        <w:rPr>
          <w:rFonts w:eastAsia="Times New Roman"/>
          <w:b/>
          <w:sz w:val="24"/>
          <w:szCs w:val="24"/>
          <w:lang w:eastAsia="hr-HR"/>
        </w:rPr>
      </w:pPr>
      <w:r>
        <w:rPr>
          <w:rFonts w:eastAsia="Times New Roman"/>
          <w:sz w:val="24"/>
          <w:szCs w:val="24"/>
          <w:lang w:eastAsia="hr-HR"/>
        </w:rPr>
        <w:t>a).................................................................................................</w:t>
      </w:r>
      <w:r>
        <w:rPr>
          <w:rFonts w:eastAsia="Times New Roman"/>
          <w:b/>
          <w:sz w:val="24"/>
          <w:szCs w:val="24"/>
          <w:lang w:eastAsia="hr-HR"/>
        </w:rPr>
        <w:t xml:space="preserve">                                                                  </w:t>
      </w:r>
    </w:p>
    <w:p w14:paraId="3ABAFBC4" w14:textId="77777777" w:rsidR="003D4013" w:rsidRDefault="003D4013" w:rsidP="003D4013">
      <w:pPr>
        <w:spacing w:after="0"/>
        <w:rPr>
          <w:rFonts w:eastAsia="Times New Roman"/>
          <w:sz w:val="24"/>
          <w:szCs w:val="24"/>
          <w:vertAlign w:val="superscript"/>
          <w:lang w:eastAsia="hr-HR"/>
        </w:rPr>
      </w:pPr>
      <w:r>
        <w:rPr>
          <w:rFonts w:eastAsia="Times New Roman"/>
          <w:b/>
          <w:sz w:val="24"/>
          <w:szCs w:val="24"/>
          <w:lang w:eastAsia="hr-HR"/>
        </w:rPr>
        <w:t xml:space="preserve">     </w:t>
      </w:r>
      <w:r>
        <w:rPr>
          <w:rFonts w:eastAsia="Times New Roman"/>
          <w:sz w:val="24"/>
          <w:szCs w:val="24"/>
          <w:vertAlign w:val="superscript"/>
          <w:lang w:eastAsia="hr-HR"/>
        </w:rPr>
        <w:t xml:space="preserve">  (ime i  prezime, funkcija osobe ovlaštene za zastupanje)                      </w:t>
      </w:r>
    </w:p>
    <w:p w14:paraId="32596D83" w14:textId="77777777" w:rsidR="003D4013" w:rsidRDefault="003D4013" w:rsidP="003D4013">
      <w:pPr>
        <w:spacing w:after="0"/>
        <w:rPr>
          <w:rFonts w:eastAsia="Times New Roman"/>
          <w:sz w:val="24"/>
          <w:szCs w:val="24"/>
          <w:vertAlign w:val="superscript"/>
          <w:lang w:eastAsia="hr-HR"/>
        </w:rPr>
      </w:pPr>
      <w:r>
        <w:rPr>
          <w:rFonts w:eastAsia="Times New Roman"/>
          <w:sz w:val="24"/>
          <w:szCs w:val="24"/>
          <w:lang w:eastAsia="hr-HR"/>
        </w:rPr>
        <w:t xml:space="preserve">                                                                                                                                                     M. P.</w:t>
      </w:r>
    </w:p>
    <w:p w14:paraId="2BCB163B" w14:textId="77777777" w:rsidR="003D4013" w:rsidRDefault="003D4013" w:rsidP="003D4013">
      <w:pPr>
        <w:spacing w:after="0"/>
        <w:rPr>
          <w:rFonts w:eastAsia="Times New Roman"/>
          <w:sz w:val="24"/>
          <w:szCs w:val="24"/>
          <w:vertAlign w:val="superscript"/>
          <w:lang w:eastAsia="hr-HR"/>
        </w:rPr>
      </w:pPr>
      <w:r>
        <w:rPr>
          <w:rFonts w:eastAsia="Times New Roman"/>
          <w:sz w:val="24"/>
          <w:szCs w:val="24"/>
          <w:vertAlign w:val="superscript"/>
          <w:lang w:eastAsia="hr-HR"/>
        </w:rPr>
        <w:t xml:space="preserve">   .........................................................................................................</w:t>
      </w:r>
    </w:p>
    <w:p w14:paraId="29208E88" w14:textId="77777777" w:rsidR="003D4013" w:rsidRDefault="003D4013" w:rsidP="003D4013">
      <w:pPr>
        <w:spacing w:after="0"/>
        <w:rPr>
          <w:rFonts w:eastAsia="Times New Roman"/>
          <w:sz w:val="24"/>
          <w:szCs w:val="24"/>
          <w:lang w:eastAsia="hr-HR"/>
        </w:rPr>
      </w:pPr>
      <w:r>
        <w:rPr>
          <w:rFonts w:eastAsia="Times New Roman"/>
          <w:sz w:val="24"/>
          <w:szCs w:val="24"/>
          <w:vertAlign w:val="superscript"/>
          <w:lang w:eastAsia="hr-HR"/>
        </w:rPr>
        <w:t xml:space="preserve">          (  potpis  osobe ovlaštene za zastupanje )                                                                                                          </w:t>
      </w:r>
    </w:p>
    <w:p w14:paraId="6108BA9E" w14:textId="77777777" w:rsidR="003D4013" w:rsidRDefault="003D4013" w:rsidP="003D4013">
      <w:pPr>
        <w:spacing w:after="0"/>
        <w:rPr>
          <w:rFonts w:eastAsia="Times New Roman"/>
          <w:sz w:val="24"/>
          <w:szCs w:val="24"/>
          <w:lang w:eastAsia="hr-HR"/>
        </w:rPr>
      </w:pPr>
    </w:p>
    <w:p w14:paraId="26EC169E" w14:textId="77777777" w:rsidR="003D4013" w:rsidRDefault="003D4013" w:rsidP="003D4013">
      <w:pPr>
        <w:spacing w:after="0"/>
        <w:rPr>
          <w:rFonts w:eastAsia="Times New Roman"/>
          <w:b/>
          <w:sz w:val="24"/>
          <w:szCs w:val="24"/>
          <w:lang w:eastAsia="hr-HR"/>
        </w:rPr>
      </w:pPr>
      <w:r>
        <w:rPr>
          <w:rFonts w:eastAsia="Times New Roman"/>
          <w:sz w:val="24"/>
          <w:szCs w:val="24"/>
          <w:lang w:eastAsia="hr-HR"/>
        </w:rPr>
        <w:t>b).................................................................................................</w:t>
      </w:r>
      <w:r>
        <w:rPr>
          <w:rFonts w:eastAsia="Times New Roman"/>
          <w:b/>
          <w:sz w:val="24"/>
          <w:szCs w:val="24"/>
          <w:lang w:eastAsia="hr-HR"/>
        </w:rPr>
        <w:t xml:space="preserve">                                                                  </w:t>
      </w:r>
    </w:p>
    <w:p w14:paraId="4A2C6F5C" w14:textId="77777777" w:rsidR="003D4013" w:rsidRDefault="003D4013" w:rsidP="003D4013">
      <w:pPr>
        <w:spacing w:after="0"/>
        <w:rPr>
          <w:rFonts w:eastAsia="Times New Roman"/>
          <w:sz w:val="24"/>
          <w:szCs w:val="24"/>
          <w:vertAlign w:val="superscript"/>
          <w:lang w:eastAsia="hr-HR"/>
        </w:rPr>
      </w:pPr>
      <w:r>
        <w:rPr>
          <w:rFonts w:eastAsia="Times New Roman"/>
          <w:b/>
          <w:sz w:val="24"/>
          <w:szCs w:val="24"/>
          <w:lang w:eastAsia="hr-HR"/>
        </w:rPr>
        <w:t xml:space="preserve">     </w:t>
      </w:r>
      <w:r>
        <w:rPr>
          <w:rFonts w:eastAsia="Times New Roman"/>
          <w:sz w:val="24"/>
          <w:szCs w:val="24"/>
          <w:vertAlign w:val="superscript"/>
          <w:lang w:eastAsia="hr-HR"/>
        </w:rPr>
        <w:t xml:space="preserve">  (ime i  prezime, funkcija osobe ovlaštene za zastupanje)                      </w:t>
      </w:r>
    </w:p>
    <w:p w14:paraId="25B8EC99" w14:textId="77777777" w:rsidR="003D4013" w:rsidRDefault="003D4013" w:rsidP="003D4013">
      <w:pPr>
        <w:spacing w:after="0"/>
        <w:rPr>
          <w:rFonts w:eastAsia="Times New Roman"/>
          <w:sz w:val="24"/>
          <w:szCs w:val="24"/>
          <w:vertAlign w:val="superscript"/>
          <w:lang w:eastAsia="hr-HR"/>
        </w:rPr>
      </w:pPr>
      <w:r>
        <w:rPr>
          <w:rFonts w:eastAsia="Times New Roman"/>
          <w:sz w:val="24"/>
          <w:szCs w:val="24"/>
          <w:lang w:eastAsia="hr-HR"/>
        </w:rPr>
        <w:t xml:space="preserve">                                                                                                                                                     M. P.</w:t>
      </w:r>
    </w:p>
    <w:p w14:paraId="42596AB2" w14:textId="77777777" w:rsidR="003D4013" w:rsidRDefault="003D4013" w:rsidP="003D4013">
      <w:pPr>
        <w:spacing w:after="0"/>
        <w:rPr>
          <w:rFonts w:eastAsia="Times New Roman"/>
          <w:sz w:val="24"/>
          <w:szCs w:val="24"/>
          <w:vertAlign w:val="superscript"/>
          <w:lang w:eastAsia="hr-HR"/>
        </w:rPr>
      </w:pPr>
      <w:r>
        <w:rPr>
          <w:rFonts w:eastAsia="Times New Roman"/>
          <w:sz w:val="24"/>
          <w:szCs w:val="24"/>
          <w:vertAlign w:val="superscript"/>
          <w:lang w:eastAsia="hr-HR"/>
        </w:rPr>
        <w:t xml:space="preserve">   .........................................................................................................</w:t>
      </w:r>
    </w:p>
    <w:p w14:paraId="7B5F0295" w14:textId="77777777" w:rsidR="003D4013" w:rsidRDefault="003D4013" w:rsidP="003D4013">
      <w:pPr>
        <w:spacing w:after="0"/>
        <w:rPr>
          <w:rFonts w:eastAsia="Times New Roman"/>
          <w:sz w:val="24"/>
          <w:szCs w:val="24"/>
          <w:lang w:eastAsia="hr-HR"/>
        </w:rPr>
      </w:pPr>
      <w:r>
        <w:rPr>
          <w:rFonts w:eastAsia="Times New Roman"/>
          <w:sz w:val="24"/>
          <w:szCs w:val="24"/>
          <w:vertAlign w:val="superscript"/>
          <w:lang w:eastAsia="hr-HR"/>
        </w:rPr>
        <w:t xml:space="preserve">          (  potpis  osobe ovlaštene za zastupanje )                                                                                                          </w:t>
      </w:r>
    </w:p>
    <w:p w14:paraId="06F2F8C1" w14:textId="77777777" w:rsidR="003D4013" w:rsidRDefault="003D4013" w:rsidP="003D4013">
      <w:pPr>
        <w:spacing w:after="0"/>
        <w:rPr>
          <w:rFonts w:eastAsia="Times New Roman"/>
          <w:sz w:val="24"/>
          <w:szCs w:val="24"/>
          <w:vertAlign w:val="superscript"/>
          <w:lang w:eastAsia="hr-HR"/>
        </w:rPr>
      </w:pPr>
    </w:p>
    <w:p w14:paraId="323DC9DF" w14:textId="77777777" w:rsidR="003D4013" w:rsidRDefault="003D4013" w:rsidP="003D4013">
      <w:pPr>
        <w:spacing w:after="0"/>
        <w:rPr>
          <w:rFonts w:eastAsia="Times New Roman"/>
          <w:i/>
          <w:sz w:val="24"/>
          <w:szCs w:val="24"/>
          <w:lang w:eastAsia="hr-HR"/>
        </w:rPr>
      </w:pPr>
    </w:p>
    <w:p w14:paraId="07764DFA" w14:textId="77777777" w:rsidR="003D4013" w:rsidRDefault="003D4013" w:rsidP="003D4013">
      <w:pPr>
        <w:spacing w:after="0"/>
        <w:jc w:val="both"/>
        <w:rPr>
          <w:rFonts w:eastAsia="Times New Roman"/>
          <w:i/>
          <w:sz w:val="24"/>
          <w:szCs w:val="24"/>
          <w:lang w:eastAsia="hr-HR"/>
        </w:rPr>
      </w:pPr>
      <w:r>
        <w:rPr>
          <w:rFonts w:eastAsia="Times New Roman"/>
          <w:i/>
          <w:sz w:val="24"/>
          <w:szCs w:val="24"/>
          <w:lang w:eastAsia="hr-HR"/>
        </w:rPr>
        <w:t>Napomena:</w:t>
      </w:r>
    </w:p>
    <w:p w14:paraId="609A1AC1" w14:textId="77777777" w:rsidR="003D4013" w:rsidRDefault="003D4013" w:rsidP="003D401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Pr>
          <w:rFonts w:eastAsia="Times New Roman"/>
          <w:i/>
          <w:sz w:val="24"/>
          <w:szCs w:val="24"/>
          <w:lang w:eastAsia="hr-HR"/>
        </w:rPr>
        <w:t>*  U slučaju Zajednice ponuditelja, Prilog A1 se prilaže uz Ponudbeni list i čini njegov sastavni dio.</w:t>
      </w:r>
    </w:p>
    <w:p w14:paraId="13013B07" w14:textId="77777777" w:rsidR="003D4013" w:rsidRDefault="003D4013" w:rsidP="003D4013">
      <w:pPr>
        <w:spacing w:after="0"/>
        <w:jc w:val="both"/>
        <w:rPr>
          <w:rFonts w:eastAsia="Times New Roman"/>
          <w:i/>
          <w:sz w:val="24"/>
          <w:szCs w:val="24"/>
          <w:lang w:eastAsia="hr-HR"/>
        </w:rPr>
      </w:pPr>
      <w:r>
        <w:rPr>
          <w:rFonts w:eastAsia="Times New Roman"/>
          <w:i/>
          <w:sz w:val="24"/>
          <w:szCs w:val="24"/>
          <w:lang w:eastAsia="hr-HR"/>
        </w:rPr>
        <w:t>* Ponudbenom listu  može se priložiti više Priloga A1 ukoliko ima više članova Zajednice ponuditelja od predviđenih u ovom obrascu.</w:t>
      </w:r>
    </w:p>
    <w:p w14:paraId="31423803" w14:textId="77777777" w:rsidR="003D4013" w:rsidRDefault="003D4013" w:rsidP="003D4013">
      <w:pPr>
        <w:spacing w:after="0"/>
        <w:jc w:val="center"/>
        <w:rPr>
          <w:rFonts w:eastAsia="Times New Roman"/>
          <w:b/>
          <w:sz w:val="24"/>
          <w:szCs w:val="24"/>
          <w:lang w:eastAsia="hr-HR"/>
        </w:rPr>
      </w:pPr>
      <w:r>
        <w:rPr>
          <w:rFonts w:eastAsia="Times New Roman"/>
          <w:b/>
          <w:sz w:val="24"/>
          <w:szCs w:val="24"/>
          <w:lang w:eastAsia="hr-HR"/>
        </w:rPr>
        <w:lastRenderedPageBreak/>
        <w:t>PRILOG A2  - Podaci o podugovarateljima (obavezno priložiti uz Prilog A, samo u slučaju ako ponuditelj namjerava ustupiti dio ugovora podugovaratelju)</w:t>
      </w:r>
    </w:p>
    <w:p w14:paraId="546B94F8" w14:textId="77777777" w:rsidR="003D4013" w:rsidRDefault="003D4013" w:rsidP="003D4013">
      <w:pPr>
        <w:spacing w:after="0"/>
        <w:jc w:val="center"/>
        <w:rPr>
          <w:rFonts w:eastAsia="Times New Roman"/>
          <w:b/>
          <w:sz w:val="24"/>
          <w:szCs w:val="24"/>
          <w:lang w:eastAsia="hr-HR"/>
        </w:rPr>
      </w:pPr>
    </w:p>
    <w:p w14:paraId="5171B6A6" w14:textId="16D3E153" w:rsidR="007708BA" w:rsidRDefault="007708BA" w:rsidP="007708BA">
      <w:pPr>
        <w:pStyle w:val="t-9-8"/>
        <w:jc w:val="both"/>
      </w:pPr>
      <w:r>
        <w:rPr>
          <w:b/>
        </w:rPr>
        <w:t xml:space="preserve">1. Naručitelj: </w:t>
      </w:r>
      <w:r>
        <w:t xml:space="preserve"> </w:t>
      </w:r>
      <w:r w:rsidR="00DE289D" w:rsidRPr="00DE289D">
        <w:t>Općina Dubravica, Pavla Štoosa 3, 10293 Dubravica</w:t>
      </w:r>
    </w:p>
    <w:p w14:paraId="1278DC1E" w14:textId="4354C719" w:rsidR="007708BA" w:rsidRPr="00DE289D" w:rsidRDefault="007708BA" w:rsidP="007708BA">
      <w:pPr>
        <w:jc w:val="both"/>
        <w:rPr>
          <w:rFonts w:eastAsia="Times New Roman"/>
          <w:b/>
          <w:bCs/>
          <w:sz w:val="24"/>
          <w:szCs w:val="24"/>
          <w:lang w:eastAsia="hr-HR"/>
        </w:rPr>
      </w:pPr>
      <w:r>
        <w:rPr>
          <w:rFonts w:eastAsia="Times New Roman"/>
          <w:b/>
          <w:sz w:val="24"/>
          <w:szCs w:val="24"/>
          <w:lang w:eastAsia="hr-HR"/>
        </w:rPr>
        <w:t xml:space="preserve">2. Predmet nabave: </w:t>
      </w:r>
      <w:r w:rsidR="00DE289D" w:rsidRPr="00DE289D">
        <w:rPr>
          <w:rFonts w:eastAsia="Times New Roman"/>
          <w:sz w:val="24"/>
          <w:szCs w:val="24"/>
          <w:lang w:eastAsia="hr-HR"/>
        </w:rPr>
        <w:t>Upravljanje projektom i provedba postupaka nabave u okviru projekta SUTLA ROAD</w:t>
      </w:r>
    </w:p>
    <w:p w14:paraId="6ECCA90F" w14:textId="77777777" w:rsidR="003D4013" w:rsidRDefault="003D4013" w:rsidP="003D4013">
      <w:pPr>
        <w:jc w:val="both"/>
        <w:rPr>
          <w:rFonts w:eastAsia="Times New Roman"/>
          <w:sz w:val="24"/>
          <w:szCs w:val="24"/>
          <w:lang w:eastAsia="hr-HR"/>
        </w:rPr>
      </w:pPr>
      <w:r>
        <w:rPr>
          <w:rFonts w:eastAsia="Times New Roman"/>
          <w:b/>
          <w:sz w:val="24"/>
          <w:szCs w:val="24"/>
          <w:lang w:eastAsia="hr-HR"/>
        </w:rPr>
        <w:t xml:space="preserve">3. Ponuditelj </w:t>
      </w:r>
    </w:p>
    <w:p w14:paraId="3C7E8568"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Naziv Ponuditelja …………………………………….…………………......……….</w:t>
      </w:r>
    </w:p>
    <w:p w14:paraId="5CD0C26B" w14:textId="77777777" w:rsidR="003D4013" w:rsidRDefault="003D4013" w:rsidP="003D4013">
      <w:pPr>
        <w:numPr>
          <w:ilvl w:val="0"/>
          <w:numId w:val="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Sjedište / adresa: …………………………………….……………...…………………….. </w:t>
      </w:r>
    </w:p>
    <w:p w14:paraId="4FBF6254" w14:textId="77777777" w:rsidR="003D4013" w:rsidRDefault="003D4013" w:rsidP="003D4013">
      <w:pPr>
        <w:spacing w:after="0"/>
        <w:jc w:val="both"/>
        <w:rPr>
          <w:rFonts w:eastAsia="Times New Roman"/>
          <w:b/>
          <w:sz w:val="24"/>
          <w:szCs w:val="24"/>
          <w:lang w:eastAsia="hr-HR"/>
        </w:rPr>
      </w:pPr>
    </w:p>
    <w:p w14:paraId="7C2C1A16" w14:textId="77777777" w:rsidR="003D4013" w:rsidRDefault="003D4013" w:rsidP="003D4013">
      <w:pPr>
        <w:spacing w:after="0"/>
        <w:jc w:val="both"/>
        <w:rPr>
          <w:rFonts w:eastAsia="Times New Roman"/>
          <w:b/>
          <w:sz w:val="24"/>
          <w:szCs w:val="24"/>
          <w:lang w:eastAsia="hr-HR"/>
        </w:rPr>
      </w:pPr>
      <w:r>
        <w:rPr>
          <w:rFonts w:eastAsia="Times New Roman"/>
          <w:b/>
          <w:sz w:val="24"/>
          <w:szCs w:val="24"/>
          <w:lang w:eastAsia="hr-HR"/>
        </w:rPr>
        <w:t xml:space="preserve"> 4. Podaci o podugovaratelju</w:t>
      </w:r>
      <w:r>
        <w:rPr>
          <w:rFonts w:eastAsia="Times New Roman"/>
          <w:sz w:val="24"/>
          <w:szCs w:val="24"/>
          <w:lang w:eastAsia="hr-HR"/>
        </w:rPr>
        <w:t xml:space="preserve"> (ako Ponuditelj namjerava ustupiti dio ugovora podugovaratelju)</w:t>
      </w:r>
    </w:p>
    <w:p w14:paraId="42F1BB92" w14:textId="77777777" w:rsidR="003D4013" w:rsidRDefault="003D4013" w:rsidP="003D4013">
      <w:pPr>
        <w:spacing w:after="0"/>
        <w:rPr>
          <w:rFonts w:eastAsia="Times New Roman"/>
          <w:sz w:val="24"/>
          <w:szCs w:val="24"/>
          <w:lang w:eastAsia="hr-HR"/>
        </w:rPr>
      </w:pPr>
      <w:r>
        <w:rPr>
          <w:rFonts w:eastAsia="Times New Roman"/>
          <w:sz w:val="24"/>
          <w:szCs w:val="24"/>
          <w:lang w:eastAsia="hr-HR"/>
        </w:rPr>
        <w:t>Naziv podugovaratelja: ...............................................................................................................</w:t>
      </w:r>
    </w:p>
    <w:p w14:paraId="4EB5BA5D" w14:textId="77777777" w:rsidR="003D4013" w:rsidRDefault="003D4013" w:rsidP="003D4013">
      <w:pPr>
        <w:spacing w:after="0"/>
        <w:rPr>
          <w:rFonts w:eastAsia="Times New Roman"/>
          <w:sz w:val="24"/>
          <w:szCs w:val="24"/>
          <w:lang w:eastAsia="hr-HR"/>
        </w:rPr>
      </w:pPr>
    </w:p>
    <w:p w14:paraId="2CBB51F6" w14:textId="77777777" w:rsidR="003D4013" w:rsidRDefault="003D4013" w:rsidP="003D4013">
      <w:pPr>
        <w:spacing w:after="0"/>
        <w:rPr>
          <w:rFonts w:eastAsia="Times New Roman"/>
          <w:sz w:val="24"/>
          <w:szCs w:val="24"/>
          <w:lang w:eastAsia="hr-HR"/>
        </w:rPr>
      </w:pPr>
      <w:r>
        <w:rPr>
          <w:rFonts w:eastAsia="Times New Roman"/>
          <w:sz w:val="24"/>
          <w:szCs w:val="24"/>
          <w:lang w:eastAsia="hr-HR"/>
        </w:rPr>
        <w:t>Sjedište: .......................................................................................................................................</w:t>
      </w:r>
    </w:p>
    <w:p w14:paraId="29440B7B" w14:textId="77777777" w:rsidR="003D4013" w:rsidRDefault="003D4013" w:rsidP="003D4013">
      <w:pPr>
        <w:spacing w:after="0"/>
        <w:rPr>
          <w:rFonts w:eastAsia="Times New Roman"/>
          <w:sz w:val="24"/>
          <w:szCs w:val="24"/>
          <w:lang w:eastAsia="hr-HR"/>
        </w:rPr>
      </w:pPr>
    </w:p>
    <w:p w14:paraId="3279419B" w14:textId="77777777" w:rsidR="003D4013" w:rsidRDefault="003D4013" w:rsidP="003D4013">
      <w:pPr>
        <w:spacing w:after="0"/>
        <w:rPr>
          <w:rFonts w:eastAsia="Times New Roman"/>
          <w:sz w:val="24"/>
          <w:szCs w:val="24"/>
          <w:lang w:eastAsia="hr-HR"/>
        </w:rPr>
      </w:pPr>
      <w:r>
        <w:rPr>
          <w:rFonts w:eastAsia="Times New Roman"/>
          <w:sz w:val="24"/>
          <w:szCs w:val="24"/>
          <w:lang w:eastAsia="hr-HR"/>
        </w:rPr>
        <w:t>OIB: ..............................................................................................................................................</w:t>
      </w:r>
    </w:p>
    <w:p w14:paraId="70D69B91" w14:textId="77777777" w:rsidR="003D4013" w:rsidRDefault="003D4013" w:rsidP="003D4013">
      <w:pPr>
        <w:spacing w:after="0"/>
        <w:rPr>
          <w:rFonts w:eastAsia="Times New Roman"/>
          <w:sz w:val="24"/>
          <w:szCs w:val="24"/>
          <w:lang w:eastAsia="hr-HR"/>
        </w:rPr>
      </w:pPr>
    </w:p>
    <w:p w14:paraId="741AF5B8" w14:textId="77777777" w:rsidR="003D4013" w:rsidRDefault="003D4013" w:rsidP="003D4013">
      <w:pPr>
        <w:spacing w:after="0"/>
        <w:rPr>
          <w:rFonts w:eastAsia="Times New Roman"/>
          <w:sz w:val="24"/>
          <w:szCs w:val="24"/>
          <w:lang w:eastAsia="hr-HR"/>
        </w:rPr>
      </w:pPr>
      <w:r>
        <w:rPr>
          <w:rFonts w:eastAsia="Times New Roman"/>
          <w:sz w:val="24"/>
          <w:szCs w:val="24"/>
          <w:lang w:eastAsia="hr-HR"/>
        </w:rPr>
        <w:t>Broj računa/IBAN: ............................................ kod banke :.......................................................</w:t>
      </w:r>
    </w:p>
    <w:p w14:paraId="49519159" w14:textId="77777777" w:rsidR="003D4013" w:rsidRDefault="003D4013" w:rsidP="003D4013">
      <w:pPr>
        <w:spacing w:after="0"/>
        <w:rPr>
          <w:rFonts w:eastAsia="Times New Roman"/>
          <w:sz w:val="24"/>
          <w:szCs w:val="24"/>
          <w:lang w:eastAsia="hr-HR"/>
        </w:rPr>
      </w:pPr>
    </w:p>
    <w:p w14:paraId="5941E6C3" w14:textId="77777777" w:rsidR="003D4013" w:rsidRDefault="003D4013" w:rsidP="003D4013">
      <w:pPr>
        <w:spacing w:after="0"/>
        <w:rPr>
          <w:rFonts w:eastAsia="Times New Roman"/>
          <w:sz w:val="24"/>
          <w:szCs w:val="24"/>
          <w:lang w:eastAsia="hr-HR"/>
        </w:rPr>
      </w:pPr>
      <w:r>
        <w:rPr>
          <w:rFonts w:eastAsia="Times New Roman"/>
          <w:sz w:val="24"/>
          <w:szCs w:val="24"/>
          <w:lang w:eastAsia="hr-HR"/>
        </w:rPr>
        <w:t xml:space="preserve">Zakonski zastupnik/ci podugovaratelja........................................................................................ </w:t>
      </w:r>
    </w:p>
    <w:p w14:paraId="503EA21A" w14:textId="77777777" w:rsidR="003D4013" w:rsidRDefault="003D4013" w:rsidP="003D4013">
      <w:pPr>
        <w:spacing w:after="0"/>
        <w:rPr>
          <w:rFonts w:eastAsia="Times New Roman"/>
          <w:sz w:val="24"/>
          <w:szCs w:val="24"/>
          <w:lang w:eastAsia="hr-HR"/>
        </w:rPr>
      </w:pPr>
    </w:p>
    <w:p w14:paraId="0DDDA26E" w14:textId="77777777" w:rsidR="003D4013" w:rsidRDefault="003D4013" w:rsidP="003D4013">
      <w:pPr>
        <w:spacing w:after="0"/>
        <w:rPr>
          <w:rFonts w:eastAsia="Times New Roman"/>
          <w:sz w:val="24"/>
          <w:szCs w:val="24"/>
          <w:lang w:eastAsia="hr-HR"/>
        </w:rPr>
      </w:pPr>
      <w:r>
        <w:rPr>
          <w:rFonts w:eastAsia="Times New Roman"/>
          <w:sz w:val="24"/>
          <w:szCs w:val="24"/>
          <w:lang w:eastAsia="hr-HR"/>
        </w:rPr>
        <w:t>Predmet ugovora koji se daje u podugovor:  ..............................................................................</w:t>
      </w:r>
    </w:p>
    <w:p w14:paraId="0AAD076B" w14:textId="77777777" w:rsidR="003D4013" w:rsidRDefault="003D4013" w:rsidP="003D4013">
      <w:pPr>
        <w:spacing w:after="0"/>
        <w:rPr>
          <w:rFonts w:eastAsia="Times New Roman"/>
          <w:sz w:val="24"/>
          <w:szCs w:val="24"/>
          <w:lang w:eastAsia="hr-HR"/>
        </w:rPr>
      </w:pPr>
    </w:p>
    <w:p w14:paraId="2B0242DA" w14:textId="77777777" w:rsidR="003D4013" w:rsidRDefault="003D4013" w:rsidP="003D4013">
      <w:pPr>
        <w:spacing w:after="0"/>
        <w:rPr>
          <w:rFonts w:eastAsia="Times New Roman"/>
          <w:sz w:val="24"/>
          <w:szCs w:val="24"/>
          <w:lang w:eastAsia="hr-HR"/>
        </w:rPr>
      </w:pPr>
      <w:r>
        <w:rPr>
          <w:rFonts w:eastAsia="Times New Roman"/>
          <w:sz w:val="24"/>
          <w:szCs w:val="24"/>
          <w:lang w:eastAsia="hr-HR"/>
        </w:rPr>
        <w:t>.....................................................................................................................................................</w:t>
      </w:r>
    </w:p>
    <w:p w14:paraId="10CB7AC4" w14:textId="77777777" w:rsidR="003D4013" w:rsidRDefault="003D4013" w:rsidP="003D4013">
      <w:pPr>
        <w:spacing w:after="0"/>
        <w:rPr>
          <w:rFonts w:eastAsia="Times New Roman"/>
          <w:sz w:val="24"/>
          <w:szCs w:val="24"/>
          <w:lang w:eastAsia="hr-HR"/>
        </w:rPr>
      </w:pPr>
    </w:p>
    <w:p w14:paraId="69317550" w14:textId="77777777" w:rsidR="003D4013" w:rsidRDefault="003D4013" w:rsidP="003D4013">
      <w:pPr>
        <w:spacing w:after="0"/>
        <w:rPr>
          <w:rFonts w:eastAsia="Times New Roman"/>
          <w:sz w:val="24"/>
          <w:szCs w:val="24"/>
          <w:lang w:eastAsia="hr-HR"/>
        </w:rPr>
      </w:pPr>
      <w:r>
        <w:rPr>
          <w:rFonts w:eastAsia="Times New Roman"/>
          <w:sz w:val="24"/>
          <w:szCs w:val="24"/>
          <w:lang w:eastAsia="hr-HR"/>
        </w:rPr>
        <w:t>Količina: .......................................................................................................................................</w:t>
      </w:r>
    </w:p>
    <w:p w14:paraId="296E5C2D" w14:textId="77777777" w:rsidR="003D4013" w:rsidRDefault="003D4013" w:rsidP="003D4013">
      <w:pPr>
        <w:spacing w:after="0"/>
        <w:rPr>
          <w:rFonts w:eastAsia="Times New Roman"/>
          <w:sz w:val="24"/>
          <w:szCs w:val="24"/>
          <w:lang w:eastAsia="hr-HR"/>
        </w:rPr>
      </w:pPr>
    </w:p>
    <w:p w14:paraId="09D2E339" w14:textId="6A8D9BA7" w:rsidR="003D4013" w:rsidRDefault="003D4013" w:rsidP="003D4013">
      <w:pPr>
        <w:spacing w:after="0"/>
        <w:rPr>
          <w:rFonts w:eastAsia="Times New Roman"/>
          <w:sz w:val="24"/>
          <w:szCs w:val="24"/>
          <w:lang w:eastAsia="hr-HR"/>
        </w:rPr>
      </w:pPr>
      <w:r>
        <w:rPr>
          <w:rFonts w:eastAsia="Times New Roman"/>
          <w:sz w:val="24"/>
          <w:szCs w:val="24"/>
          <w:lang w:eastAsia="hr-HR"/>
        </w:rPr>
        <w:t>Vrijednost (</w:t>
      </w:r>
      <w:r w:rsidR="00671281">
        <w:rPr>
          <w:rFonts w:eastAsia="Times New Roman"/>
          <w:sz w:val="24"/>
          <w:szCs w:val="24"/>
          <w:lang w:eastAsia="hr-HR"/>
        </w:rPr>
        <w:t>EUR</w:t>
      </w:r>
      <w:r>
        <w:rPr>
          <w:rFonts w:eastAsia="Times New Roman"/>
          <w:sz w:val="24"/>
          <w:szCs w:val="24"/>
          <w:lang w:eastAsia="hr-HR"/>
        </w:rPr>
        <w:t>): ........................................................................................................................</w:t>
      </w:r>
    </w:p>
    <w:p w14:paraId="7A63B002" w14:textId="77777777" w:rsidR="003D4013" w:rsidRDefault="003D4013" w:rsidP="003D4013">
      <w:pPr>
        <w:spacing w:after="0"/>
        <w:rPr>
          <w:rFonts w:eastAsia="Times New Roman"/>
          <w:sz w:val="24"/>
          <w:szCs w:val="24"/>
          <w:lang w:eastAsia="hr-HR"/>
        </w:rPr>
      </w:pPr>
    </w:p>
    <w:p w14:paraId="5D6446AB" w14:textId="77777777" w:rsidR="003D4013" w:rsidRDefault="003D4013" w:rsidP="003D4013">
      <w:pPr>
        <w:spacing w:after="0"/>
        <w:rPr>
          <w:rFonts w:eastAsia="Times New Roman"/>
          <w:sz w:val="24"/>
          <w:szCs w:val="24"/>
          <w:lang w:eastAsia="hr-HR"/>
        </w:rPr>
      </w:pPr>
      <w:r>
        <w:rPr>
          <w:rFonts w:eastAsia="Times New Roman"/>
          <w:sz w:val="24"/>
          <w:szCs w:val="24"/>
          <w:lang w:eastAsia="hr-HR"/>
        </w:rPr>
        <w:t>Postotni dio ugovora o javnoj nabavi koji se daje u podugovor: ................................................</w:t>
      </w:r>
    </w:p>
    <w:p w14:paraId="6AF7F765" w14:textId="77777777" w:rsidR="003D4013" w:rsidRDefault="003D4013" w:rsidP="003D4013">
      <w:pPr>
        <w:spacing w:after="0"/>
        <w:rPr>
          <w:rFonts w:eastAsia="Times New Roman"/>
          <w:sz w:val="24"/>
          <w:szCs w:val="24"/>
          <w:lang w:eastAsia="hr-HR"/>
        </w:rPr>
      </w:pPr>
    </w:p>
    <w:p w14:paraId="45DABF66" w14:textId="77777777" w:rsidR="003D4013" w:rsidRDefault="003D4013" w:rsidP="003D4013">
      <w:pPr>
        <w:spacing w:after="0"/>
        <w:outlineLvl w:val="0"/>
        <w:rPr>
          <w:rFonts w:eastAsia="Times New Roman"/>
          <w:sz w:val="24"/>
          <w:szCs w:val="24"/>
          <w:lang w:eastAsia="hr-HR"/>
        </w:rPr>
      </w:pPr>
      <w:r>
        <w:rPr>
          <w:rFonts w:eastAsia="Times New Roman"/>
          <w:sz w:val="24"/>
          <w:szCs w:val="24"/>
          <w:lang w:eastAsia="hr-HR"/>
        </w:rPr>
        <w:t>Datum,  …………………</w:t>
      </w:r>
    </w:p>
    <w:p w14:paraId="73ED807F" w14:textId="77777777" w:rsidR="003D4013" w:rsidRDefault="003D4013" w:rsidP="003D4013">
      <w:pPr>
        <w:spacing w:after="0"/>
        <w:ind w:left="4320"/>
        <w:jc w:val="both"/>
        <w:outlineLvl w:val="0"/>
        <w:rPr>
          <w:rFonts w:eastAsia="Times New Roman"/>
          <w:b/>
          <w:sz w:val="24"/>
          <w:szCs w:val="24"/>
          <w:lang w:eastAsia="hr-HR"/>
        </w:rPr>
      </w:pPr>
      <w:r>
        <w:rPr>
          <w:rFonts w:eastAsia="Times New Roman"/>
          <w:sz w:val="24"/>
          <w:szCs w:val="24"/>
          <w:lang w:eastAsia="hr-HR"/>
        </w:rPr>
        <w:t xml:space="preserve">MP       </w:t>
      </w:r>
      <w:r>
        <w:rPr>
          <w:rFonts w:eastAsia="Times New Roman"/>
          <w:sz w:val="24"/>
          <w:szCs w:val="24"/>
          <w:lang w:eastAsia="hr-HR"/>
        </w:rPr>
        <w:tab/>
      </w:r>
      <w:r>
        <w:rPr>
          <w:rFonts w:eastAsia="Times New Roman"/>
          <w:sz w:val="24"/>
          <w:szCs w:val="24"/>
          <w:lang w:eastAsia="hr-HR"/>
        </w:rPr>
        <w:tab/>
        <w:t xml:space="preserve">          Ponuditelj</w:t>
      </w:r>
      <w:r>
        <w:rPr>
          <w:rFonts w:eastAsia="Times New Roman"/>
          <w:b/>
          <w:sz w:val="24"/>
          <w:szCs w:val="24"/>
          <w:lang w:eastAsia="hr-HR"/>
        </w:rPr>
        <w:t>:</w:t>
      </w:r>
    </w:p>
    <w:p w14:paraId="79677D2C" w14:textId="77777777" w:rsidR="003D4013" w:rsidRDefault="003D4013" w:rsidP="003D4013">
      <w:pPr>
        <w:spacing w:after="0"/>
        <w:ind w:left="4320"/>
        <w:jc w:val="both"/>
        <w:outlineLvl w:val="0"/>
        <w:rPr>
          <w:rFonts w:eastAsia="Times New Roman"/>
          <w:b/>
          <w:sz w:val="24"/>
          <w:szCs w:val="24"/>
          <w:lang w:eastAsia="hr-HR"/>
        </w:rPr>
      </w:pPr>
    </w:p>
    <w:p w14:paraId="1239F6B3" w14:textId="77777777" w:rsidR="003D4013" w:rsidRDefault="003D4013" w:rsidP="003D4013">
      <w:pPr>
        <w:spacing w:after="0"/>
        <w:ind w:left="4248" w:firstLine="708"/>
        <w:rPr>
          <w:rFonts w:eastAsia="Times New Roman"/>
          <w:b/>
          <w:sz w:val="24"/>
          <w:szCs w:val="24"/>
          <w:lang w:eastAsia="hr-HR"/>
        </w:rPr>
      </w:pPr>
      <w:r>
        <w:rPr>
          <w:rFonts w:eastAsia="Times New Roman"/>
          <w:b/>
          <w:sz w:val="24"/>
          <w:szCs w:val="24"/>
          <w:lang w:eastAsia="hr-HR"/>
        </w:rPr>
        <w:t xml:space="preserve">           _________________________</w:t>
      </w:r>
    </w:p>
    <w:p w14:paraId="54B9F24A" w14:textId="77777777" w:rsidR="003D4013" w:rsidRDefault="003D4013" w:rsidP="003D4013">
      <w:pPr>
        <w:spacing w:after="0"/>
        <w:ind w:left="702" w:firstLine="2838"/>
        <w:jc w:val="center"/>
        <w:rPr>
          <w:rFonts w:eastAsia="Times New Roman"/>
          <w:sz w:val="24"/>
          <w:szCs w:val="24"/>
          <w:lang w:eastAsia="hr-HR"/>
        </w:rPr>
      </w:pPr>
      <w:r>
        <w:rPr>
          <w:rFonts w:eastAsia="Times New Roman"/>
          <w:sz w:val="24"/>
          <w:szCs w:val="24"/>
          <w:vertAlign w:val="superscript"/>
          <w:lang w:eastAsia="hr-HR"/>
        </w:rPr>
        <w:t xml:space="preserve">                                    (potpis ovlaštene osobe)</w:t>
      </w:r>
      <w:r>
        <w:rPr>
          <w:rFonts w:eastAsia="Times New Roman"/>
          <w:sz w:val="24"/>
          <w:szCs w:val="24"/>
          <w:lang w:eastAsia="hr-HR"/>
        </w:rPr>
        <w:t xml:space="preserve">   </w:t>
      </w:r>
    </w:p>
    <w:p w14:paraId="7C90E2BC" w14:textId="77777777" w:rsidR="003D4013" w:rsidRDefault="003D4013" w:rsidP="003D4013">
      <w:pPr>
        <w:spacing w:after="0"/>
        <w:rPr>
          <w:rFonts w:eastAsia="Times New Roman"/>
          <w:sz w:val="24"/>
          <w:szCs w:val="24"/>
          <w:vertAlign w:val="superscript"/>
          <w:lang w:eastAsia="hr-HR"/>
        </w:rPr>
      </w:pPr>
      <w:r>
        <w:rPr>
          <w:rFonts w:eastAsia="Times New Roman"/>
          <w:i/>
          <w:sz w:val="24"/>
          <w:szCs w:val="24"/>
          <w:lang w:eastAsia="hr-HR"/>
        </w:rPr>
        <w:t>Napomene:</w:t>
      </w:r>
    </w:p>
    <w:p w14:paraId="79801F80" w14:textId="7C86E28E" w:rsidR="003D4013" w:rsidRPr="00DE289D" w:rsidRDefault="003D4013" w:rsidP="00DE289D">
      <w:pPr>
        <w:spacing w:after="0"/>
        <w:jc w:val="both"/>
        <w:rPr>
          <w:rFonts w:eastAsia="Times New Roman"/>
          <w:i/>
          <w:sz w:val="24"/>
          <w:szCs w:val="24"/>
          <w:lang w:eastAsia="hr-HR"/>
        </w:rPr>
        <w:sectPr w:rsidR="003D4013" w:rsidRPr="00DE289D" w:rsidSect="00713805">
          <w:pgSz w:w="11906" w:h="16838"/>
          <w:pgMar w:top="1417" w:right="1417" w:bottom="1417" w:left="1417" w:header="708" w:footer="708" w:gutter="0"/>
          <w:cols w:space="720"/>
        </w:sectPr>
      </w:pPr>
      <w:r>
        <w:rPr>
          <w:rFonts w:eastAsia="Times New Roman"/>
          <w:i/>
          <w:sz w:val="24"/>
          <w:szCs w:val="24"/>
          <w:lang w:eastAsia="hr-HR"/>
        </w:rPr>
        <w:t>*Ponuditelj koji ima namjeru ustupiti dio ugovora podugovaratelju obvezan je ispuniti Prilog A2 za svakog podugovaratelja te ih priložiti uz Ponudbeni list kao njegov sastavni di</w:t>
      </w:r>
      <w:r w:rsidR="00DE289D">
        <w:rPr>
          <w:rFonts w:eastAsia="Times New Roman"/>
          <w:i/>
          <w:sz w:val="24"/>
          <w:szCs w:val="24"/>
          <w:lang w:eastAsia="hr-HR"/>
        </w:rPr>
        <w:t>o</w:t>
      </w:r>
    </w:p>
    <w:p w14:paraId="35BE0A00" w14:textId="77777777" w:rsidR="003E016D" w:rsidRDefault="003E016D" w:rsidP="002C6780">
      <w:pPr>
        <w:rPr>
          <w:rFonts w:cs="Tahoma"/>
          <w:b/>
          <w:sz w:val="24"/>
        </w:rPr>
      </w:pPr>
    </w:p>
    <w:sectPr w:rsidR="003E016D" w:rsidSect="0071380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087EC" w14:textId="77777777" w:rsidR="00B55B9C" w:rsidRDefault="00B55B9C">
      <w:pPr>
        <w:spacing w:after="0" w:line="240" w:lineRule="auto"/>
      </w:pPr>
      <w:r>
        <w:separator/>
      </w:r>
    </w:p>
  </w:endnote>
  <w:endnote w:type="continuationSeparator" w:id="0">
    <w:p w14:paraId="1F180B0F" w14:textId="77777777" w:rsidR="00B55B9C" w:rsidRDefault="00B5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9477" w14:textId="49E86A79" w:rsidR="00AF0772" w:rsidRDefault="00AF0772">
    <w:pPr>
      <w:pStyle w:val="Podnoje"/>
      <w:jc w:val="center"/>
    </w:pPr>
    <w:r>
      <w:fldChar w:fldCharType="begin"/>
    </w:r>
    <w:r>
      <w:instrText>PAGE   \* MERGEFORMAT</w:instrText>
    </w:r>
    <w:r>
      <w:fldChar w:fldCharType="separate"/>
    </w:r>
    <w:r w:rsidR="00D34BE5">
      <w:rPr>
        <w:noProof/>
      </w:rPr>
      <w:t>14</w:t>
    </w:r>
    <w:r>
      <w:fldChar w:fldCharType="end"/>
    </w:r>
  </w:p>
  <w:p w14:paraId="0F5F84FB" w14:textId="77777777" w:rsidR="00AF0772" w:rsidRDefault="00AF077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2FBA8" w14:textId="77777777" w:rsidR="00B55B9C" w:rsidRDefault="00B55B9C">
      <w:pPr>
        <w:spacing w:after="0" w:line="240" w:lineRule="auto"/>
      </w:pPr>
      <w:r>
        <w:separator/>
      </w:r>
    </w:p>
  </w:footnote>
  <w:footnote w:type="continuationSeparator" w:id="0">
    <w:p w14:paraId="5F53A1E5" w14:textId="77777777" w:rsidR="00B55B9C" w:rsidRDefault="00B55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59E0"/>
    <w:multiLevelType w:val="hybridMultilevel"/>
    <w:tmpl w:val="136EBF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1A2322"/>
    <w:multiLevelType w:val="hybridMultilevel"/>
    <w:tmpl w:val="0F78DA42"/>
    <w:lvl w:ilvl="0" w:tplc="041A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97DCB"/>
    <w:multiLevelType w:val="hybridMultilevel"/>
    <w:tmpl w:val="798C6A34"/>
    <w:lvl w:ilvl="0" w:tplc="0CFC845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D4640E8"/>
    <w:multiLevelType w:val="hybridMultilevel"/>
    <w:tmpl w:val="772C300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CB2DFF"/>
    <w:multiLevelType w:val="multilevel"/>
    <w:tmpl w:val="9E1869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880C67"/>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242E2989"/>
    <w:multiLevelType w:val="multilevel"/>
    <w:tmpl w:val="68866C30"/>
    <w:lvl w:ilvl="0">
      <w:start w:val="1"/>
      <w:numFmt w:val="bullet"/>
      <w:lvlText w:val=""/>
      <w:lvlJc w:val="left"/>
      <w:pPr>
        <w:ind w:left="1440" w:hanging="360"/>
      </w:pPr>
      <w:rPr>
        <w:rFonts w:ascii="Wingdings" w:hAnsi="Wingdings" w:hint="default"/>
      </w:rPr>
    </w:lvl>
    <w:lvl w:ilvl="1">
      <w:start w:val="1"/>
      <w:numFmt w:val="bullet"/>
      <w:lvlText w:val=""/>
      <w:lvlJc w:val="left"/>
      <w:pPr>
        <w:ind w:left="1582"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48A777F"/>
    <w:multiLevelType w:val="hybridMultilevel"/>
    <w:tmpl w:val="4E06AB3C"/>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9EF75B2"/>
    <w:multiLevelType w:val="hybridMultilevel"/>
    <w:tmpl w:val="5630F5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3549E5"/>
    <w:multiLevelType w:val="hybridMultilevel"/>
    <w:tmpl w:val="253AA2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2" w15:restartNumberingAfterBreak="0">
    <w:nsid w:val="2D0F4D01"/>
    <w:multiLevelType w:val="hybridMultilevel"/>
    <w:tmpl w:val="511AC0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1277E5"/>
    <w:multiLevelType w:val="hybridMultilevel"/>
    <w:tmpl w:val="C89CB7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E5008B"/>
    <w:multiLevelType w:val="hybridMultilevel"/>
    <w:tmpl w:val="FB407CA4"/>
    <w:lvl w:ilvl="0" w:tplc="FFFFFFFF">
      <w:start w:val="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2C2EF3"/>
    <w:multiLevelType w:val="hybridMultilevel"/>
    <w:tmpl w:val="CBB2E6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46567F"/>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401E0C5B"/>
    <w:multiLevelType w:val="hybridMultilevel"/>
    <w:tmpl w:val="DF88F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FB4AB0"/>
    <w:multiLevelType w:val="hybridMultilevel"/>
    <w:tmpl w:val="3140D9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46EC181F"/>
    <w:multiLevelType w:val="multilevel"/>
    <w:tmpl w:val="00BA53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10327AB"/>
    <w:multiLevelType w:val="hybridMultilevel"/>
    <w:tmpl w:val="B68219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8660E06"/>
    <w:multiLevelType w:val="hybridMultilevel"/>
    <w:tmpl w:val="96F00E56"/>
    <w:lvl w:ilvl="0" w:tplc="FFFFFFFF">
      <w:start w:val="1"/>
      <w:numFmt w:val="upperRoman"/>
      <w:lvlText w:val="%1."/>
      <w:lvlJc w:val="right"/>
      <w:pPr>
        <w:ind w:left="1776" w:hanging="360"/>
      </w:p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3" w15:restartNumberingAfterBreak="0">
    <w:nsid w:val="59597089"/>
    <w:multiLevelType w:val="hybridMultilevel"/>
    <w:tmpl w:val="1F74E74A"/>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Wingding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Wingdings"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Wingdings"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5AF10F90"/>
    <w:multiLevelType w:val="hybridMultilevel"/>
    <w:tmpl w:val="50F09AEA"/>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Wingding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Wingdings"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Wingdings"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FA04B3D"/>
    <w:multiLevelType w:val="hybridMultilevel"/>
    <w:tmpl w:val="2AF45DB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2CF6B9D"/>
    <w:multiLevelType w:val="hybridMultilevel"/>
    <w:tmpl w:val="4326954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7" w15:restartNumberingAfterBreak="0">
    <w:nsid w:val="65344D4B"/>
    <w:multiLevelType w:val="hybridMultilevel"/>
    <w:tmpl w:val="CDD022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154CC3"/>
    <w:multiLevelType w:val="hybridMultilevel"/>
    <w:tmpl w:val="488A3F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D291BEA"/>
    <w:multiLevelType w:val="hybridMultilevel"/>
    <w:tmpl w:val="3140BC72"/>
    <w:lvl w:ilvl="0" w:tplc="E780CF3C">
      <w:start w:val="3"/>
      <w:numFmt w:val="bullet"/>
      <w:lvlText w:val="-"/>
      <w:lvlJc w:val="left"/>
      <w:pPr>
        <w:ind w:left="720" w:hanging="360"/>
      </w:pPr>
      <w:rPr>
        <w:rFonts w:ascii="Arial" w:eastAsia="Times New Roman" w:hAnsi="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053797A"/>
    <w:multiLevelType w:val="hybridMultilevel"/>
    <w:tmpl w:val="DB3E8B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1870EC9"/>
    <w:multiLevelType w:val="hybridMultilevel"/>
    <w:tmpl w:val="B336D55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7FA78F9"/>
    <w:multiLevelType w:val="hybridMultilevel"/>
    <w:tmpl w:val="955677A6"/>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76E3A"/>
    <w:multiLevelType w:val="hybridMultilevel"/>
    <w:tmpl w:val="019E870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975F83"/>
    <w:multiLevelType w:val="hybridMultilevel"/>
    <w:tmpl w:val="BDAC03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01780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467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48089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86387">
    <w:abstractNumId w:val="14"/>
  </w:num>
  <w:num w:numId="5" w16cid:durableId="2065330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6527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3665640">
    <w:abstractNumId w:val="10"/>
  </w:num>
  <w:num w:numId="8" w16cid:durableId="743064411">
    <w:abstractNumId w:val="5"/>
  </w:num>
  <w:num w:numId="9" w16cid:durableId="1262182065">
    <w:abstractNumId w:val="24"/>
  </w:num>
  <w:num w:numId="10" w16cid:durableId="616183547">
    <w:abstractNumId w:val="7"/>
  </w:num>
  <w:num w:numId="11" w16cid:durableId="986861255">
    <w:abstractNumId w:val="23"/>
  </w:num>
  <w:num w:numId="12" w16cid:durableId="1054306859">
    <w:abstractNumId w:val="27"/>
  </w:num>
  <w:num w:numId="13" w16cid:durableId="1590843819">
    <w:abstractNumId w:val="33"/>
  </w:num>
  <w:num w:numId="14" w16cid:durableId="1146047018">
    <w:abstractNumId w:val="3"/>
  </w:num>
  <w:num w:numId="15" w16cid:durableId="1231229216">
    <w:abstractNumId w:val="31"/>
  </w:num>
  <w:num w:numId="16" w16cid:durableId="1063212346">
    <w:abstractNumId w:val="20"/>
  </w:num>
  <w:num w:numId="17" w16cid:durableId="1148473740">
    <w:abstractNumId w:val="34"/>
  </w:num>
  <w:num w:numId="18" w16cid:durableId="467943012">
    <w:abstractNumId w:val="28"/>
  </w:num>
  <w:num w:numId="19" w16cid:durableId="1972320848">
    <w:abstractNumId w:val="13"/>
  </w:num>
  <w:num w:numId="20" w16cid:durableId="493839468">
    <w:abstractNumId w:val="32"/>
  </w:num>
  <w:num w:numId="21" w16cid:durableId="187332260">
    <w:abstractNumId w:val="29"/>
  </w:num>
  <w:num w:numId="22" w16cid:durableId="1175926452">
    <w:abstractNumId w:val="17"/>
  </w:num>
  <w:num w:numId="23" w16cid:durableId="825782097">
    <w:abstractNumId w:val="8"/>
  </w:num>
  <w:num w:numId="24" w16cid:durableId="15352680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1148637">
    <w:abstractNumId w:val="26"/>
  </w:num>
  <w:num w:numId="26" w16cid:durableId="1023628183">
    <w:abstractNumId w:val="21"/>
  </w:num>
  <w:num w:numId="27" w16cid:durableId="1151404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4242115">
    <w:abstractNumId w:val="2"/>
  </w:num>
  <w:num w:numId="29" w16cid:durableId="1612542585">
    <w:abstractNumId w:val="0"/>
  </w:num>
  <w:num w:numId="30" w16cid:durableId="763572286">
    <w:abstractNumId w:val="18"/>
  </w:num>
  <w:num w:numId="31" w16cid:durableId="590893519">
    <w:abstractNumId w:val="9"/>
  </w:num>
  <w:num w:numId="32" w16cid:durableId="1081102556">
    <w:abstractNumId w:val="1"/>
  </w:num>
  <w:num w:numId="33" w16cid:durableId="1390034315">
    <w:abstractNumId w:val="22"/>
  </w:num>
  <w:num w:numId="34" w16cid:durableId="1772580799">
    <w:abstractNumId w:val="15"/>
  </w:num>
  <w:num w:numId="35" w16cid:durableId="144468604">
    <w:abstractNumId w:val="4"/>
  </w:num>
  <w:num w:numId="36" w16cid:durableId="1276869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83"/>
    <w:rsid w:val="00017355"/>
    <w:rsid w:val="00020E19"/>
    <w:rsid w:val="00024F4F"/>
    <w:rsid w:val="00037BAD"/>
    <w:rsid w:val="00040E4C"/>
    <w:rsid w:val="00043D4B"/>
    <w:rsid w:val="0005030A"/>
    <w:rsid w:val="000517BF"/>
    <w:rsid w:val="00054754"/>
    <w:rsid w:val="00055078"/>
    <w:rsid w:val="000601E5"/>
    <w:rsid w:val="000614B7"/>
    <w:rsid w:val="00063279"/>
    <w:rsid w:val="00066369"/>
    <w:rsid w:val="00071D4F"/>
    <w:rsid w:val="00090BEB"/>
    <w:rsid w:val="000966DD"/>
    <w:rsid w:val="000A072E"/>
    <w:rsid w:val="000A74BD"/>
    <w:rsid w:val="000B468B"/>
    <w:rsid w:val="000B4AC9"/>
    <w:rsid w:val="000C6E15"/>
    <w:rsid w:val="000D1840"/>
    <w:rsid w:val="000D2991"/>
    <w:rsid w:val="000D5B2D"/>
    <w:rsid w:val="00101D2F"/>
    <w:rsid w:val="0010427A"/>
    <w:rsid w:val="00111057"/>
    <w:rsid w:val="00120D65"/>
    <w:rsid w:val="001216A5"/>
    <w:rsid w:val="00137C51"/>
    <w:rsid w:val="00146501"/>
    <w:rsid w:val="00150F29"/>
    <w:rsid w:val="0015627C"/>
    <w:rsid w:val="00171D7E"/>
    <w:rsid w:val="0017301C"/>
    <w:rsid w:val="00181EEF"/>
    <w:rsid w:val="00181F9B"/>
    <w:rsid w:val="001A04E0"/>
    <w:rsid w:val="001A2532"/>
    <w:rsid w:val="001B7F39"/>
    <w:rsid w:val="001C22A6"/>
    <w:rsid w:val="001C3E22"/>
    <w:rsid w:val="001C52E8"/>
    <w:rsid w:val="001C6BEB"/>
    <w:rsid w:val="001D68A6"/>
    <w:rsid w:val="001E1C0D"/>
    <w:rsid w:val="001E76D3"/>
    <w:rsid w:val="001F0BA5"/>
    <w:rsid w:val="001F2A38"/>
    <w:rsid w:val="001F2C71"/>
    <w:rsid w:val="001F77BA"/>
    <w:rsid w:val="00200223"/>
    <w:rsid w:val="00206573"/>
    <w:rsid w:val="00207C7B"/>
    <w:rsid w:val="002136D5"/>
    <w:rsid w:val="002148F1"/>
    <w:rsid w:val="002170C1"/>
    <w:rsid w:val="00230397"/>
    <w:rsid w:val="00234D40"/>
    <w:rsid w:val="00247F1F"/>
    <w:rsid w:val="002504BA"/>
    <w:rsid w:val="00252CAA"/>
    <w:rsid w:val="00280DAD"/>
    <w:rsid w:val="002826E4"/>
    <w:rsid w:val="00297A1A"/>
    <w:rsid w:val="002A7DA3"/>
    <w:rsid w:val="002B17DA"/>
    <w:rsid w:val="002B6FB6"/>
    <w:rsid w:val="002C0115"/>
    <w:rsid w:val="002C1E9A"/>
    <w:rsid w:val="002C58BE"/>
    <w:rsid w:val="002C6780"/>
    <w:rsid w:val="002E4A2A"/>
    <w:rsid w:val="002F2BCD"/>
    <w:rsid w:val="00302188"/>
    <w:rsid w:val="0030225A"/>
    <w:rsid w:val="003040F1"/>
    <w:rsid w:val="00317066"/>
    <w:rsid w:val="00330DD5"/>
    <w:rsid w:val="00342A09"/>
    <w:rsid w:val="003439EA"/>
    <w:rsid w:val="00354A24"/>
    <w:rsid w:val="003655E7"/>
    <w:rsid w:val="00367ADC"/>
    <w:rsid w:val="00382BCA"/>
    <w:rsid w:val="003842D3"/>
    <w:rsid w:val="00393394"/>
    <w:rsid w:val="00397C43"/>
    <w:rsid w:val="003A39F7"/>
    <w:rsid w:val="003C4DE3"/>
    <w:rsid w:val="003C4E32"/>
    <w:rsid w:val="003D4013"/>
    <w:rsid w:val="003D4DA3"/>
    <w:rsid w:val="003D4ECD"/>
    <w:rsid w:val="003E016D"/>
    <w:rsid w:val="003E40B4"/>
    <w:rsid w:val="00403591"/>
    <w:rsid w:val="00406AD6"/>
    <w:rsid w:val="00407636"/>
    <w:rsid w:val="00410D68"/>
    <w:rsid w:val="00411A5F"/>
    <w:rsid w:val="00414672"/>
    <w:rsid w:val="00417086"/>
    <w:rsid w:val="0043083B"/>
    <w:rsid w:val="00435CE1"/>
    <w:rsid w:val="004425CE"/>
    <w:rsid w:val="00444438"/>
    <w:rsid w:val="00467007"/>
    <w:rsid w:val="00471EA2"/>
    <w:rsid w:val="0047281A"/>
    <w:rsid w:val="00481515"/>
    <w:rsid w:val="0049074C"/>
    <w:rsid w:val="00495950"/>
    <w:rsid w:val="004965FA"/>
    <w:rsid w:val="004975D7"/>
    <w:rsid w:val="004A32B9"/>
    <w:rsid w:val="004B0FE8"/>
    <w:rsid w:val="004D03A5"/>
    <w:rsid w:val="004D35FC"/>
    <w:rsid w:val="004D4726"/>
    <w:rsid w:val="004D6C1E"/>
    <w:rsid w:val="005024BB"/>
    <w:rsid w:val="005058E9"/>
    <w:rsid w:val="0050641C"/>
    <w:rsid w:val="005178FC"/>
    <w:rsid w:val="00524B3D"/>
    <w:rsid w:val="00534184"/>
    <w:rsid w:val="00542507"/>
    <w:rsid w:val="00546975"/>
    <w:rsid w:val="00555AEA"/>
    <w:rsid w:val="0057511B"/>
    <w:rsid w:val="0057636A"/>
    <w:rsid w:val="00585986"/>
    <w:rsid w:val="00586F95"/>
    <w:rsid w:val="0058769A"/>
    <w:rsid w:val="00594014"/>
    <w:rsid w:val="00596380"/>
    <w:rsid w:val="005D0F47"/>
    <w:rsid w:val="005D5928"/>
    <w:rsid w:val="005D63CA"/>
    <w:rsid w:val="005E5F05"/>
    <w:rsid w:val="005F69F9"/>
    <w:rsid w:val="0061146B"/>
    <w:rsid w:val="006169AB"/>
    <w:rsid w:val="00621EED"/>
    <w:rsid w:val="00623FD2"/>
    <w:rsid w:val="0062451F"/>
    <w:rsid w:val="00630A2C"/>
    <w:rsid w:val="006323A6"/>
    <w:rsid w:val="00632403"/>
    <w:rsid w:val="00633994"/>
    <w:rsid w:val="00635F64"/>
    <w:rsid w:val="00640DC0"/>
    <w:rsid w:val="00655875"/>
    <w:rsid w:val="006567EA"/>
    <w:rsid w:val="006648EE"/>
    <w:rsid w:val="00664F6A"/>
    <w:rsid w:val="00671281"/>
    <w:rsid w:val="006741A2"/>
    <w:rsid w:val="00675B61"/>
    <w:rsid w:val="00680052"/>
    <w:rsid w:val="006808CD"/>
    <w:rsid w:val="00681901"/>
    <w:rsid w:val="0068216A"/>
    <w:rsid w:val="006868C4"/>
    <w:rsid w:val="00697B7C"/>
    <w:rsid w:val="006A4AB8"/>
    <w:rsid w:val="006B15BA"/>
    <w:rsid w:val="006B3ECD"/>
    <w:rsid w:val="006B78DC"/>
    <w:rsid w:val="006C7C50"/>
    <w:rsid w:val="006D2ED0"/>
    <w:rsid w:val="006D551D"/>
    <w:rsid w:val="006F7A3E"/>
    <w:rsid w:val="00707ADA"/>
    <w:rsid w:val="00713805"/>
    <w:rsid w:val="00717796"/>
    <w:rsid w:val="00722009"/>
    <w:rsid w:val="00722508"/>
    <w:rsid w:val="00722BAE"/>
    <w:rsid w:val="00732742"/>
    <w:rsid w:val="00732F5B"/>
    <w:rsid w:val="00734296"/>
    <w:rsid w:val="00746BA9"/>
    <w:rsid w:val="007538EE"/>
    <w:rsid w:val="00756449"/>
    <w:rsid w:val="007708BA"/>
    <w:rsid w:val="0078294A"/>
    <w:rsid w:val="007875DE"/>
    <w:rsid w:val="00793B6C"/>
    <w:rsid w:val="0079568A"/>
    <w:rsid w:val="007A0C72"/>
    <w:rsid w:val="007A2718"/>
    <w:rsid w:val="007B42F4"/>
    <w:rsid w:val="007B48B1"/>
    <w:rsid w:val="007B5A81"/>
    <w:rsid w:val="007B7627"/>
    <w:rsid w:val="007C1309"/>
    <w:rsid w:val="007C7903"/>
    <w:rsid w:val="007E0968"/>
    <w:rsid w:val="007E1FD8"/>
    <w:rsid w:val="007E66BE"/>
    <w:rsid w:val="007F77D6"/>
    <w:rsid w:val="00801E70"/>
    <w:rsid w:val="00804C4A"/>
    <w:rsid w:val="008064AC"/>
    <w:rsid w:val="00807C65"/>
    <w:rsid w:val="0081027F"/>
    <w:rsid w:val="00811505"/>
    <w:rsid w:val="00811A65"/>
    <w:rsid w:val="008138E3"/>
    <w:rsid w:val="0081788F"/>
    <w:rsid w:val="008203C1"/>
    <w:rsid w:val="00820486"/>
    <w:rsid w:val="008239FE"/>
    <w:rsid w:val="00826834"/>
    <w:rsid w:val="00830649"/>
    <w:rsid w:val="00832A3F"/>
    <w:rsid w:val="0086120F"/>
    <w:rsid w:val="00866576"/>
    <w:rsid w:val="00874863"/>
    <w:rsid w:val="00880953"/>
    <w:rsid w:val="00881A09"/>
    <w:rsid w:val="008847E9"/>
    <w:rsid w:val="00886370"/>
    <w:rsid w:val="00887C16"/>
    <w:rsid w:val="00891129"/>
    <w:rsid w:val="00891C80"/>
    <w:rsid w:val="0089225F"/>
    <w:rsid w:val="00892A60"/>
    <w:rsid w:val="008955E8"/>
    <w:rsid w:val="008959C1"/>
    <w:rsid w:val="008A2524"/>
    <w:rsid w:val="008A46A2"/>
    <w:rsid w:val="008A4DE9"/>
    <w:rsid w:val="008A7451"/>
    <w:rsid w:val="008D0713"/>
    <w:rsid w:val="008D3117"/>
    <w:rsid w:val="008D379E"/>
    <w:rsid w:val="008E0362"/>
    <w:rsid w:val="008E07D1"/>
    <w:rsid w:val="0090098B"/>
    <w:rsid w:val="0090452E"/>
    <w:rsid w:val="00913A89"/>
    <w:rsid w:val="0091487A"/>
    <w:rsid w:val="0092097B"/>
    <w:rsid w:val="00922087"/>
    <w:rsid w:val="00924E3F"/>
    <w:rsid w:val="0093189A"/>
    <w:rsid w:val="00953C70"/>
    <w:rsid w:val="00953D47"/>
    <w:rsid w:val="009561E3"/>
    <w:rsid w:val="00972B9E"/>
    <w:rsid w:val="00986560"/>
    <w:rsid w:val="009A0F30"/>
    <w:rsid w:val="009A3E83"/>
    <w:rsid w:val="009B3DCC"/>
    <w:rsid w:val="009C1708"/>
    <w:rsid w:val="009C24C7"/>
    <w:rsid w:val="009C29AF"/>
    <w:rsid w:val="009D08BE"/>
    <w:rsid w:val="009E37BD"/>
    <w:rsid w:val="009E7B7B"/>
    <w:rsid w:val="009F05A6"/>
    <w:rsid w:val="00A0076E"/>
    <w:rsid w:val="00A31EC2"/>
    <w:rsid w:val="00A57DAD"/>
    <w:rsid w:val="00A57DE2"/>
    <w:rsid w:val="00A711D7"/>
    <w:rsid w:val="00A920F2"/>
    <w:rsid w:val="00A92EE3"/>
    <w:rsid w:val="00AA52C7"/>
    <w:rsid w:val="00AB251F"/>
    <w:rsid w:val="00AC372E"/>
    <w:rsid w:val="00AC4967"/>
    <w:rsid w:val="00AE0D63"/>
    <w:rsid w:val="00AE440C"/>
    <w:rsid w:val="00AE7118"/>
    <w:rsid w:val="00AF0772"/>
    <w:rsid w:val="00AF6A6E"/>
    <w:rsid w:val="00AF6A87"/>
    <w:rsid w:val="00AF6B3F"/>
    <w:rsid w:val="00B13842"/>
    <w:rsid w:val="00B256B2"/>
    <w:rsid w:val="00B26860"/>
    <w:rsid w:val="00B27A63"/>
    <w:rsid w:val="00B309D1"/>
    <w:rsid w:val="00B323C6"/>
    <w:rsid w:val="00B36337"/>
    <w:rsid w:val="00B42E45"/>
    <w:rsid w:val="00B55B9C"/>
    <w:rsid w:val="00B56727"/>
    <w:rsid w:val="00B60AD0"/>
    <w:rsid w:val="00B64320"/>
    <w:rsid w:val="00B82CA6"/>
    <w:rsid w:val="00B92C86"/>
    <w:rsid w:val="00BA1A94"/>
    <w:rsid w:val="00BA71B8"/>
    <w:rsid w:val="00BB1D57"/>
    <w:rsid w:val="00BC1B28"/>
    <w:rsid w:val="00BD0B33"/>
    <w:rsid w:val="00BD19C3"/>
    <w:rsid w:val="00BD5BC1"/>
    <w:rsid w:val="00C044AB"/>
    <w:rsid w:val="00C06791"/>
    <w:rsid w:val="00C07444"/>
    <w:rsid w:val="00C07CD3"/>
    <w:rsid w:val="00C15345"/>
    <w:rsid w:val="00C15F88"/>
    <w:rsid w:val="00C1645A"/>
    <w:rsid w:val="00C21235"/>
    <w:rsid w:val="00C25BC8"/>
    <w:rsid w:val="00C2756E"/>
    <w:rsid w:val="00C3419F"/>
    <w:rsid w:val="00C3599A"/>
    <w:rsid w:val="00C36CF2"/>
    <w:rsid w:val="00C3761B"/>
    <w:rsid w:val="00C519BF"/>
    <w:rsid w:val="00C8242D"/>
    <w:rsid w:val="00C91ABB"/>
    <w:rsid w:val="00CA05F0"/>
    <w:rsid w:val="00CB0159"/>
    <w:rsid w:val="00CB04E6"/>
    <w:rsid w:val="00CB6D7B"/>
    <w:rsid w:val="00CB7AAE"/>
    <w:rsid w:val="00CC0C4F"/>
    <w:rsid w:val="00CC1141"/>
    <w:rsid w:val="00CC5CB7"/>
    <w:rsid w:val="00CC6C96"/>
    <w:rsid w:val="00CD06AC"/>
    <w:rsid w:val="00CE11B4"/>
    <w:rsid w:val="00CE76A7"/>
    <w:rsid w:val="00CF12A2"/>
    <w:rsid w:val="00CF3FDB"/>
    <w:rsid w:val="00D005CE"/>
    <w:rsid w:val="00D006BA"/>
    <w:rsid w:val="00D02D07"/>
    <w:rsid w:val="00D12EDB"/>
    <w:rsid w:val="00D14C56"/>
    <w:rsid w:val="00D26D08"/>
    <w:rsid w:val="00D34BE5"/>
    <w:rsid w:val="00D62DF1"/>
    <w:rsid w:val="00D77651"/>
    <w:rsid w:val="00D81B2C"/>
    <w:rsid w:val="00D91B24"/>
    <w:rsid w:val="00D91BEB"/>
    <w:rsid w:val="00D962CF"/>
    <w:rsid w:val="00DA37E1"/>
    <w:rsid w:val="00DA5634"/>
    <w:rsid w:val="00DA7A02"/>
    <w:rsid w:val="00DB75D4"/>
    <w:rsid w:val="00DC19F2"/>
    <w:rsid w:val="00DC5D63"/>
    <w:rsid w:val="00DC683A"/>
    <w:rsid w:val="00DE289D"/>
    <w:rsid w:val="00DE2D6F"/>
    <w:rsid w:val="00DE37A1"/>
    <w:rsid w:val="00DE45F8"/>
    <w:rsid w:val="00DF1775"/>
    <w:rsid w:val="00DF66AC"/>
    <w:rsid w:val="00E07AD9"/>
    <w:rsid w:val="00E11C53"/>
    <w:rsid w:val="00E269E1"/>
    <w:rsid w:val="00E3083E"/>
    <w:rsid w:val="00E54383"/>
    <w:rsid w:val="00E6646C"/>
    <w:rsid w:val="00E80C65"/>
    <w:rsid w:val="00E8736D"/>
    <w:rsid w:val="00E94245"/>
    <w:rsid w:val="00E969F8"/>
    <w:rsid w:val="00EA1731"/>
    <w:rsid w:val="00EA1A52"/>
    <w:rsid w:val="00EA7FF2"/>
    <w:rsid w:val="00EC27E8"/>
    <w:rsid w:val="00EC3CFF"/>
    <w:rsid w:val="00EC3FCD"/>
    <w:rsid w:val="00ED4FA7"/>
    <w:rsid w:val="00EE2AFE"/>
    <w:rsid w:val="00EE75BB"/>
    <w:rsid w:val="00EE7E44"/>
    <w:rsid w:val="00EF0A44"/>
    <w:rsid w:val="00EF4CB6"/>
    <w:rsid w:val="00EF6D0E"/>
    <w:rsid w:val="00F00473"/>
    <w:rsid w:val="00F06029"/>
    <w:rsid w:val="00F10E31"/>
    <w:rsid w:val="00F2022D"/>
    <w:rsid w:val="00F22A12"/>
    <w:rsid w:val="00F23B0D"/>
    <w:rsid w:val="00F435DC"/>
    <w:rsid w:val="00F43BB2"/>
    <w:rsid w:val="00F52A67"/>
    <w:rsid w:val="00F53BFE"/>
    <w:rsid w:val="00F63798"/>
    <w:rsid w:val="00F71108"/>
    <w:rsid w:val="00F7673A"/>
    <w:rsid w:val="00F76754"/>
    <w:rsid w:val="00F77BEC"/>
    <w:rsid w:val="00F97B98"/>
    <w:rsid w:val="00FC2B93"/>
    <w:rsid w:val="00FC3F9F"/>
    <w:rsid w:val="00FD1141"/>
    <w:rsid w:val="00FE3BCE"/>
    <w:rsid w:val="00FF0392"/>
    <w:rsid w:val="00FF5E66"/>
    <w:rsid w:val="00FF65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556C"/>
  <w15:chartTrackingRefBased/>
  <w15:docId w15:val="{67AAA973-FF0D-4AC0-ABDD-59194897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9D"/>
    <w:pPr>
      <w:spacing w:after="200" w:line="276" w:lineRule="auto"/>
      <w:jc w:val="left"/>
    </w:pPr>
    <w:rPr>
      <w:rFonts w:ascii="Times New Roman" w:eastAsia="Calibri"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locked/>
    <w:rsid w:val="00F43BB2"/>
    <w:rPr>
      <w:rFonts w:ascii="Arial" w:eastAsia="Times New Roman" w:hAnsi="Arial" w:cs="Arial"/>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F43BB2"/>
    <w:pPr>
      <w:spacing w:after="0" w:line="240" w:lineRule="auto"/>
      <w:ind w:left="720"/>
      <w:contextualSpacing/>
      <w:jc w:val="both"/>
    </w:pPr>
    <w:rPr>
      <w:rFonts w:ascii="Arial" w:eastAsia="Times New Roman" w:hAnsi="Arial" w:cs="Arial"/>
    </w:rPr>
  </w:style>
  <w:style w:type="paragraph" w:customStyle="1" w:styleId="t-9-8">
    <w:name w:val="t-9-8"/>
    <w:basedOn w:val="Normal"/>
    <w:rsid w:val="00F43BB2"/>
    <w:pPr>
      <w:spacing w:before="100" w:beforeAutospacing="1" w:after="100" w:afterAutospacing="1" w:line="240" w:lineRule="auto"/>
    </w:pPr>
    <w:rPr>
      <w:rFonts w:eastAsia="Times New Roman"/>
      <w:sz w:val="24"/>
      <w:szCs w:val="24"/>
      <w:lang w:eastAsia="hr-HR"/>
    </w:rPr>
  </w:style>
  <w:style w:type="character" w:styleId="Hiperveza">
    <w:name w:val="Hyperlink"/>
    <w:basedOn w:val="Zadanifontodlomka"/>
    <w:uiPriority w:val="99"/>
    <w:unhideWhenUsed/>
    <w:rsid w:val="00F43BB2"/>
    <w:rPr>
      <w:color w:val="0000FF"/>
      <w:u w:val="single"/>
    </w:rPr>
  </w:style>
  <w:style w:type="paragraph" w:styleId="Zaglavlje">
    <w:name w:val="header"/>
    <w:aliases w:val=" Char"/>
    <w:basedOn w:val="Normal"/>
    <w:link w:val="ZaglavljeChar"/>
    <w:rsid w:val="003D4013"/>
    <w:pPr>
      <w:tabs>
        <w:tab w:val="center" w:pos="4536"/>
        <w:tab w:val="right" w:pos="9072"/>
      </w:tabs>
      <w:spacing w:after="0" w:line="240" w:lineRule="auto"/>
    </w:pPr>
  </w:style>
  <w:style w:type="character" w:customStyle="1" w:styleId="ZaglavljeChar">
    <w:name w:val="Zaglavlje Char"/>
    <w:aliases w:val=" Char Char"/>
    <w:basedOn w:val="Zadanifontodlomka"/>
    <w:link w:val="Zaglavlje"/>
    <w:rsid w:val="003D4013"/>
    <w:rPr>
      <w:rFonts w:ascii="Times New Roman" w:eastAsia="Calibri" w:hAnsi="Times New Roman" w:cs="Times New Roman"/>
    </w:rPr>
  </w:style>
  <w:style w:type="paragraph" w:styleId="Podnoje">
    <w:name w:val="footer"/>
    <w:basedOn w:val="Normal"/>
    <w:link w:val="PodnojeChar"/>
    <w:uiPriority w:val="99"/>
    <w:rsid w:val="003D40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4013"/>
    <w:rPr>
      <w:rFonts w:ascii="Times New Roman" w:eastAsia="Calibri" w:hAnsi="Times New Roman" w:cs="Times New Roman"/>
    </w:rPr>
  </w:style>
  <w:style w:type="table" w:customStyle="1" w:styleId="Reetkatablice1">
    <w:name w:val="Rešetka tablice1"/>
    <w:basedOn w:val="Obinatablica"/>
    <w:next w:val="Reetkatablice"/>
    <w:uiPriority w:val="39"/>
    <w:rsid w:val="004D472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4D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722508"/>
    <w:rPr>
      <w:color w:val="605E5C"/>
      <w:shd w:val="clear" w:color="auto" w:fill="E1DFDD"/>
    </w:rPr>
  </w:style>
  <w:style w:type="paragraph" w:styleId="Tekstbalonia">
    <w:name w:val="Balloon Text"/>
    <w:basedOn w:val="Normal"/>
    <w:link w:val="TekstbaloniaChar"/>
    <w:uiPriority w:val="99"/>
    <w:semiHidden/>
    <w:unhideWhenUsed/>
    <w:rsid w:val="00BD5BC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D5BC1"/>
    <w:rPr>
      <w:rFonts w:ascii="Segoe UI" w:eastAsia="Calibri" w:hAnsi="Segoe UI" w:cs="Segoe UI"/>
      <w:sz w:val="18"/>
      <w:szCs w:val="18"/>
    </w:rPr>
  </w:style>
  <w:style w:type="character" w:customStyle="1" w:styleId="Nerijeenospominjanje2">
    <w:name w:val="Neriješeno spominjanje2"/>
    <w:basedOn w:val="Zadanifontodlomka"/>
    <w:uiPriority w:val="99"/>
    <w:semiHidden/>
    <w:unhideWhenUsed/>
    <w:rsid w:val="00FF654B"/>
    <w:rPr>
      <w:color w:val="605E5C"/>
      <w:shd w:val="clear" w:color="auto" w:fill="E1DFDD"/>
    </w:rPr>
  </w:style>
  <w:style w:type="character" w:styleId="Nerijeenospominjanje">
    <w:name w:val="Unresolved Mention"/>
    <w:basedOn w:val="Zadanifontodlomka"/>
    <w:uiPriority w:val="99"/>
    <w:semiHidden/>
    <w:unhideWhenUsed/>
    <w:rsid w:val="009C1708"/>
    <w:rPr>
      <w:color w:val="605E5C"/>
      <w:shd w:val="clear" w:color="auto" w:fill="E1DFDD"/>
    </w:rPr>
  </w:style>
  <w:style w:type="paragraph" w:customStyle="1" w:styleId="Default">
    <w:name w:val="Default"/>
    <w:rsid w:val="00AE0D63"/>
    <w:pPr>
      <w:autoSpaceDE w:val="0"/>
      <w:autoSpaceDN w:val="0"/>
      <w:adjustRightInd w:val="0"/>
      <w:jc w:val="left"/>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F22A12"/>
    <w:rPr>
      <w:sz w:val="16"/>
      <w:szCs w:val="16"/>
    </w:rPr>
  </w:style>
  <w:style w:type="paragraph" w:styleId="Tekstkomentara">
    <w:name w:val="annotation text"/>
    <w:basedOn w:val="Normal"/>
    <w:link w:val="TekstkomentaraChar"/>
    <w:uiPriority w:val="99"/>
    <w:semiHidden/>
    <w:unhideWhenUsed/>
    <w:rsid w:val="00F22A12"/>
    <w:pPr>
      <w:spacing w:line="240" w:lineRule="auto"/>
    </w:pPr>
    <w:rPr>
      <w:sz w:val="20"/>
      <w:szCs w:val="20"/>
    </w:rPr>
  </w:style>
  <w:style w:type="character" w:customStyle="1" w:styleId="TekstkomentaraChar">
    <w:name w:val="Tekst komentara Char"/>
    <w:basedOn w:val="Zadanifontodlomka"/>
    <w:link w:val="Tekstkomentara"/>
    <w:uiPriority w:val="99"/>
    <w:semiHidden/>
    <w:rsid w:val="00F22A12"/>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F22A12"/>
    <w:rPr>
      <w:b/>
      <w:bCs/>
    </w:rPr>
  </w:style>
  <w:style w:type="character" w:customStyle="1" w:styleId="PredmetkomentaraChar">
    <w:name w:val="Predmet komentara Char"/>
    <w:basedOn w:val="TekstkomentaraChar"/>
    <w:link w:val="Predmetkomentara"/>
    <w:uiPriority w:val="99"/>
    <w:semiHidden/>
    <w:rsid w:val="00F22A12"/>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651928">
      <w:bodyDiv w:val="1"/>
      <w:marLeft w:val="0"/>
      <w:marRight w:val="0"/>
      <w:marTop w:val="0"/>
      <w:marBottom w:val="0"/>
      <w:divBdr>
        <w:top w:val="none" w:sz="0" w:space="0" w:color="auto"/>
        <w:left w:val="none" w:sz="0" w:space="0" w:color="auto"/>
        <w:bottom w:val="none" w:sz="0" w:space="0" w:color="auto"/>
        <w:right w:val="none" w:sz="0" w:space="0" w:color="auto"/>
      </w:divBdr>
    </w:div>
    <w:div w:id="715739491">
      <w:bodyDiv w:val="1"/>
      <w:marLeft w:val="0"/>
      <w:marRight w:val="0"/>
      <w:marTop w:val="0"/>
      <w:marBottom w:val="0"/>
      <w:divBdr>
        <w:top w:val="none" w:sz="0" w:space="0" w:color="auto"/>
        <w:left w:val="none" w:sz="0" w:space="0" w:color="auto"/>
        <w:bottom w:val="none" w:sz="0" w:space="0" w:color="auto"/>
        <w:right w:val="none" w:sz="0" w:space="0" w:color="auto"/>
      </w:divBdr>
    </w:div>
    <w:div w:id="1599169462">
      <w:bodyDiv w:val="1"/>
      <w:marLeft w:val="0"/>
      <w:marRight w:val="0"/>
      <w:marTop w:val="0"/>
      <w:marBottom w:val="0"/>
      <w:divBdr>
        <w:top w:val="none" w:sz="0" w:space="0" w:color="auto"/>
        <w:left w:val="none" w:sz="0" w:space="0" w:color="auto"/>
        <w:bottom w:val="none" w:sz="0" w:space="0" w:color="auto"/>
        <w:right w:val="none" w:sz="0" w:space="0" w:color="auto"/>
      </w:divBdr>
    </w:div>
    <w:div w:id="20553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cina@dubravica.hr" TargetMode="External"/><Relationship Id="rId5" Type="http://schemas.openxmlformats.org/officeDocument/2006/relationships/footnotes" Target="footnotes.xml"/><Relationship Id="rId10" Type="http://schemas.openxmlformats.org/officeDocument/2006/relationships/hyperlink" Target="http://www.dubravica.hr/jednostavna-nabava.html" TargetMode="External"/><Relationship Id="rId4" Type="http://schemas.openxmlformats.org/officeDocument/2006/relationships/webSettings" Target="webSettings.xml"/><Relationship Id="rId9" Type="http://schemas.openxmlformats.org/officeDocument/2006/relationships/hyperlink" Target="http://www.dubravica.hr/jednostavna-nabava.html"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3492</Words>
  <Characters>19906</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21</cp:revision>
  <cp:lastPrinted>2022-09-29T05:44:00Z</cp:lastPrinted>
  <dcterms:created xsi:type="dcterms:W3CDTF">2025-03-27T14:03:00Z</dcterms:created>
  <dcterms:modified xsi:type="dcterms:W3CDTF">2025-04-04T06:46:00Z</dcterms:modified>
</cp:coreProperties>
</file>