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470" w:rsidRDefault="004A5470" w:rsidP="004A5470">
      <w:pPr>
        <w:rPr>
          <w:b/>
          <w:sz w:val="32"/>
          <w:szCs w:val="32"/>
        </w:rPr>
      </w:pPr>
    </w:p>
    <w:p w:rsidR="004A5470" w:rsidRPr="006B4A9F" w:rsidRDefault="004A5470" w:rsidP="004A5470">
      <w:pPr>
        <w:jc w:val="both"/>
      </w:pPr>
      <w:r w:rsidRPr="006B4A9F">
        <w:rPr>
          <w:noProof/>
        </w:rPr>
        <w:drawing>
          <wp:anchor distT="0" distB="0" distL="114300" distR="114300" simplePos="0" relativeHeight="251659264" behindDoc="0" locked="0" layoutInCell="1" allowOverlap="1" wp14:anchorId="068929B3" wp14:editId="57117864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381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A9F">
        <w:rPr>
          <w:b/>
        </w:rPr>
        <w:t xml:space="preserve">REPUBLIKA HRVATSKA </w:t>
      </w:r>
    </w:p>
    <w:p w:rsidR="004A5470" w:rsidRPr="006B4A9F" w:rsidRDefault="004A5470" w:rsidP="004A5470">
      <w:pPr>
        <w:jc w:val="both"/>
        <w:rPr>
          <w:b/>
        </w:rPr>
      </w:pPr>
      <w:r w:rsidRPr="006B4A9F">
        <w:rPr>
          <w:b/>
        </w:rPr>
        <w:t>ZAGREBAČKA ŽUPANIJA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A5470" w:rsidRPr="006B4A9F" w:rsidRDefault="004A5470" w:rsidP="004A5470">
      <w:pPr>
        <w:jc w:val="both"/>
        <w:rPr>
          <w:b/>
        </w:rPr>
      </w:pPr>
      <w:r w:rsidRPr="006B4A9F">
        <w:rPr>
          <w:noProof/>
        </w:rPr>
        <w:drawing>
          <wp:anchor distT="0" distB="0" distL="114300" distR="114300" simplePos="0" relativeHeight="251660288" behindDoc="0" locked="0" layoutInCell="1" allowOverlap="1" wp14:anchorId="54446F4A" wp14:editId="606E575A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4445"/>
            <wp:wrapNone/>
            <wp:docPr id="1" name="Slika 1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A9F">
        <w:rPr>
          <w:b/>
        </w:rPr>
        <w:t xml:space="preserve">                OPĆINA DUBRAVICA</w:t>
      </w:r>
    </w:p>
    <w:p w:rsidR="004A5470" w:rsidRPr="006B4A9F" w:rsidRDefault="004A5470" w:rsidP="004A5470">
      <w:pPr>
        <w:jc w:val="both"/>
        <w:rPr>
          <w:b/>
        </w:rPr>
      </w:pPr>
      <w:r w:rsidRPr="006B4A9F">
        <w:rPr>
          <w:b/>
        </w:rPr>
        <w:t xml:space="preserve">                Općinsko vijeće </w:t>
      </w:r>
    </w:p>
    <w:p w:rsidR="004A5470" w:rsidRPr="006B4A9F" w:rsidRDefault="004A5470" w:rsidP="004A5470">
      <w:pPr>
        <w:tabs>
          <w:tab w:val="left" w:pos="390"/>
          <w:tab w:val="num" w:pos="1080"/>
          <w:tab w:val="left" w:pos="3105"/>
        </w:tabs>
        <w:rPr>
          <w:i/>
          <w:u w:val="single"/>
        </w:rPr>
      </w:pPr>
    </w:p>
    <w:p w:rsidR="004A5470" w:rsidRPr="006B4A9F" w:rsidRDefault="004A5470" w:rsidP="004A5470">
      <w:pPr>
        <w:tabs>
          <w:tab w:val="left" w:pos="390"/>
          <w:tab w:val="num" w:pos="1080"/>
          <w:tab w:val="left" w:pos="3105"/>
        </w:tabs>
      </w:pPr>
      <w:r w:rsidRPr="006B4A9F">
        <w:rPr>
          <w:b/>
        </w:rPr>
        <w:t xml:space="preserve">KLASA: </w:t>
      </w:r>
      <w:r>
        <w:t>021-05/20</w:t>
      </w:r>
      <w:r w:rsidRPr="006B4A9F">
        <w:t>-01/</w:t>
      </w:r>
      <w:r w:rsidR="00190451">
        <w:t>7</w:t>
      </w:r>
    </w:p>
    <w:p w:rsidR="004A5470" w:rsidRPr="006B4A9F" w:rsidRDefault="004A5470" w:rsidP="004A5470">
      <w:pPr>
        <w:tabs>
          <w:tab w:val="left" w:pos="390"/>
          <w:tab w:val="num" w:pos="1080"/>
          <w:tab w:val="left" w:pos="3105"/>
        </w:tabs>
      </w:pPr>
      <w:r w:rsidRPr="006B4A9F">
        <w:rPr>
          <w:b/>
        </w:rPr>
        <w:t>URBROJ:</w:t>
      </w:r>
      <w:r>
        <w:t xml:space="preserve"> 238/40-02-20-</w:t>
      </w:r>
      <w:r w:rsidR="001B6278">
        <w:t>6</w:t>
      </w:r>
      <w:bookmarkStart w:id="0" w:name="_GoBack"/>
      <w:bookmarkEnd w:id="0"/>
    </w:p>
    <w:p w:rsidR="004A5470" w:rsidRPr="00A858F1" w:rsidRDefault="004A5470" w:rsidP="004A5470">
      <w:pPr>
        <w:tabs>
          <w:tab w:val="left" w:pos="390"/>
          <w:tab w:val="num" w:pos="1080"/>
          <w:tab w:val="left" w:pos="3105"/>
        </w:tabs>
      </w:pPr>
      <w:r>
        <w:t>Dubravica, 13. studeni</w:t>
      </w:r>
      <w:r w:rsidRPr="006B4A9F">
        <w:t xml:space="preserve"> 20</w:t>
      </w:r>
      <w:r>
        <w:t>20</w:t>
      </w:r>
      <w:r w:rsidRPr="006B4A9F">
        <w:t>. godine</w:t>
      </w:r>
    </w:p>
    <w:p w:rsidR="004A5470" w:rsidRDefault="004A5470" w:rsidP="004A5470">
      <w:pPr>
        <w:jc w:val="both"/>
        <w:rPr>
          <w:rFonts w:ascii="Arial" w:hAnsi="Arial" w:cs="Arial"/>
        </w:rPr>
      </w:pPr>
    </w:p>
    <w:p w:rsidR="004A5470" w:rsidRPr="006B4A9F" w:rsidRDefault="004A5470" w:rsidP="004A5470">
      <w:pPr>
        <w:tabs>
          <w:tab w:val="left" w:pos="390"/>
          <w:tab w:val="left" w:pos="3105"/>
        </w:tabs>
        <w:jc w:val="both"/>
      </w:pPr>
      <w:r>
        <w:tab/>
      </w:r>
      <w:r w:rsidRPr="00A858F1">
        <w:t xml:space="preserve">Na temelju </w:t>
      </w:r>
      <w:r>
        <w:t xml:space="preserve">članka 3. Zakona o grobljima („Narodne novine“ broj </w:t>
      </w:r>
      <w:hyperlink r:id="rId6" w:history="1">
        <w:r w:rsidRPr="004A5470">
          <w:t>19/98</w:t>
        </w:r>
      </w:hyperlink>
      <w:r w:rsidRPr="004A5470">
        <w:t>, </w:t>
      </w:r>
      <w:hyperlink r:id="rId7" w:history="1">
        <w:r w:rsidRPr="004A5470">
          <w:t>50/12</w:t>
        </w:r>
      </w:hyperlink>
      <w:r w:rsidRPr="004A5470">
        <w:t>, </w:t>
      </w:r>
      <w:hyperlink r:id="rId8" w:history="1">
        <w:r w:rsidRPr="004A5470">
          <w:t>89/17</w:t>
        </w:r>
      </w:hyperlink>
      <w:r>
        <w:t xml:space="preserve">) i članka </w:t>
      </w:r>
      <w:r w:rsidRPr="006B4A9F">
        <w:t xml:space="preserve">21. Statuta Općine Dubravica ("Službeni glasnik Općine Dubravica" br. </w:t>
      </w:r>
      <w:r>
        <w:t>0</w:t>
      </w:r>
      <w:r w:rsidRPr="006B4A9F">
        <w:t>1/</w:t>
      </w:r>
      <w:r>
        <w:t>2020</w:t>
      </w:r>
      <w:r w:rsidRPr="006B4A9F">
        <w:t>) Općinsko vije</w:t>
      </w:r>
      <w:r>
        <w:t>će Općine Dubravica na svojoj 30. sjednici održanoj dana 13. studenog 2020</w:t>
      </w:r>
      <w:r w:rsidRPr="006B4A9F">
        <w:t>. godine donosi</w:t>
      </w:r>
    </w:p>
    <w:p w:rsidR="004A5470" w:rsidRDefault="004A5470" w:rsidP="004A5470">
      <w:pPr>
        <w:jc w:val="both"/>
      </w:pPr>
    </w:p>
    <w:p w:rsidR="004A5470" w:rsidRDefault="004A5470" w:rsidP="004A5470">
      <w:pPr>
        <w:tabs>
          <w:tab w:val="left" w:pos="3045"/>
        </w:tabs>
        <w:jc w:val="center"/>
        <w:rPr>
          <w:b/>
        </w:rPr>
      </w:pPr>
      <w:r>
        <w:rPr>
          <w:b/>
        </w:rPr>
        <w:t>ODLUKU</w:t>
      </w:r>
    </w:p>
    <w:p w:rsidR="004A5470" w:rsidRDefault="004A5470" w:rsidP="004A5470">
      <w:pPr>
        <w:tabs>
          <w:tab w:val="left" w:pos="3045"/>
        </w:tabs>
        <w:jc w:val="center"/>
        <w:rPr>
          <w:b/>
        </w:rPr>
      </w:pPr>
      <w:r>
        <w:rPr>
          <w:b/>
        </w:rPr>
        <w:t xml:space="preserve">o potrebi izgradnje </w:t>
      </w:r>
    </w:p>
    <w:p w:rsidR="004A5470" w:rsidRDefault="004A5470" w:rsidP="004A5470">
      <w:pPr>
        <w:tabs>
          <w:tab w:val="left" w:pos="3045"/>
        </w:tabs>
        <w:jc w:val="center"/>
        <w:rPr>
          <w:b/>
        </w:rPr>
      </w:pPr>
      <w:r>
        <w:rPr>
          <w:b/>
        </w:rPr>
        <w:t xml:space="preserve">NOVOG MJESNOG GROBLJA U ROZGI </w:t>
      </w:r>
    </w:p>
    <w:p w:rsidR="004A5470" w:rsidRDefault="004A5470" w:rsidP="004A5470">
      <w:pPr>
        <w:tabs>
          <w:tab w:val="left" w:pos="3045"/>
        </w:tabs>
        <w:jc w:val="center"/>
        <w:rPr>
          <w:b/>
        </w:rPr>
      </w:pPr>
    </w:p>
    <w:p w:rsidR="004A5470" w:rsidRDefault="004A5470" w:rsidP="004A5470">
      <w:pPr>
        <w:tabs>
          <w:tab w:val="left" w:pos="3045"/>
        </w:tabs>
        <w:jc w:val="center"/>
        <w:rPr>
          <w:b/>
        </w:rPr>
      </w:pPr>
      <w:r>
        <w:rPr>
          <w:b/>
        </w:rPr>
        <w:t>Članak 1.</w:t>
      </w:r>
    </w:p>
    <w:p w:rsidR="004A5470" w:rsidRDefault="004A5470" w:rsidP="004A5470">
      <w:pPr>
        <w:tabs>
          <w:tab w:val="left" w:pos="3045"/>
        </w:tabs>
        <w:jc w:val="both"/>
      </w:pPr>
      <w:r>
        <w:t xml:space="preserve">Ovom Odlukom utvrđuje se potreba izgradnje novog mjesnog groblja u Rozgi radi ukopa umrlih, temeljem Glavnog projekta proširenja mjesnog groblja Općine Dubravica, na k.č.br. 601/19 k.o. Dubravica, investitora Općina Dubravica, Ulica Pavla </w:t>
      </w:r>
      <w:proofErr w:type="spellStart"/>
      <w:r>
        <w:t>Štoosa</w:t>
      </w:r>
      <w:proofErr w:type="spellEnd"/>
      <w:r>
        <w:t xml:space="preserve"> 3, Dubravica, izrađivača </w:t>
      </w:r>
      <w:proofErr w:type="spellStart"/>
      <w:r>
        <w:t>Exhibeo</w:t>
      </w:r>
      <w:proofErr w:type="spellEnd"/>
      <w:r>
        <w:t xml:space="preserve"> arhitektura d.o.o., </w:t>
      </w:r>
      <w:proofErr w:type="spellStart"/>
      <w:r>
        <w:t>Hanamanova</w:t>
      </w:r>
      <w:proofErr w:type="spellEnd"/>
      <w:r>
        <w:t xml:space="preserve"> 30, Zagreb.</w:t>
      </w:r>
    </w:p>
    <w:p w:rsidR="004A5470" w:rsidRPr="004A5470" w:rsidRDefault="004A5470" w:rsidP="004A5470">
      <w:pPr>
        <w:tabs>
          <w:tab w:val="left" w:pos="3045"/>
        </w:tabs>
        <w:jc w:val="both"/>
      </w:pPr>
    </w:p>
    <w:p w:rsidR="004A5470" w:rsidRDefault="004A5470" w:rsidP="004A5470">
      <w:pPr>
        <w:tabs>
          <w:tab w:val="left" w:pos="3045"/>
        </w:tabs>
        <w:jc w:val="center"/>
        <w:rPr>
          <w:b/>
        </w:rPr>
      </w:pPr>
      <w:r>
        <w:rPr>
          <w:b/>
        </w:rPr>
        <w:t>Članak 2.</w:t>
      </w:r>
    </w:p>
    <w:p w:rsidR="004A5470" w:rsidRDefault="004A5470" w:rsidP="004A5470">
      <w:pPr>
        <w:tabs>
          <w:tab w:val="left" w:pos="3045"/>
        </w:tabs>
        <w:jc w:val="both"/>
      </w:pPr>
      <w:r>
        <w:t>Izgradnja novog mjesnog groblja u Rozgi provesti će se nakon iskazivanja interesa za dodjelom novih grobnih</w:t>
      </w:r>
      <w:r w:rsidR="001836AC">
        <w:t xml:space="preserve"> mjesta na korištenje.</w:t>
      </w:r>
    </w:p>
    <w:p w:rsidR="001836AC" w:rsidRDefault="001836AC" w:rsidP="004A5470">
      <w:pPr>
        <w:tabs>
          <w:tab w:val="left" w:pos="3045"/>
        </w:tabs>
        <w:jc w:val="both"/>
      </w:pPr>
      <w:r>
        <w:t xml:space="preserve">Iskaz interesa utvrđivati će se pozivom koji će se objaviti na oglasnim pločama i mrežnoj stranici Općine Dubravica, uz ispunjavanje obrasca sa podacima korisnika i </w:t>
      </w:r>
      <w:r w:rsidR="004B607C">
        <w:t xml:space="preserve">konkretnog grobnom mjesta </w:t>
      </w:r>
      <w:r>
        <w:t xml:space="preserve">te omogućavanju uvida u Glavni projekt iz članka 1. ove Odluke. </w:t>
      </w:r>
    </w:p>
    <w:p w:rsidR="001836AC" w:rsidRDefault="001836AC" w:rsidP="004A5470">
      <w:pPr>
        <w:tabs>
          <w:tab w:val="left" w:pos="3045"/>
        </w:tabs>
        <w:jc w:val="both"/>
      </w:pPr>
      <w:r>
        <w:t>Ovlašćuje se općinski načelnik i Jedinstveni upravni odjel Općine Dubravica na provođenje postupka iskaza interesa za dodjelu nov</w:t>
      </w:r>
      <w:r w:rsidR="004B607C">
        <w:t>ih grobnih mjesta na korištenje na novom mjesnom groblju u Rozgi.</w:t>
      </w:r>
    </w:p>
    <w:p w:rsidR="001836AC" w:rsidRDefault="001836AC" w:rsidP="004A5470">
      <w:pPr>
        <w:tabs>
          <w:tab w:val="left" w:pos="3045"/>
        </w:tabs>
        <w:jc w:val="both"/>
      </w:pPr>
    </w:p>
    <w:p w:rsidR="001836AC" w:rsidRDefault="001836AC" w:rsidP="001836AC">
      <w:pPr>
        <w:tabs>
          <w:tab w:val="left" w:pos="3045"/>
        </w:tabs>
        <w:jc w:val="center"/>
        <w:rPr>
          <w:b/>
        </w:rPr>
      </w:pPr>
      <w:r>
        <w:rPr>
          <w:b/>
        </w:rPr>
        <w:t>Članak 3.</w:t>
      </w:r>
    </w:p>
    <w:p w:rsidR="001836AC" w:rsidRDefault="001836AC" w:rsidP="001836AC">
      <w:pPr>
        <w:tabs>
          <w:tab w:val="left" w:pos="3045"/>
        </w:tabs>
        <w:jc w:val="both"/>
      </w:pPr>
      <w:r>
        <w:t>Dio sredstava za izgradnju novog mjesnog groblja u Rozgi osigurati će se u Proračunu Općine Dubravica za 2021. godinu.</w:t>
      </w:r>
    </w:p>
    <w:p w:rsidR="001836AC" w:rsidRDefault="001836AC" w:rsidP="001836AC">
      <w:pPr>
        <w:tabs>
          <w:tab w:val="left" w:pos="3045"/>
        </w:tabs>
        <w:jc w:val="both"/>
      </w:pPr>
    </w:p>
    <w:p w:rsidR="001836AC" w:rsidRDefault="001836AC" w:rsidP="001836AC">
      <w:pPr>
        <w:tabs>
          <w:tab w:val="left" w:pos="3045"/>
        </w:tabs>
        <w:jc w:val="center"/>
        <w:rPr>
          <w:b/>
        </w:rPr>
      </w:pPr>
      <w:r>
        <w:rPr>
          <w:b/>
        </w:rPr>
        <w:t>Članak 4.</w:t>
      </w:r>
    </w:p>
    <w:p w:rsidR="001836AC" w:rsidRDefault="001836AC" w:rsidP="001836AC">
      <w:pPr>
        <w:tabs>
          <w:tab w:val="left" w:pos="3045"/>
        </w:tabs>
        <w:jc w:val="both"/>
      </w:pPr>
      <w:r>
        <w:t>Ova Odluka stupa na snagu prvog dana od dana objave u Službenom glasniku Općine Dubravica.</w:t>
      </w:r>
    </w:p>
    <w:p w:rsidR="001836AC" w:rsidRDefault="001836AC" w:rsidP="001836AC">
      <w:pPr>
        <w:tabs>
          <w:tab w:val="left" w:pos="3045"/>
        </w:tabs>
        <w:jc w:val="both"/>
      </w:pPr>
    </w:p>
    <w:p w:rsidR="001836AC" w:rsidRPr="001836AC" w:rsidRDefault="001836AC" w:rsidP="001836AC">
      <w:pPr>
        <w:tabs>
          <w:tab w:val="left" w:pos="3045"/>
        </w:tabs>
        <w:jc w:val="both"/>
      </w:pPr>
      <w:r>
        <w:tab/>
      </w:r>
      <w:r>
        <w:tab/>
      </w:r>
      <w:r>
        <w:tab/>
        <w:t>OPĆINSKO VIJEĆE OPĆINE DUBRAVICA</w:t>
      </w:r>
    </w:p>
    <w:p w:rsidR="001836AC" w:rsidRDefault="001836AC" w:rsidP="001836AC">
      <w:pPr>
        <w:tabs>
          <w:tab w:val="left" w:pos="3045"/>
        </w:tabs>
        <w:jc w:val="both"/>
      </w:pPr>
      <w:r>
        <w:tab/>
      </w:r>
      <w:r>
        <w:tab/>
      </w:r>
      <w:r>
        <w:tab/>
        <w:t>Predsjednik</w:t>
      </w:r>
    </w:p>
    <w:p w:rsidR="001836AC" w:rsidRPr="001836AC" w:rsidRDefault="001836AC" w:rsidP="001836AC">
      <w:pPr>
        <w:tabs>
          <w:tab w:val="left" w:pos="3045"/>
        </w:tabs>
        <w:jc w:val="both"/>
      </w:pPr>
      <w:r>
        <w:tab/>
      </w:r>
      <w:r>
        <w:tab/>
      </w:r>
      <w:r>
        <w:tab/>
        <w:t>Ivica Stiperski</w:t>
      </w:r>
    </w:p>
    <w:p w:rsidR="001836AC" w:rsidRPr="004A5470" w:rsidRDefault="001836AC" w:rsidP="004A5470">
      <w:pPr>
        <w:tabs>
          <w:tab w:val="left" w:pos="3045"/>
        </w:tabs>
        <w:jc w:val="both"/>
      </w:pPr>
    </w:p>
    <w:p w:rsidR="001F77BA" w:rsidRDefault="001F77BA"/>
    <w:sectPr w:rsidR="001F77BA" w:rsidSect="004A547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29"/>
    <w:rsid w:val="001836AC"/>
    <w:rsid w:val="00190451"/>
    <w:rsid w:val="001B6278"/>
    <w:rsid w:val="001F77BA"/>
    <w:rsid w:val="004A5470"/>
    <w:rsid w:val="004B607C"/>
    <w:rsid w:val="0086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20CD5-CBFE-4EC9-AD02-86202F58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470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A54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93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193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19351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dcterms:created xsi:type="dcterms:W3CDTF">2020-11-06T08:39:00Z</dcterms:created>
  <dcterms:modified xsi:type="dcterms:W3CDTF">2020-11-16T06:29:00Z</dcterms:modified>
</cp:coreProperties>
</file>